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43.png" ContentType="image/png"/>
  <Override PartName="/word/media/rId89.png" ContentType="image/png"/>
  <Override PartName="/word/media/rId108.png" ContentType="image/png"/>
  <Override PartName="/word/media/rId113.png" ContentType="image/png"/>
  <Override PartName="/word/media/rId14.png" ContentType="image/png"/>
  <Override PartName="/word/media/rId18.png" ContentType="image/png"/>
  <Override PartName="/word/media/rId49.png" ContentType="image/png"/>
  <Override PartName="/word/media/rId57.png" ContentType="image/png"/>
  <Override PartName="/word/media/rId61.png" ContentType="image/png"/>
  <Override PartName="/word/media/rId70.png" ContentType="image/png"/>
  <Override PartName="/word/media/rId32.png" ContentType="image/png"/>
  <Override PartName="/word/media/rId22.png" ContentType="image/png"/>
  <Override PartName="/word/media/rId29.png" ContentType="image/png"/>
  <Override PartName="/word/media/rId25.png" ContentType="image/png"/>
  <Override PartName="/word/media/rId9.png" ContentType="image/png"/>
  <Override PartName="/word/media/rId6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05: Probability and Statistical Inference</w:t>
      </w:r>
    </w:p>
    <w:p>
      <w:pPr>
        <w:pStyle w:val="Author"/>
      </w:pPr>
      <w:r>
        <w:t xml:space="preserve">Bill Perry</w:t>
      </w:r>
    </w:p>
    <w:bookmarkStart w:id="12" w:name="lecture-4-review"/>
    <w:p>
      <w:pPr>
        <w:pStyle w:val="Heading1"/>
      </w:pPr>
      <w:r>
        <w:rPr>
          <w:b/>
          <w:bCs/>
        </w:rPr>
        <w:t xml:space="preserve">Lecture 4: Review</w:t>
      </w:r>
    </w:p>
    <w:p>
      <w:pPr>
        <w:pStyle w:val="Compact"/>
        <w:numPr>
          <w:ilvl w:val="0"/>
          <w:numId w:val="1001"/>
        </w:numPr>
      </w:pPr>
      <w:r>
        <w:t xml:space="preserve">Introduction to histograms or frequency distributions</w:t>
      </w:r>
    </w:p>
    <w:p>
      <w:pPr>
        <w:pStyle w:val="Compact"/>
        <w:numPr>
          <w:ilvl w:val="0"/>
          <w:numId w:val="1001"/>
        </w:numPr>
      </w:pPr>
      <w:r>
        <w:t xml:space="preserve">Probability Distribution Functions (PDF)</w:t>
      </w:r>
    </w:p>
    <w:p>
      <w:pPr>
        <w:pStyle w:val="Compact"/>
        <w:numPr>
          <w:ilvl w:val="1"/>
          <w:numId w:val="1002"/>
        </w:numPr>
      </w:pPr>
      <w:r>
        <w:t xml:space="preserve">Z scores and T scores</w:t>
      </w:r>
    </w:p>
    <w:p>
      <w:pPr>
        <w:pStyle w:val="Compact"/>
        <w:numPr>
          <w:ilvl w:val="0"/>
          <w:numId w:val="1001"/>
        </w:numPr>
      </w:pPr>
      <w:r>
        <w:t xml:space="preserve">Tests of means using T-Tests</w:t>
      </w:r>
    </w:p>
    <w:p>
      <w:pPr>
        <w:numPr>
          <w:ilvl w:val="1"/>
          <w:numId w:val="1003"/>
        </w:numPr>
      </w:pPr>
      <w:r>
        <w:t xml:space="preserve">one sample</w:t>
      </w:r>
    </w:p>
    <w:p>
      <w:pPr>
        <w:numPr>
          <w:ilvl w:val="1"/>
          <w:numId w:val="1003"/>
        </w:numPr>
      </w:pPr>
      <w:r>
        <w:t xml:space="preserve">two sample</w:t>
      </w:r>
    </w:p>
    <w:p>
      <w:pPr>
        <w:pStyle w:val="FirstParagraph"/>
      </w:pPr>
      <w:r>
        <w:drawing>
          <wp:inline>
            <wp:extent cx="2295525" cy="31432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lipboard-5365283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Tests of means using T-Tests</w:t>
      </w:r>
    </w:p>
    <w:p>
      <w:pPr>
        <w:pStyle w:val="Compact"/>
        <w:numPr>
          <w:ilvl w:val="1"/>
          <w:numId w:val="1005"/>
        </w:numPr>
      </w:pPr>
      <w:r>
        <w:t xml:space="preserve">one sample - is the sample mean different from a hypothesized</w:t>
      </w:r>
      <w:r>
        <w:t xml:space="preserve"> </w:t>
      </w:r>
      <w:r>
        <w:t xml:space="preserve">mean?</w:t>
      </w:r>
    </w:p>
    <w:p>
      <w:pPr>
        <w:pStyle w:val="Compact"/>
        <w:numPr>
          <w:ilvl w:val="1"/>
          <w:numId w:val="1005"/>
        </w:numPr>
      </w:pPr>
      <w:r>
        <w:t xml:space="preserve">two sample - are the sample means from two samples the same or</w:t>
      </w:r>
      <w:r>
        <w:t xml:space="preserve"> </w:t>
      </w:r>
      <w:r>
        <w:t xml:space="preserve">different?</w:t>
      </w:r>
    </w:p>
    <w:p>
      <w:pPr>
        <w:pStyle w:val="Compact"/>
        <w:numPr>
          <w:ilvl w:val="0"/>
          <w:numId w:val="1004"/>
        </w:numPr>
      </w:pPr>
      <w:r>
        <w:t xml:space="preserve">for Two sample T-tests the df = n1+ n2 -2 = 8+8-2=14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shady        17.6      2.51     0.886     8</w:t>
      </w:r>
      <w:r>
        <w:br/>
      </w:r>
      <w:r>
        <w:rPr>
          <w:rStyle w:val="VerbatimChar"/>
        </w:rPr>
        <w:t xml:space="preserve">2 sunny        16.2      2.64     0.934     8</w:t>
      </w:r>
    </w:p>
    <w:bookmarkEnd w:id="12"/>
    <w:bookmarkStart w:id="17" w:name="Xc7f2672edddede19b99eaa4ae64aeef3a01384b"/>
    <w:p>
      <w:pPr>
        <w:pStyle w:val="Heading1"/>
      </w:pPr>
      <w:r>
        <w:rPr>
          <w:b/>
          <w:bCs/>
        </w:rPr>
        <w:t xml:space="preserve">Lecture 5: Probability and Statistical Inference</w:t>
      </w:r>
    </w:p>
    <w:bookmarkStart w:id="13" w:name="the-goals-for-today"/>
    <w:p>
      <w:pPr>
        <w:pStyle w:val="Heading3"/>
      </w:pPr>
      <w:r>
        <w:rPr>
          <w:b/>
          <w:bCs/>
        </w:rPr>
        <w:t xml:space="preserve">The goals for today</w:t>
      </w:r>
    </w:p>
    <w:p>
      <w:pPr>
        <w:pStyle w:val="Compact"/>
        <w:numPr>
          <w:ilvl w:val="0"/>
          <w:numId w:val="1006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6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6"/>
        </w:numPr>
      </w:pPr>
      <w:r>
        <w:t xml:space="preserve">T Distributions</w:t>
      </w:r>
    </w:p>
    <w:p>
      <w:pPr>
        <w:pStyle w:val="Compact"/>
        <w:numPr>
          <w:ilvl w:val="0"/>
          <w:numId w:val="1006"/>
        </w:numPr>
      </w:pPr>
      <w:r>
        <w:t xml:space="preserve">One sample T Test</w:t>
      </w:r>
    </w:p>
    <w:p>
      <w:pPr>
        <w:pStyle w:val="Compact"/>
        <w:numPr>
          <w:ilvl w:val="0"/>
          <w:numId w:val="1006"/>
        </w:numPr>
      </w:pPr>
      <w:r>
        <w:t xml:space="preserve">Two sample T Test</w:t>
      </w:r>
    </w:p>
    <w:p>
      <w:pPr>
        <w:pStyle w:val="Compact"/>
        <w:numPr>
          <w:ilvl w:val="0"/>
          <w:numId w:val="1006"/>
        </w:numPr>
      </w:pPr>
      <w:r>
        <w:t xml:space="preserve">Paired T Test</w:t>
      </w:r>
    </w:p>
    <w:p>
      <w:pPr>
        <w:pStyle w:val="Compact"/>
        <w:numPr>
          <w:ilvl w:val="0"/>
          <w:numId w:val="1006"/>
        </w:numPr>
      </w:pPr>
      <w:r>
        <w:t xml:space="preserve">Assumption tests</w:t>
      </w:r>
    </w:p>
    <w:bookmarkEnd w:id="13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2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Xf6c3008325eb691e38cb10b4cfbeeaa5a1356c3"/>
    <w:p>
      <w:pPr>
        <w:pStyle w:val="Heading1"/>
      </w:pPr>
      <w:r>
        <w:rPr>
          <w:b/>
          <w:bCs/>
        </w:rPr>
        <w:t xml:space="preserve">Lecture 5: Probability and Statistical Inference</w:t>
      </w:r>
    </w:p>
    <w:p>
      <w:pPr>
        <w:pStyle w:val="FirstParagraph"/>
      </w:pPr>
      <w:r>
        <w:t xml:space="preserve">The goals for today</w:t>
      </w:r>
    </w:p>
    <w:p>
      <w:pPr>
        <w:pStyle w:val="Compact"/>
        <w:numPr>
          <w:ilvl w:val="0"/>
          <w:numId w:val="1007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7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7"/>
        </w:numPr>
      </w:pPr>
      <w:r>
        <w:t xml:space="preserve">T Distributions</w:t>
      </w:r>
    </w:p>
    <w:p>
      <w:pPr>
        <w:pStyle w:val="Compact"/>
        <w:numPr>
          <w:ilvl w:val="0"/>
          <w:numId w:val="1007"/>
        </w:numPr>
      </w:pPr>
      <w:r>
        <w:t xml:space="preserve">One sample T Test</w:t>
      </w:r>
    </w:p>
    <w:p>
      <w:pPr>
        <w:pStyle w:val="Compact"/>
        <w:numPr>
          <w:ilvl w:val="0"/>
          <w:numId w:val="1007"/>
        </w:numPr>
      </w:pPr>
      <w:r>
        <w:t xml:space="preserve">Two sample T Test</w:t>
      </w:r>
    </w:p>
    <w:p>
      <w:pPr>
        <w:pStyle w:val="Compact"/>
        <w:numPr>
          <w:ilvl w:val="0"/>
          <w:numId w:val="1007"/>
        </w:numPr>
      </w:pPr>
      <w:r>
        <w:t xml:space="preserve">Paired T Test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3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8" w:name="lecture-5-one-tailed-quest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One-tailed Questions</w:t>
      </w:r>
    </w:p>
    <w:p>
      <w:pPr>
        <w:pStyle w:val="FirstParagraph"/>
      </w:pPr>
      <w:r>
        <w:t xml:space="preserve">One-tailed questions: area of distribution left or (right) of a certain</w:t>
      </w:r>
      <w:r>
        <w:t xml:space="preserve"> </w:t>
      </w:r>
      <w:r>
        <w:t xml:space="preserve">value for a one sample test</w:t>
      </w:r>
    </w:p>
    <w:p>
      <w:pPr>
        <w:pStyle w:val="Compact"/>
        <w:numPr>
          <w:ilvl w:val="0"/>
          <w:numId w:val="1008"/>
        </w:numPr>
      </w:pPr>
      <w:r>
        <w:t xml:space="preserve">n=8 (df=7) - 95% of the observations found left</w:t>
      </w:r>
    </w:p>
    <w:p>
      <w:pPr>
        <w:pStyle w:val="Compact"/>
        <w:numPr>
          <w:ilvl w:val="0"/>
          <w:numId w:val="1008"/>
        </w:numPr>
      </w:pPr>
      <w:r>
        <w:t xml:space="preserve">t= 1.895 (5% are outside)</w:t>
      </w:r>
    </w:p>
    <w:p>
      <w:pPr>
        <w:pStyle w:val="FirstParagraph"/>
      </w:pPr>
      <w:r>
        <w:drawing>
          <wp:inline>
            <wp:extent cx="2543175" cy="18859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clipboard-182246547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9882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clipboard-410316591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xxxx</w:t>
      </w:r>
    </w:p>
    <w:bookmarkEnd w:id="28"/>
    <w:bookmarkStart w:id="35" w:name="lecture-5-two-tailed-quest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Two-tailed Questions</w:t>
      </w:r>
    </w:p>
    <w:p>
      <w:pPr>
        <w:pStyle w:val="FirstParagraph"/>
      </w:pPr>
      <w:r>
        <w:t xml:space="preserve">Two-tailed questions refer to area between certain values</w:t>
      </w:r>
    </w:p>
    <w:p>
      <w:pPr>
        <w:pStyle w:val="Compact"/>
        <w:numPr>
          <w:ilvl w:val="0"/>
          <w:numId w:val="1009"/>
        </w:numPr>
      </w:pPr>
      <w:r>
        <w:t xml:space="preserve">n= 8 (df=7), 95% of the observations are between</w:t>
      </w:r>
    </w:p>
    <w:p>
      <w:pPr>
        <w:pStyle w:val="Compact"/>
        <w:numPr>
          <w:ilvl w:val="0"/>
          <w:numId w:val="1009"/>
        </w:numPr>
      </w:pPr>
      <w:r>
        <w:t xml:space="preserve">t=-2.365 and t=2.365 (2.5% are outside on each side)</w:t>
      </w:r>
    </w:p>
    <w:p>
      <w:pPr>
        <w:pStyle w:val="Compact"/>
        <w:numPr>
          <w:ilvl w:val="0"/>
          <w:numId w:val="1009"/>
        </w:numPr>
      </w:pPr>
      <w:r>
        <w:t xml:space="preserve">One tailed was t= 1.895 (5% are outside)</w:t>
      </w:r>
    </w:p>
    <w:p>
      <w:pPr>
        <w:pStyle w:val="FirstParagraph"/>
      </w:pPr>
      <w:r>
        <w:drawing>
          <wp:inline>
            <wp:extent cx="1905000" cy="1428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clipboard-2234740159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8277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clipboard-174653127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8" w:name="lecture-5-calculating-ci-example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Calculating CI Example</w:t>
      </w:r>
    </w:p>
    <w:p>
      <w:pPr>
        <w:pStyle w:val="FirstParagraph"/>
      </w:pPr>
      <w:r>
        <w:t xml:space="preserve">Let’s calculate CIs again:</w:t>
      </w:r>
    </w:p>
    <w:p>
      <w:pPr>
        <w:pStyle w:val="BodyText"/>
      </w:pPr>
      <w:r>
        <w:t xml:space="preserve">Use two-sided test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CI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10"/>
        </w:numPr>
      </w:pPr>
      <w:r>
        <w:t xml:space="preserve">95% CI Sample A: = 17.6 ± 2.365 * (2.51/(8^0.5)) = +/- 2.098746</w:t>
      </w:r>
    </w:p>
    <w:p>
      <w:pPr>
        <w:pStyle w:val="Compact"/>
        <w:numPr>
          <w:ilvl w:val="0"/>
          <w:numId w:val="1010"/>
        </w:numPr>
      </w:pPr>
      <w:r>
        <w:t xml:space="preserve">The 95% CI is between 15.50 and 19.70</w:t>
      </w:r>
    </w:p>
    <w:p>
      <w:pPr>
        <w:pStyle w:val="Compact"/>
        <w:numPr>
          <w:ilvl w:val="0"/>
          <w:numId w:val="1010"/>
        </w:numPr>
      </w:pPr>
      <w:r>
        <w:t xml:space="preserve">“The 95% CI for the population mean from sample A is 17.6 ± 2.1</w:t>
      </w:r>
    </w:p>
    <w:p>
      <w:pPr>
        <w:pStyle w:val="FirstParagraph"/>
      </w:pPr>
      <w:r>
        <w:drawing>
          <wp:inline>
            <wp:extent cx="5334000" cy="338277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clipboard-174653127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lecture-5-applications-of-t-distribution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Applications of t-distribution</w:t>
      </w:r>
    </w:p>
    <w:p>
      <w:pPr>
        <w:pStyle w:val="FirstParagraph"/>
      </w:pPr>
      <w:r>
        <w:t xml:space="preserve">So:</w:t>
      </w:r>
    </w:p>
    <w:p>
      <w:pPr>
        <w:pStyle w:val="Compact"/>
        <w:numPr>
          <w:ilvl w:val="0"/>
          <w:numId w:val="1011"/>
        </w:numPr>
      </w:pPr>
      <w:r>
        <w:t xml:space="preserve">Can assess confidence that population mean is within a certain range</w:t>
      </w:r>
    </w:p>
    <w:p>
      <w:pPr>
        <w:pStyle w:val="Compact"/>
        <w:numPr>
          <w:ilvl w:val="0"/>
          <w:numId w:val="1011"/>
        </w:numPr>
      </w:pPr>
      <w:r>
        <w:t xml:space="preserve">Can use t distribution to ask questions like:</w:t>
      </w:r>
    </w:p>
    <w:p>
      <w:pPr>
        <w:pStyle w:val="Compact"/>
        <w:numPr>
          <w:ilvl w:val="1"/>
          <w:numId w:val="1012"/>
        </w:numPr>
      </w:pPr>
      <w:r>
        <w:t xml:space="preserve">“What is probability of getting sample with mean = ȳ</w:t>
      </w:r>
      <w:r>
        <w:br/>
      </w:r>
      <w:r>
        <w:t xml:space="preserve">from population with mean = µ?”</w:t>
      </w:r>
      <w:r>
        <w:t xml:space="preserve"> </w:t>
      </w:r>
      <w:r>
        <w:t xml:space="preserve">(1 sample t-test)</w:t>
      </w:r>
    </w:p>
    <w:p>
      <w:pPr>
        <w:pStyle w:val="Compact"/>
        <w:numPr>
          <w:ilvl w:val="1"/>
          <w:numId w:val="1012"/>
        </w:numPr>
      </w:pPr>
      <w:r>
        <w:t xml:space="preserve">“What is the probability that two samples came from</w:t>
      </w:r>
      <w:r>
        <w:br/>
      </w:r>
      <w:r>
        <w:t xml:space="preserve">the same population?”</w:t>
      </w:r>
      <w:r>
        <w:t xml:space="preserve"> </w:t>
      </w:r>
      <w:r>
        <w:t xml:space="preserve">(2 sample t-test)</w:t>
      </w:r>
    </w:p>
    <w:bookmarkEnd w:id="39"/>
    <w:bookmarkStart w:id="42" w:name="lecture-5-one-sample-t-test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One Sample T-Test</w:t>
      </w:r>
    </w:p>
    <w:p>
      <w:pPr>
        <w:pStyle w:val="FirstParagraph"/>
      </w:pPr>
      <w:r>
        <w:t xml:space="preserve">We want to test if the mean needle length on one side differs from 15mm.</w:t>
      </w:r>
    </w:p>
    <w:bookmarkStart w:id="40" w:name="X62eccc29a4cbb6f0f20b7c06da2f663e6037887"/>
    <w:p>
      <w:pPr>
        <w:pStyle w:val="Heading3"/>
      </w:pPr>
      <w:r>
        <w:rPr>
          <w:b/>
          <w:bCs/>
        </w:rPr>
        <w:t xml:space="preserve">Activity: Define hypotheses and identify assumptions</w:t>
      </w:r>
    </w:p>
    <w:p>
      <w:pPr>
        <w:pStyle w:val="FirstParagraph"/>
      </w:pPr>
      <w:r>
        <w:t xml:space="preserve">H₀: μ = 15 (The mean needle length on shade side is 15mm)</w:t>
      </w:r>
    </w:p>
    <w:p>
      <w:pPr>
        <w:pStyle w:val="BodyText"/>
      </w:pPr>
      <w:r>
        <w:t xml:space="preserve">H₁: μ ≠ 15 (The mean needle length on shade side is not 240mm)</w:t>
      </w:r>
    </w:p>
    <w:bookmarkEnd w:id="40"/>
    <w:bookmarkStart w:id="41" w:name="assumptions-for-t-test"/>
    <w:p>
      <w:pPr>
        <w:pStyle w:val="Heading3"/>
      </w:pPr>
      <w:r>
        <w:t xml:space="preserve">Assumptions for t-test:</w:t>
      </w:r>
    </w:p>
    <w:p>
      <w:pPr>
        <w:pStyle w:val="Compact"/>
        <w:numPr>
          <w:ilvl w:val="0"/>
          <w:numId w:val="1013"/>
        </w:numPr>
      </w:pPr>
      <w:r>
        <w:t xml:space="preserve">Data is normally distributed</w:t>
      </w:r>
    </w:p>
    <w:p>
      <w:pPr>
        <w:pStyle w:val="Compact"/>
        <w:numPr>
          <w:ilvl w:val="0"/>
          <w:numId w:val="1013"/>
        </w:numPr>
      </w:pPr>
      <w:r>
        <w:t xml:space="preserve">Observations are independent</w:t>
      </w:r>
    </w:p>
    <w:p>
      <w:pPr>
        <w:pStyle w:val="Compact"/>
        <w:numPr>
          <w:ilvl w:val="0"/>
          <w:numId w:val="1013"/>
        </w:numPr>
      </w:pPr>
      <w:r>
        <w:t xml:space="preserve">No significant outliers</w:t>
      </w:r>
    </w:p>
    <w:bookmarkEnd w:id="41"/>
    <w:bookmarkEnd w:id="42"/>
    <w:bookmarkStart w:id="46" w:name="assumptions-in-r---qqplots-from-car"/>
    <w:p>
      <w:pPr>
        <w:pStyle w:val="Heading1"/>
      </w:pPr>
      <w:r>
        <w:t xml:space="preserve">Assumptions in R - qqplots from car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Test normality of all pine needle lengths</w:t>
      </w:r>
      <w:r>
        <w:br/>
      </w:r>
      <w:r>
        <w:rPr>
          <w:rStyle w:val="CommentTok"/>
        </w:rPr>
        <w:t xml:space="preserve"># QQ Plot</w:t>
      </w:r>
      <w:r>
        <w:br/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 for length of pine needles"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5_lecture_powerpoint_files/figure-docx/test_assumptions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 8 11</w:t>
      </w:r>
    </w:p>
    <w:bookmarkEnd w:id="46"/>
    <w:bookmarkStart w:id="48" w:name="statistical-test-of-normality"/>
    <w:p>
      <w:pPr>
        <w:pStyle w:val="Heading1"/>
      </w:pPr>
      <w:r>
        <w:t xml:space="preserve">Statistical Test of Normality</w:t>
      </w:r>
    </w:p>
    <w:bookmarkStart w:id="47" w:name="shapiro-wilk-test"/>
    <w:p>
      <w:pPr>
        <w:pStyle w:val="Heading3"/>
      </w:pPr>
      <w:r>
        <w:t xml:space="preserve">Shapiro-Wilk test</w:t>
      </w:r>
    </w:p>
    <w:p>
      <w:pPr>
        <w:pStyle w:val="SourceCode"/>
      </w:pPr>
      <w:r>
        <w:rPr>
          <w:rStyle w:val="CommentTok"/>
        </w:rPr>
        <w:t xml:space="preserve"># Shapiro-Wilk test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ps_df$length_mm</w:t>
      </w:r>
      <w:r>
        <w:br/>
      </w:r>
      <w:r>
        <w:rPr>
          <w:rStyle w:val="VerbatimChar"/>
        </w:rPr>
        <w:t xml:space="preserve">W = 0.92754, p-value = 0.2228</w:t>
      </w:r>
    </w:p>
    <w:bookmarkEnd w:id="47"/>
    <w:bookmarkEnd w:id="48"/>
    <w:bookmarkStart w:id="52" w:name="checking-for-outliers"/>
    <w:p>
      <w:pPr>
        <w:pStyle w:val="Heading1"/>
      </w:pPr>
      <w:r>
        <w:t xml:space="preserve">Checking for Outliers</w:t>
      </w:r>
    </w:p>
    <w:p>
      <w:pPr>
        <w:pStyle w:val="SourceCode"/>
      </w:pPr>
      <w:r>
        <w:rPr>
          <w:rStyle w:val="CommentTok"/>
        </w:rPr>
        <w:t xml:space="preserve"># Check for outliers using boxplot</w:t>
      </w:r>
      <w:r>
        <w:br/>
      </w:r>
      <w:r>
        <w:rPr>
          <w:rStyle w:val="CommentTok"/>
        </w:rPr>
        <w:t xml:space="preserve"># YOUR CODE HERE</w:t>
      </w:r>
      <w:r>
        <w:br/>
      </w:r>
      <w:r>
        <w:rPr>
          <w:rStyle w:val="CommentTok"/>
        </w:rPr>
        <w:t xml:space="preserve"># Create a boxplot comparing the two lakes</w:t>
      </w:r>
      <w:r>
        <w:br/>
      </w:r>
      <w:r>
        <w:rPr>
          <w:rStyle w:val="NormalTok"/>
        </w:rPr>
        <w:t xml:space="preserve">shady_sunny_plot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shady_sunny_plot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practice-exercise-1-one-sample-t-test"/>
    <w:p>
      <w:pPr>
        <w:pStyle w:val="Heading1"/>
      </w:pPr>
      <w:r>
        <w:t xml:space="preserve">Practice Exercise 1: One-Sample t-Test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One-Sample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perform a one-sample t-test to determine if the mean needle length</w:t>
            </w:r>
            <w:r>
              <w:t xml:space="preserve"> </w:t>
            </w:r>
            <w:r>
              <w:t xml:space="preserve">on the shady side differs from 15 mm: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what is the mean</w:t>
            </w:r>
            <w:r>
              <w:br/>
            </w:r>
            <w:r>
              <w:rPr>
                <w:rStyle w:val="NormalTok"/>
              </w:rPr>
              <w:t xml:space="preserve">ps_shade_mean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(ps_shade_mean,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17.6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one-sample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ps_shady_df$length_mm</w:t>
            </w:r>
            <w:r>
              <w:br/>
            </w:r>
            <w:r>
              <w:rPr>
                <w:rStyle w:val="VerbatimChar"/>
              </w:rPr>
              <w:t xml:space="preserve">t = 2.9414, df = 7, p-value = 0.02167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15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15.51092 19.70030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17.60561 </w:t>
            </w:r>
          </w:p>
          <w:p>
            <w:pPr>
              <w:pStyle w:val="FirstParagraph"/>
            </w:pPr>
            <w:r>
              <w:t xml:space="preserve">Interpret this test result by answering these questions: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was the null hypothesis?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was the alternative hypothesis?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Should we reject or fail to reject the null hypothesis at α = 0.05?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is the practical interpretation of this result for botanists?</w:t>
            </w:r>
          </w:p>
          <w:p/>
        </w:tc>
      </w:tr>
    </w:tbl>
    <w:bookmarkEnd w:id="56"/>
    <w:bookmarkStart w:id="60" w:name="lecture-5-hypothesis-testing-framework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Hypothesis Testing Framework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Null hypothesis (Ho)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Alternative hypothesis (Ha)</w:t>
      </w:r>
      <w:r>
        <w:t xml:space="preserve">: The claim we’re trying to support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Ho if p-value less than α or shorthand p &lt;</w:t>
      </w:r>
      <w:r>
        <w:t xml:space="preserve"> </w:t>
      </w:r>
      <w:r>
        <w:t xml:space="preserve">0.05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7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lecture-5-hypothesis-testing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Hypothesis Testing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8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5" w:name="X372b87408d75407e0a3ae520c04a90017d9c40a"/>
    <w:p>
      <w:pPr>
        <w:pStyle w:val="Heading1"/>
      </w:pPr>
      <w:r>
        <w:t xml:space="preserve">Lecture 5: Interpreting One-Sample T-Test Results</w:t>
      </w:r>
    </w:p>
    <w:p>
      <w:pPr>
        <w:pStyle w:val="FirstParagraph"/>
      </w:pPr>
      <w:r>
        <w:rPr>
          <w:b/>
          <w:bCs/>
        </w:rPr>
        <w:t xml:space="preserve">Activity: Interpret the t-test results</w:t>
      </w:r>
    </w:p>
    <w:p>
      <w:pPr>
        <w:pStyle w:val="Compact"/>
        <w:numPr>
          <w:ilvl w:val="0"/>
          <w:numId w:val="1017"/>
        </w:numPr>
      </w:pPr>
      <w:r>
        <w:t xml:space="preserve">What does the p-value tell us?</w:t>
      </w:r>
    </w:p>
    <w:p>
      <w:pPr>
        <w:pStyle w:val="Compact"/>
        <w:numPr>
          <w:ilvl w:val="0"/>
          <w:numId w:val="1017"/>
        </w:numPr>
      </w:pPr>
      <w:r>
        <w:t xml:space="preserve">Should we reject or fail to reject the null hypothesis?</w:t>
      </w:r>
    </w:p>
    <w:p>
      <w:pPr>
        <w:pStyle w:val="FirstParagraph"/>
      </w:pPr>
      <w:r>
        <w:rPr>
          <w:b/>
          <w:bCs/>
        </w:rPr>
        <w:t xml:space="preserve">How to report this result in a scientific paper:</w:t>
      </w:r>
    </w:p>
    <w:p>
      <w:pPr>
        <w:pStyle w:val="BodyText"/>
      </w:pPr>
      <w:r>
        <w:t xml:space="preserve">“A one-sample t-test at α=0.05 showed that the mean needle length (…</w:t>
      </w:r>
      <w:r>
        <w:t xml:space="preserve"> </w:t>
      </w:r>
      <w:r>
        <w:t xml:space="preserve">mm, SD = …) [was/was not] significantly different from the expected</w:t>
      </w:r>
      <w:r>
        <w:t xml:space="preserve"> </w:t>
      </w:r>
      <w:r>
        <w:t xml:space="preserve">15 mm, t(…) = …, p = …”</w:t>
      </w:r>
    </w:p>
    <w:bookmarkEnd w:id="65"/>
    <w:bookmarkStart w:id="69" w:name="X0b102983183a9a98684baf074efd5156d84eae0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 Sample T-Tests Introduction</w:t>
      </w:r>
    </w:p>
    <w:p>
      <w:pPr>
        <w:pStyle w:val="FirstParagraph"/>
      </w:pPr>
      <w:r>
        <w:t xml:space="preserve">For example</w:t>
      </w:r>
    </w:p>
    <w:p>
      <w:pPr>
        <w:pStyle w:val="Compact"/>
        <w:numPr>
          <w:ilvl w:val="0"/>
          <w:numId w:val="1018"/>
        </w:numPr>
      </w:pPr>
      <w:r>
        <w:t xml:space="preserve">what is probability that population X is the same as population Y?</w:t>
      </w:r>
    </w:p>
    <w:p>
      <w:pPr>
        <w:pStyle w:val="Compact"/>
        <w:numPr>
          <w:ilvl w:val="0"/>
          <w:numId w:val="1018"/>
        </w:numPr>
      </w:pPr>
      <w:r>
        <w:t xml:space="preserve">How would you assess this question using what we learned?</w:t>
      </w:r>
    </w:p>
    <w:p>
      <w:pPr>
        <w:pStyle w:val="Compact"/>
        <w:numPr>
          <w:ilvl w:val="0"/>
          <w:numId w:val="1018"/>
        </w:numPr>
      </w:pPr>
      <w:r>
        <w:t xml:space="preserve">This is what we will do with the needle length again…</w:t>
      </w:r>
    </w:p>
    <w:p>
      <w:pPr>
        <w:pStyle w:val="FirstParagraph"/>
      </w:pPr>
      <w:r>
        <w:drawing>
          <wp:inline>
            <wp:extent cx="1943100" cy="19431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two_branches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lecture-5-comparing-two-sample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Comparing Two Samples</w:t>
      </w:r>
    </w:p>
    <w:p>
      <w:pPr>
        <w:pStyle w:val="FirstParagraph"/>
      </w:pPr>
      <w:r>
        <w:t xml:space="preserve">For example</w:t>
      </w:r>
    </w:p>
    <w:p>
      <w:pPr>
        <w:pStyle w:val="Compact"/>
        <w:numPr>
          <w:ilvl w:val="0"/>
          <w:numId w:val="1019"/>
        </w:numPr>
      </w:pPr>
      <w:r>
        <w:t xml:space="preserve">what is probability that population X is the same as population Y?</w:t>
      </w:r>
    </w:p>
    <w:p>
      <w:pPr>
        <w:pStyle w:val="FirstParagraph"/>
      </w:pPr>
      <w:r>
        <w:t xml:space="preserve">How would you assess this question using what we learned?</w:t>
      </w:r>
    </w:p>
    <w:p>
      <w:pPr>
        <w:pStyle w:val="SourceCode"/>
      </w:pPr>
      <w:r>
        <w:rPr>
          <w:rStyle w:val="NormalTok"/>
        </w:rPr>
        <w:t xml:space="preserve">shady_sunny_plot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9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Based on the t-test results and the boxplot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what can you conclude about the needle lenght on the two sides?</w:t>
      </w:r>
    </w:p>
    <w:bookmarkEnd w:id="73"/>
    <w:bookmarkStart w:id="76" w:name="X35a48391bcbf6b78dcbae43dc4f943f3e08dc72"/>
    <w:p>
      <w:pPr>
        <w:pStyle w:val="Heading1"/>
      </w:pPr>
      <w:r>
        <w:t xml:space="preserve">Practice Exercise 2: Formulating Hypotheses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Formulating Hypotheses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the following research questions about needle lengths write the null</w:t>
            </w:r>
            <w:r>
              <w:t xml:space="preserve"> </w:t>
            </w:r>
            <w:r>
              <w:t xml:space="preserve">and alternative hypotheses: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Are needle lengths on shady and sunny sides different?</w:t>
            </w:r>
          </w:p>
          <w:p>
            <w:pPr>
              <w:pStyle w:val="FirstParagraph"/>
            </w:pPr>
            <w:r>
              <w:t xml:space="preserve">What are the hypotheses?</w:t>
            </w:r>
          </w:p>
          <w:p>
            <w:pPr>
              <w:pStyle w:val="BodyText"/>
            </w:pPr>
            <w:r>
              <w:t xml:space="preserve">Ho =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Ha =</w:t>
            </w:r>
          </w:p>
          <w:p/>
        </w:tc>
      </w:tr>
    </w:tbl>
    <w:bookmarkEnd w:id="76"/>
    <w:bookmarkStart w:id="80" w:name="lecture-5-two-sample-t-test-framework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Two-Sample T-Test Framework</w:t>
      </w:r>
    </w:p>
    <w:p>
      <w:pPr>
        <w:pStyle w:val="FirstParagraph"/>
      </w:pPr>
      <w:r>
        <w:t xml:space="preserve">Now, let’s compare needles lengths from the two sides</w:t>
      </w:r>
    </w:p>
    <w:p>
      <w:pPr>
        <w:pStyle w:val="BodyText"/>
      </w:pPr>
      <w:r>
        <w:t xml:space="preserve">Question:</w:t>
      </w:r>
      <w:r>
        <w:t xml:space="preserve"> </w:t>
      </w:r>
      <w:r>
        <w:rPr>
          <w:b/>
          <w:bCs/>
        </w:rPr>
        <w:t xml:space="preserve">Is there a significant difference in needle length between</w:t>
      </w:r>
      <w:r>
        <w:rPr>
          <w:b/>
          <w:bCs/>
        </w:rPr>
        <w:t xml:space="preserve"> </w:t>
      </w:r>
      <w:r>
        <w:rPr>
          <w:b/>
          <w:bCs/>
        </w:rPr>
        <w:t xml:space="preserve">the sides?</w:t>
      </w:r>
    </w:p>
    <w:p>
      <w:pPr>
        <w:pStyle w:val="BodyText"/>
      </w:pPr>
      <w:r>
        <w:t xml:space="preserve">This requires a two-sample t-test.</w:t>
      </w:r>
    </w:p>
    <w:p>
      <w:pPr>
        <w:pStyle w:val="BodyText"/>
      </w:pPr>
      <w:r>
        <w:t xml:space="preserve">Two-sample t-test compares means from two independent groups.</w:t>
      </w:r>
    </w:p>
    <w:bookmarkStart w:id="77" w:name="X7662a3cdcadc3763938df42613bafa2189727d7"/>
    <w:p>
      <w:pPr>
        <w:pStyle w:val="Heading3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</w:p>
    <w:bookmarkEnd w:id="77"/>
    <w:bookmarkStart w:id="78" w:name="where"/>
    <w:p>
      <w:pPr>
        <w:pStyle w:val="Heading3"/>
      </w:pPr>
      <w:r>
        <w:t xml:space="preserve">where:</w:t>
      </w:r>
    </w:p>
    <w:p>
      <w:pPr>
        <w:pStyle w:val="Compact"/>
        <w:numPr>
          <w:ilvl w:val="0"/>
          <w:numId w:val="1021"/>
        </w:numPr>
      </w:pPr>
      <w:r>
        <w:t xml:space="preserve">x̄₁ and x̄₂: These represent the sample means of the two groups you’re</w:t>
      </w:r>
      <w:r>
        <w:t xml:space="preserve"> </w:t>
      </w:r>
      <w:r>
        <w:t xml:space="preserve">comparing</w:t>
      </w:r>
    </w:p>
    <w:p>
      <w:pPr>
        <w:pStyle w:val="Compact"/>
        <w:numPr>
          <w:ilvl w:val="0"/>
          <w:numId w:val="1021"/>
        </w:numPr>
      </w:pPr>
      <w:r>
        <w:t xml:space="preserve">s²ₚ: This is the pooled variance, calculated as: s²ₚ = [(n₁ -</w:t>
      </w:r>
      <w:r>
        <w:t xml:space="preserve"> </w:t>
      </w:r>
      <w:r>
        <w:t xml:space="preserve">1)s₁² + (n₂ - 1)s₂²] / (n₁ + n₂ - 2), where s₁² and s₂² are the</w:t>
      </w:r>
      <w:r>
        <w:t xml:space="preserve"> </w:t>
      </w:r>
      <w:r>
        <w:t xml:space="preserve">sample variances of the two groups.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n₁ and n₂:</w:t>
      </w:r>
      <w:r>
        <w:t xml:space="preserve"> </w:t>
      </w:r>
      <w:r>
        <w:t xml:space="preserve">These are the sample sizes of the two groups.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√(1/n₁ + 1/n₂):</w:t>
      </w:r>
      <w:r>
        <w:t xml:space="preserve"> </w:t>
      </w:r>
      <w:r>
        <w:t xml:space="preserve">This represents the pooled standard error.</w:t>
      </w:r>
    </w:p>
    <w:bookmarkEnd w:id="78"/>
    <w:bookmarkStart w:id="79" w:name="t-fracsignalnoise"/>
    <w:p>
      <w:pPr>
        <w:pStyle w:val="Heading3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I</m:t>
            </m:r>
            <m:r>
              <m:t>G</m:t>
            </m:r>
            <m:r>
              <m:t>N</m:t>
            </m:r>
            <m:r>
              <m:t>A</m:t>
            </m:r>
            <m:r>
              <m:t>L</m:t>
            </m:r>
          </m:num>
          <m:den>
            <m:r>
              <m:t>N</m:t>
            </m:r>
            <m:r>
              <m:t>O</m:t>
            </m:r>
            <m:r>
              <m:t>I</m:t>
            </m:r>
            <m:r>
              <m:t>S</m:t>
            </m:r>
            <m:r>
              <m:t>E</m:t>
            </m:r>
          </m:den>
        </m:f>
      </m:oMath>
    </w:p>
    <w:bookmarkEnd w:id="79"/>
    <w:bookmarkEnd w:id="80"/>
    <w:bookmarkStart w:id="83" w:name="practice-exercise-3-summary-statistics"/>
    <w:p>
      <w:pPr>
        <w:pStyle w:val="Heading1"/>
      </w:pPr>
      <w:r>
        <w:t xml:space="preserve">Practice Exercise 3: Summary Statistics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3:</w:t>
            </w:r>
            <w:r>
              <w:t xml:space="preserve"> </w:t>
            </w:r>
            <w:r>
              <w:rPr>
                <w:b/>
                <w:bCs/>
              </w:rPr>
              <w:t xml:space="preserve">Calculate summary statistics grouped by lake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Before conducting the test, we need to understand the data for each</w:t>
            </w:r>
            <w:r>
              <w:t xml:space="preserve"> </w:t>
            </w:r>
            <w:r>
              <w:t xml:space="preserve">group.</w:t>
            </w:r>
          </w:p>
          <w:p>
            <w:pPr>
              <w:numPr>
                <w:ilvl w:val="0"/>
                <w:numId w:val="1022"/>
              </w:numPr>
            </w:pPr>
            <w:r>
              <w:t xml:space="preserve">You need this and the graph to see what is going on ….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NormalTok"/>
              </w:rPr>
              <w:t xml:space="preserve">group_summary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(length_mm),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se_length =</w:t>
            </w:r>
            <w:r>
              <w:rPr>
                <w:rStyle w:val="NormalTok"/>
              </w:rPr>
              <w:t xml:space="preserve"> sd_length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group_summary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erbatimChar"/>
              </w:rPr>
              <w:t xml:space="preserve"># A tibble: 2 × 5</w:t>
            </w:r>
            <w:r>
              <w:br/>
            </w:r>
            <w:r>
              <w:rPr>
                <w:rStyle w:val="VerbatimChar"/>
              </w:rPr>
              <w:t xml:space="preserve">  side  mean_length sd_length     n se_length</w:t>
            </w:r>
            <w:r>
              <w:br/>
            </w:r>
            <w:r>
              <w:rPr>
                <w:rStyle w:val="VerbatimChar"/>
              </w:rPr>
              <w:t xml:space="preserve">  &lt;chr&gt;       &lt;dbl&gt;     &lt;dbl&gt; &lt;int&gt;     &lt;dbl&gt;</w:t>
            </w:r>
            <w:r>
              <w:br/>
            </w:r>
            <w:r>
              <w:rPr>
                <w:rStyle w:val="VerbatimChar"/>
              </w:rPr>
              <w:t xml:space="preserve">1 shady        17.6      2.51     8     0.886</w:t>
            </w:r>
            <w:r>
              <w:br/>
            </w:r>
            <w:r>
              <w:rPr>
                <w:rStyle w:val="VerbatimChar"/>
              </w:rPr>
              <w:t xml:space="preserve">2 sunny        16.2      2.64     8     0.934</w:t>
            </w:r>
          </w:p>
          <w:p/>
        </w:tc>
      </w:tr>
    </w:tbl>
    <w:bookmarkEnd w:id="83"/>
    <w:bookmarkStart w:id="86" w:name="practice-exercise-4-effect-size"/>
    <w:p>
      <w:pPr>
        <w:pStyle w:val="Heading1"/>
      </w:pPr>
      <w:r>
        <w:t xml:space="preserve">Practice Exercise 4: Effect Size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Effect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group_summary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difference =</w:t>
            </w:r>
            <w:r>
              <w:rPr>
                <w:rStyle w:val="NormalTok"/>
              </w:rPr>
              <w:t xml:space="preserve">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"shady"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"sunny"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1 × 1</w:t>
            </w:r>
            <w:r>
              <w:br/>
            </w:r>
            <w:r>
              <w:rPr>
                <w:rStyle w:val="VerbatimChar"/>
              </w:rPr>
              <w:t xml:space="preserve">  difference</w:t>
            </w:r>
            <w:r>
              <w:br/>
            </w:r>
            <w:r>
              <w:rPr>
                <w:rStyle w:val="VerbatimChar"/>
              </w:rPr>
              <w:t xml:space="preserve">       &lt;dbl&gt;</w:t>
            </w:r>
            <w:r>
              <w:br/>
            </w:r>
            <w:r>
              <w:rPr>
                <w:rStyle w:val="VerbatimChar"/>
              </w:rPr>
              <w:t xml:space="preserve">1       1.45</w:t>
            </w:r>
          </w:p>
          <w:p/>
        </w:tc>
      </w:tr>
    </w:tbl>
    <w:bookmarkEnd w:id="86"/>
    <w:bookmarkStart w:id="92" w:name="X40f9a176d6622d15916dde12447fa0f40dd2e2c"/>
    <w:p>
      <w:pPr>
        <w:pStyle w:val="Heading1"/>
      </w:pPr>
      <w:r>
        <w:t xml:space="preserve">Practice Exercise 5: ggplot Summary Statistics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Using GGPLOT to get summary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GGplot also has code to make the mean and standard error plots we are</w:t>
            </w:r>
            <w:r>
              <w:t xml:space="preserve"> </w:t>
            </w:r>
            <w:r>
              <w:t xml:space="preserve">interested in along with a lot of others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needle_mean_se_plot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(ps_df,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side))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mean,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fun.data =</w:t>
            </w:r>
            <w:r>
              <w:rPr>
                <w:rStyle w:val="NormalTok"/>
              </w:rPr>
              <w:t xml:space="preserve"> mean_se,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"errorbar"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"side"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Length (mm)"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theme_classic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needle_mean_se_plot</w:t>
            </w:r>
          </w:p>
          <w:p>
            <w:pPr>
              <w:pStyle w:val="FirstParagraph"/>
            </w:pPr>
            <w:r>
              <w:drawing>
                <wp:inline>
                  <wp:extent cx="5334000" cy="42672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05_lecture_powerpoint_files/figure-docx/unnamed-chunk-12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92"/>
    <w:bookmarkStart w:id="93" w:name="Xfd821338b32200eb3e0b683848d6bbc196df1ea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Testing Assumptions for Two-Sample T-Test</w:t>
      </w:r>
    </w:p>
    <w:p>
      <w:pPr>
        <w:pStyle w:val="FirstParagraph"/>
      </w:pPr>
      <w:r>
        <w:t xml:space="preserve">For a two-sample t-test, we need to check:</w:t>
      </w:r>
    </w:p>
    <w:p>
      <w:pPr>
        <w:pStyle w:val="Compact"/>
        <w:numPr>
          <w:ilvl w:val="0"/>
          <w:numId w:val="1023"/>
        </w:numPr>
      </w:pPr>
      <w:r>
        <w:t xml:space="preserve">Normality within each group</w:t>
      </w:r>
    </w:p>
    <w:p>
      <w:pPr>
        <w:pStyle w:val="Compact"/>
        <w:numPr>
          <w:ilvl w:val="0"/>
          <w:numId w:val="1023"/>
        </w:numPr>
      </w:pPr>
      <w:r>
        <w:t xml:space="preserve">Equal variances between groups (for standard t-test)</w:t>
      </w:r>
    </w:p>
    <w:p>
      <w:pPr>
        <w:pStyle w:val="Compact"/>
        <w:numPr>
          <w:ilvl w:val="0"/>
          <w:numId w:val="1023"/>
        </w:numPr>
      </w:pPr>
      <w:r>
        <w:t xml:space="preserve">Independent observations</w:t>
      </w:r>
    </w:p>
    <w:p>
      <w:pPr>
        <w:pStyle w:val="FirstParagraph"/>
      </w:pPr>
      <w:r>
        <w:t xml:space="preserve">If assumptions are violated:</w:t>
      </w:r>
    </w:p>
    <w:p>
      <w:pPr>
        <w:pStyle w:val="Compact"/>
        <w:numPr>
          <w:ilvl w:val="0"/>
          <w:numId w:val="1024"/>
        </w:numPr>
      </w:pPr>
      <w:r>
        <w:t xml:space="preserve">Welch’s t-test (unequal variances)</w:t>
      </w:r>
    </w:p>
    <w:p>
      <w:pPr>
        <w:pStyle w:val="Compact"/>
        <w:numPr>
          <w:ilvl w:val="0"/>
          <w:numId w:val="1024"/>
        </w:numPr>
      </w:pPr>
      <w:r>
        <w:t xml:space="preserve">Non-parametric alternatives (Mann-Whitney U test)</w:t>
      </w:r>
    </w:p>
    <w:bookmarkEnd w:id="93"/>
    <w:bookmarkStart w:id="96" w:name="practice-exercise-6-separate-group-data"/>
    <w:p>
      <w:pPr>
        <w:pStyle w:val="Heading1"/>
      </w:pPr>
      <w:r>
        <w:t xml:space="preserve">Practice Exercise 6: Separate Group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7: Test normality of sunny pine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how do you make separate dataframes to do this on?</w:t>
            </w:r>
            <w:r>
              <w:br/>
            </w:r>
            <w:r>
              <w:rPr>
                <w:rStyle w:val="CommentTok"/>
              </w:rPr>
              <w:t xml:space="preserve"># Separate data by groups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(ps_shady_df)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# Groups:   group, tree_no, tree_char [6]</w:t>
            </w:r>
            <w:r>
              <w:br/>
            </w:r>
            <w:r>
              <w:rPr>
                <w:rStyle w:val="VerbatimChar"/>
              </w:rPr>
              <w:t xml:space="preserve">  group                      tree_no tree_char side  length_mm</w:t>
            </w:r>
            <w:r>
              <w:br/>
            </w:r>
            <w:r>
              <w:rPr>
                <w:rStyle w:val="VerbatimChar"/>
              </w:rPr>
              <w:t xml:space="preserve">  &lt;chr&gt;                        &lt;dbl&gt; &lt;chr&gt;     &lt;chr&gt;     &lt;dbl&gt;</w:t>
            </w:r>
            <w:r>
              <w:br/>
            </w:r>
            <w:r>
              <w:rPr>
                <w:rStyle w:val="VerbatimChar"/>
              </w:rPr>
              <w:t xml:space="preserve">1 big_fat_fecund_female_fish       2 tree_2    shady      15.4</w:t>
            </w:r>
            <w:r>
              <w:br/>
            </w:r>
            <w:r>
              <w:rPr>
                <w:rStyle w:val="VerbatimChar"/>
              </w:rPr>
              <w:t xml:space="preserve">2 bill                             3 tree_3    shady      16.7</w:t>
            </w:r>
            <w:r>
              <w:br/>
            </w:r>
            <w:r>
              <w:rPr>
                <w:rStyle w:val="VerbatimChar"/>
              </w:rPr>
              <w:t xml:space="preserve">3 ciabatta                         5 tree_5    shady      19.1</w:t>
            </w:r>
            <w:r>
              <w:br/>
            </w:r>
            <w:r>
              <w:rPr>
                <w:rStyle w:val="VerbatimChar"/>
              </w:rPr>
              <w:t xml:space="preserve">4 fake_data                        8 tree_8    shady      17.4</w:t>
            </w:r>
            <w:r>
              <w:br/>
            </w:r>
            <w:r>
              <w:rPr>
                <w:rStyle w:val="VerbatimChar"/>
              </w:rPr>
              <w:t xml:space="preserve">5 five                             1 tree_1    shady      20.3</w:t>
            </w:r>
            <w:r>
              <w:br/>
            </w:r>
            <w:r>
              <w:rPr>
                <w:rStyle w:val="VerbatimChar"/>
              </w:rPr>
              <w:t xml:space="preserve">6 moose_walkin                     7 tree_7    shady      20.7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(ps_sunny_df)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# Groups:   group, tree_no, tree_char [6]</w:t>
            </w:r>
            <w:r>
              <w:br/>
            </w:r>
            <w:r>
              <w:rPr>
                <w:rStyle w:val="VerbatimChar"/>
              </w:rPr>
              <w:t xml:space="preserve">  group                      tree_no tree_char side  length_mm</w:t>
            </w:r>
            <w:r>
              <w:br/>
            </w:r>
            <w:r>
              <w:rPr>
                <w:rStyle w:val="VerbatimChar"/>
              </w:rPr>
              <w:t xml:space="preserve">  &lt;chr&gt;                        &lt;dbl&gt; &lt;chr&gt;     &lt;chr&gt;     &lt;dbl&gt;</w:t>
            </w:r>
            <w:r>
              <w:br/>
            </w:r>
            <w:r>
              <w:rPr>
                <w:rStyle w:val="VerbatimChar"/>
              </w:rPr>
              <w:t xml:space="preserve">1 big_fat_fecund_female_fish       2 tree_2    sunny      13.2</w:t>
            </w:r>
            <w:r>
              <w:br/>
            </w:r>
            <w:r>
              <w:rPr>
                <w:rStyle w:val="VerbatimChar"/>
              </w:rPr>
              <w:t xml:space="preserve">2 bill                             3 tree_3    sunny      16.0</w:t>
            </w:r>
            <w:r>
              <w:br/>
            </w:r>
            <w:r>
              <w:rPr>
                <w:rStyle w:val="VerbatimChar"/>
              </w:rPr>
              <w:t xml:space="preserve">3 ciabatta                         5 tree_5    sunny      17.7</w:t>
            </w:r>
            <w:r>
              <w:br/>
            </w:r>
            <w:r>
              <w:rPr>
                <w:rStyle w:val="VerbatimChar"/>
              </w:rPr>
              <w:t xml:space="preserve">4 fake_data                        8 tree_8    sunny      13.0</w:t>
            </w:r>
            <w:r>
              <w:br/>
            </w:r>
            <w:r>
              <w:rPr>
                <w:rStyle w:val="VerbatimChar"/>
              </w:rPr>
              <w:t xml:space="preserve">5 five                             1 tree_1    sunny      19.9</w:t>
            </w:r>
            <w:r>
              <w:br/>
            </w:r>
            <w:r>
              <w:rPr>
                <w:rStyle w:val="VerbatimChar"/>
              </w:rPr>
              <w:t xml:space="preserve">6 moose_walkin                     7 tree_7    sunny      18.4</w:t>
            </w:r>
          </w:p>
          <w:p/>
        </w:tc>
      </w:tr>
    </w:tbl>
    <w:bookmarkEnd w:id="96"/>
    <w:bookmarkStart w:id="99" w:name="X42b7536217e4086cfb0d1d140009f1b6165dfcd"/>
    <w:p>
      <w:pPr>
        <w:pStyle w:val="Heading1"/>
      </w:pPr>
      <w:r>
        <w:t xml:space="preserve">Practice Exercise 8: Combined Normality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Test Normality at one time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are always a lot of ways to do this in R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there are always two ways</w:t>
            </w:r>
            <w:r>
              <w:br/>
            </w:r>
            <w:r>
              <w:rPr>
                <w:rStyle w:val="CommentTok"/>
              </w:rPr>
              <w:t xml:space="preserve"># Test for normality using Shapiro-Wilk test for each wind group</w:t>
            </w:r>
            <w:r>
              <w:br/>
            </w:r>
            <w:r>
              <w:rPr>
                <w:rStyle w:val="CommentTok"/>
              </w:rPr>
              <w:t xml:space="preserve"># All in one pipeline using tidyverse approach</w:t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normality_results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side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shady        0.966           0.868 Normal             </w:t>
            </w:r>
            <w:r>
              <w:br/>
            </w:r>
            <w:r>
              <w:rPr>
                <w:rStyle w:val="VerbatimChar"/>
              </w:rPr>
              <w:t xml:space="preserve">2 sunny        0.900           0.289 Normal             </w:t>
            </w:r>
          </w:p>
          <w:p/>
        </w:tc>
      </w:tr>
    </w:tbl>
    <w:bookmarkEnd w:id="99"/>
    <w:bookmarkStart w:id="102" w:name="X6d178b0a0ff3e7e9309dee53fd8c03316335bed"/>
    <w:p>
      <w:pPr>
        <w:pStyle w:val="Heading1"/>
      </w:pPr>
      <w:r>
        <w:t xml:space="preserve">Practice Exercise 13: Test Equal Variances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13: Test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Levenes test can be done on the original dataframe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Note: the Levenes Test should be NOT SIGNIFICANT - What is the null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hypothesis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Method 1: Using car package's leveneTest</w:t>
            </w:r>
            <w:r>
              <w:br/>
            </w:r>
            <w:r>
              <w:rPr>
                <w:rStyle w:val="CommentTok"/>
              </w:rPr>
              <w:t xml:space="preserve"># This is often preferred as it's more robust to departures from normality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"Levene's Test for Homogeneity of Variance:"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"Levene's Test for Homogeneity of Variance:"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Df F value Pr(&gt;F)</w:t>
            </w:r>
            <w:r>
              <w:br/>
            </w:r>
            <w:r>
              <w:rPr>
                <w:rStyle w:val="VerbatimChar"/>
              </w:rPr>
              <w:t xml:space="preserve">group  1  0.2062 0.6567</w:t>
            </w:r>
            <w:r>
              <w:br/>
            </w:r>
            <w:r>
              <w:rPr>
                <w:rStyle w:val="VerbatimChar"/>
              </w:rPr>
              <w:t xml:space="preserve">      14               </w:t>
            </w:r>
          </w:p>
          <w:p/>
        </w:tc>
      </w:tr>
    </w:tbl>
    <w:bookmarkEnd w:id="102"/>
    <w:bookmarkStart w:id="103" w:name="X444de93c1a9e035769189163cb7593ed9dfda3b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t xml:space="preserve">Now we can compare the mean needle lengths between shady and sunny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Ho: μ₁ = μ₂ (The needle lengths do not differ)</w:t>
      </w:r>
    </w:p>
    <w:p>
      <w:pPr>
        <w:pStyle w:val="BodyText"/>
      </w:pPr>
      <w:r>
        <w:t xml:space="preserve">Ha: μ₁ ≠ μ₂ (The mean needle lengths differ - direction is not</w:t>
      </w:r>
      <w:r>
        <w:t xml:space="preserve"> </w:t>
      </w:r>
      <w:r>
        <w:t xml:space="preserve">specified)</w:t>
      </w:r>
    </w:p>
    <w:p>
      <w:pPr>
        <w:pStyle w:val="BodyText"/>
      </w:pPr>
      <w:r>
        <w:t xml:space="preserve">Calculate t-statistic manually (optional) - YOUR CODE HERE:</w:t>
      </w:r>
    </w:p>
    <w:p>
      <w:pPr>
        <w:pStyle w:val="BodyText"/>
      </w:pPr>
      <w:r>
        <w:t xml:space="preserve">t = (mean1 - mean2) / sqrt((s1^2/n1) + (s2^2/n2))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Standard t-test (equal variances)</w:t>
      </w:r>
    </w:p>
    <w:p>
      <w:pPr>
        <w:pStyle w:val="Compact"/>
        <w:numPr>
          <w:ilvl w:val="0"/>
          <w:numId w:val="1025"/>
        </w:numPr>
      </w:pPr>
      <w:r>
        <w:t xml:space="preserve">Welch’s t-test (unequal variances)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14, p-value = 0.2783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-1.309330  4.214005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103"/>
    <w:bookmarkStart w:id="104" w:name="X6d5d0fd70253709942048efe340981adb141ad3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t xml:space="preserve">Now we can compare the mean needle lengths between shady and sunny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Ho: μ₁ = μ₂ (The needle lengths do not differ)</w:t>
      </w:r>
    </w:p>
    <w:p>
      <w:pPr>
        <w:pStyle w:val="BodyText"/>
      </w:pPr>
      <w:r>
        <w:t xml:space="preserve">Ha: μ₁ ≠ μ₂ (The mean needle lengths differ - direction is not</w:t>
      </w:r>
      <w:r>
        <w:t xml:space="preserve"> </w:t>
      </w:r>
      <w:r>
        <w:t xml:space="preserve">specified)</w:t>
      </w:r>
    </w:p>
    <w:p>
      <w:pPr>
        <w:pStyle w:val="BodyText"/>
      </w:pPr>
      <w:r>
        <w:t xml:space="preserve">Calculate t-statistic manually (optional) - YOUR CODE HERE:</w:t>
      </w:r>
    </w:p>
    <w:p>
      <w:pPr>
        <w:pStyle w:val="BodyText"/>
      </w:pPr>
      <w:r>
        <w:t xml:space="preserve">t = (mean1 - mean2) / sqrt((s1^2/n1) + (s2^2/n2))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26"/>
        </w:numPr>
      </w:pPr>
      <w:r>
        <w:t xml:space="preserve">Standard t-test (equal variances)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Welches t-test (unequal variances)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"Welches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"Welches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13.96, p-value = 0.2784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-1.310069  4.214743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104"/>
    <w:bookmarkStart w:id="107" w:name="Xf1463e876a6591df32a37ec187f7b887dc2a0d1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Difference between a Two-Sample T and Welch’s T Test</w:t>
      </w:r>
    </w:p>
    <w:bookmarkStart w:id="105" w:name="standard-t-test-students-t-test"/>
    <w:p>
      <w:pPr>
        <w:pStyle w:val="Heading2"/>
      </w:pPr>
      <w:r>
        <w:t xml:space="preserve">Standard t-test (Student’s t-test)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Assumes equal variances</w:t>
      </w:r>
      <w:r>
        <w:t xml:space="preserve"> </w:t>
      </w:r>
      <w:r>
        <w:t xml:space="preserve">between the two groups being compared</w:t>
      </w:r>
    </w:p>
    <w:p>
      <w:pPr>
        <w:pStyle w:val="Compact"/>
        <w:numPr>
          <w:ilvl w:val="0"/>
          <w:numId w:val="1027"/>
        </w:numPr>
      </w:pPr>
      <w:r>
        <w:t xml:space="preserve">Uses a</w:t>
      </w:r>
      <w:r>
        <w:t xml:space="preserve"> </w:t>
      </w:r>
      <w:r>
        <w:rPr>
          <w:b/>
          <w:bCs/>
        </w:rPr>
        <w:t xml:space="preserve">pooled variance estimate</w:t>
      </w:r>
      <w:r>
        <w:t xml:space="preserve"> </w:t>
      </w:r>
      <w:r>
        <w:t xml:space="preserve">that combines data from both</w:t>
      </w:r>
      <w:r>
        <w:t xml:space="preserve"> </w:t>
      </w:r>
      <w:r>
        <w:t xml:space="preserve">group</w:t>
      </w:r>
    </w:p>
    <w:p>
      <w:pPr>
        <w:pStyle w:val="Compact"/>
        <w:numPr>
          <w:ilvl w:val="0"/>
          <w:numId w:val="1027"/>
        </w:numPr>
      </w:pPr>
      <w:r>
        <w:t xml:space="preserve">Has</w:t>
      </w:r>
      <w:r>
        <w:t xml:space="preserve"> </w:t>
      </w:r>
      <w:r>
        <w:rPr>
          <w:b/>
          <w:bCs/>
        </w:rPr>
        <w:t xml:space="preserve">higher statistical power</w:t>
      </w:r>
      <w:r>
        <w:t xml:space="preserve"> </w:t>
      </w:r>
      <w:r>
        <w:t xml:space="preserve">when the equal variance assumption</w:t>
      </w:r>
      <w:r>
        <w:t xml:space="preserve"> </w:t>
      </w:r>
      <w:r>
        <w:t xml:space="preserve">is met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Degrees of freedom</w:t>
      </w:r>
      <w:r>
        <w:t xml:space="preserve"> </w:t>
      </w:r>
      <w:r>
        <w:t xml:space="preserve">= n₁ + n₂ - 2</w:t>
      </w:r>
    </w:p>
    <w:bookmarkEnd w:id="105"/>
    <w:bookmarkStart w:id="106" w:name="welchs-t-test"/>
    <w:p>
      <w:pPr>
        <w:pStyle w:val="Heading2"/>
      </w:pPr>
      <w:r>
        <w:t xml:space="preserve">Welch’s t-test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Does not assume equal variances</w:t>
      </w:r>
      <w:r>
        <w:t xml:space="preserve"> </w:t>
      </w:r>
      <w:r>
        <w:t xml:space="preserve">between groups (also called the</w:t>
      </w:r>
      <w:r>
        <w:t xml:space="preserve"> </w:t>
      </w:r>
      <w:r>
        <w:t xml:space="preserve">“unequal variances t-test”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separate variance estimates</w:t>
      </w:r>
      <w:r>
        <w:t xml:space="preserve"> </w:t>
      </w:r>
      <w:r>
        <w:t xml:space="preserve">for each group</w:t>
      </w:r>
    </w:p>
    <w:p>
      <w:pPr>
        <w:pStyle w:val="Compact"/>
        <w:numPr>
          <w:ilvl w:val="0"/>
          <w:numId w:val="1028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robust</w:t>
      </w:r>
      <w:r>
        <w:t xml:space="preserve"> </w:t>
      </w:r>
      <w:r>
        <w:t xml:space="preserve">when group variances are different</w:t>
      </w:r>
    </w:p>
    <w:p>
      <w:pPr>
        <w:pStyle w:val="Compact"/>
        <w:numPr>
          <w:ilvl w:val="0"/>
          <w:numId w:val="1028"/>
        </w:numPr>
      </w:pPr>
      <w:r>
        <w:t xml:space="preserve">Uses a more complex</w:t>
      </w:r>
      <w:r>
        <w:t xml:space="preserve"> </w:t>
      </w:r>
      <w:r>
        <w:rPr>
          <w:b/>
          <w:bCs/>
        </w:rPr>
        <w:t xml:space="preserve">degrees of freedom calculation</w:t>
      </w:r>
      <w:r>
        <w:t xml:space="preserve"> </w:t>
      </w:r>
      <w:r>
        <w:t xml:space="preserve">(</w:t>
      </w:r>
      <w:r>
        <w:rPr>
          <w:b/>
          <w:bCs/>
        </w:rPr>
        <w:t xml:space="preserve">Welch-Satterthwaite equation</w:t>
      </w:r>
      <w:r>
        <w:t xml:space="preserve">) and decimal!!!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Degrees of freedom</w:t>
      </w:r>
      <w:r>
        <w:t xml:space="preserve"> </w:t>
      </w:r>
      <w:r>
        <w:t xml:space="preserve">are typically non-integer and usually smaller</w:t>
      </w:r>
      <w:r>
        <w:t xml:space="preserve"> </w:t>
      </w:r>
      <w:r>
        <w:t xml:space="preserve">than the standard t-test</w:t>
      </w:r>
    </w:p>
    <w:bookmarkEnd w:id="106"/>
    <w:bookmarkEnd w:id="107"/>
    <w:bookmarkStart w:id="111" w:name="Xeb0cbf1649d7229187d2072456be4c9de180d37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Interpreting Two-Sample T-Test Results</w:t>
      </w:r>
    </w:p>
    <w:p>
      <w:pPr>
        <w:pStyle w:val="FirstParagraph"/>
      </w:pPr>
      <w:r>
        <w:rPr>
          <w:b/>
          <w:bCs/>
        </w:rPr>
        <w:t xml:space="preserve">Interpret the results of the two-sample t-test</w:t>
      </w:r>
    </w:p>
    <w:p>
      <w:pPr>
        <w:pStyle w:val="BodyText"/>
      </w:pPr>
      <w:r>
        <w:t xml:space="preserve">What can we conclude about the needle lengths on sunny vs shady sides?</w:t>
      </w:r>
    </w:p>
    <w:p>
      <w:pPr>
        <w:pStyle w:val="BodyText"/>
      </w:pPr>
      <w:r>
        <w:rPr>
          <w:b/>
          <w:bCs/>
        </w:rPr>
        <w:t xml:space="preserve">How to report this result in a scientific paper:</w:t>
      </w:r>
    </w:p>
    <w:p>
      <w:pPr>
        <w:pStyle w:val="BodyText"/>
      </w:pPr>
      <w:r>
        <w:t xml:space="preserve">“A two-tailed, two-sample t-test at α=0.05 showed [a significant/no</w:t>
      </w:r>
      <w:r>
        <w:t xml:space="preserve"> </w:t>
      </w:r>
      <w:r>
        <w:t xml:space="preserve">significant] difference in needle length between sunny (M = …, SD =</w:t>
      </w:r>
      <w:r>
        <w:t xml:space="preserve"> </w:t>
      </w:r>
      <w:r>
        <w:t xml:space="preserve">…) and shady (M = …, SD = …) sides of pine trees, t(…) = …, p</w:t>
      </w:r>
      <w:r>
        <w:t xml:space="preserve"> </w:t>
      </w:r>
      <w:r>
        <w:t xml:space="preserve">= ….”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16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2" w:name="X3e4a8fe8080d47b40a396aacaaf9ff7c7f94d86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Now what does a paired T test tell us</w:t>
      </w:r>
    </w:p>
    <w:p>
      <w:pPr>
        <w:pStyle w:val="FirstParagraph"/>
      </w:pPr>
      <w:r>
        <w:t xml:space="preserve">Paired t-test:</w:t>
      </w:r>
    </w:p>
    <w:p>
      <w:pPr>
        <w:pStyle w:val="BodyText"/>
      </w:pPr>
      <w:r>
        <w:t xml:space="preserve">Compares two measurements from the same subjects or matched pairs Tests</w:t>
      </w:r>
      <w:r>
        <w:t xml:space="preserve"> </w:t>
      </w:r>
      <w:r>
        <w:t xml:space="preserve">whether the mean difference between paired observations equals zero</w:t>
      </w:r>
      <w:r>
        <w:t xml:space="preserve"> </w:t>
      </w:r>
      <w:r>
        <w:t xml:space="preserve">Examples: before/after measurements on the same people, left vs right</w:t>
      </w:r>
      <w:r>
        <w:t xml:space="preserve"> </w:t>
      </w:r>
      <w:r>
        <w:t xml:space="preserve">measurements, matched case-control studies Uses the differences between</w:t>
      </w:r>
      <w:r>
        <w:t xml:space="preserve"> </w:t>
      </w:r>
      <w:r>
        <w:t xml:space="preserve">pairs as the data points Generally more powerful because it controls for</w:t>
      </w:r>
      <w:r>
        <w:t xml:space="preserve"> </w:t>
      </w:r>
      <w:r>
        <w:t xml:space="preserve">individual variation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NormalTok"/>
        </w:rPr>
        <w:t xml:space="preserve">ps_wide_df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length_mm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paired_t_test_result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(ps_wide_df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 ps_wide_df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(paired_t_test_result)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ps_wide_df$sunny and ps_wide_df$shady</w:t>
      </w:r>
      <w:r>
        <w:br/>
      </w:r>
      <w:r>
        <w:rPr>
          <w:rStyle w:val="VerbatimChar"/>
        </w:rPr>
        <w:t xml:space="preserve">t = -2.7818, df = 7, p-value = 0.02723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-2.6868652 -0.2178092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-1.452337 </w:t>
      </w:r>
    </w:p>
    <w:p>
      <w:pPr>
        <w:pStyle w:val="SourceCode"/>
      </w:pPr>
      <w:r>
        <w:rPr>
          <w:rStyle w:val="CommentTok"/>
        </w:rPr>
        <w:t xml:space="preserve"># Welch's t-test (if variances are unequal)</w:t>
      </w:r>
      <w:r>
        <w:br/>
      </w:r>
      <w:r>
        <w:rPr>
          <w:rStyle w:val="CommentTok"/>
        </w:rPr>
        <w:t xml:space="preserve"># YOUR CODE HERE</w:t>
      </w:r>
    </w:p>
    <w:bookmarkEnd w:id="112"/>
    <w:bookmarkStart w:id="116" w:name="lecture-5-what-is-going-on"/>
    <w:p>
      <w:pPr>
        <w:pStyle w:val="Heading1"/>
      </w:pPr>
      <w:r>
        <w:t xml:space="preserve">Lecture 5: What is going on??</w:t>
      </w:r>
    </w:p>
    <w:p>
      <w:pPr>
        <w:pStyle w:val="FirstParagraph"/>
      </w:pPr>
      <w:r>
        <w:t xml:space="preserve">Note that thee is a lot of variation within trees but the trend is the</w:t>
      </w:r>
      <w:r>
        <w:t xml:space="preserve"> </w:t>
      </w:r>
      <w:r>
        <w:t xml:space="preserve">same</w:t>
      </w:r>
    </w:p>
    <w:p>
      <w:pPr>
        <w:pStyle w:val="SourceCode"/>
      </w:pPr>
      <w:r>
        <w:rPr>
          <w:rStyle w:val="NormalTok"/>
        </w:rPr>
        <w:t xml:space="preserve">ps_plot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05_lecture_powerpoint_files/figure-docx/unnamed-chunk-18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X49cc77c0b86294ee1035141a16a6384f5b51288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Assumptions of Parametric Tests</w:t>
      </w:r>
    </w:p>
    <w:p>
      <w:pPr>
        <w:pStyle w:val="FirstParagraph"/>
      </w:pPr>
      <w:r>
        <w:rPr>
          <w:b/>
          <w:bCs/>
        </w:rPr>
        <w:t xml:space="preserve">Common assumptions for t-tests:</w:t>
      </w:r>
    </w:p>
    <w:p>
      <w:pPr>
        <w:pStyle w:val="Compact"/>
        <w:numPr>
          <w:ilvl w:val="0"/>
          <w:numId w:val="1029"/>
        </w:numPr>
      </w:pPr>
      <w:r>
        <w:t xml:space="preserve">Normality: Data comes from normally distributed populations</w:t>
      </w:r>
    </w:p>
    <w:p>
      <w:pPr>
        <w:pStyle w:val="Compact"/>
        <w:numPr>
          <w:ilvl w:val="0"/>
          <w:numId w:val="1029"/>
        </w:numPr>
      </w:pPr>
      <w:r>
        <w:t xml:space="preserve">Equal variances (for two-sample tests)</w:t>
      </w:r>
    </w:p>
    <w:p>
      <w:pPr>
        <w:pStyle w:val="Compact"/>
        <w:numPr>
          <w:ilvl w:val="0"/>
          <w:numId w:val="1029"/>
        </w:numPr>
      </w:pPr>
      <w:r>
        <w:t xml:space="preserve">Independence: Observations are independent</w:t>
      </w:r>
    </w:p>
    <w:p>
      <w:pPr>
        <w:pStyle w:val="Compact"/>
        <w:numPr>
          <w:ilvl w:val="0"/>
          <w:numId w:val="1029"/>
        </w:numPr>
      </w:pPr>
      <w:r>
        <w:t xml:space="preserve">No outliers: Extreme values can influence results</w:t>
      </w:r>
    </w:p>
    <w:p>
      <w:pPr>
        <w:pStyle w:val="FirstParagraph"/>
      </w:pPr>
      <w:r>
        <w:t xml:space="preserve">What can we do if our data violates these assumptions?</w:t>
      </w:r>
    </w:p>
    <w:p>
      <w:pPr>
        <w:pStyle w:val="BodyText"/>
      </w:pPr>
      <w:r>
        <w:t xml:space="preserve">Alternatives when assumptions are violated:</w:t>
      </w:r>
    </w:p>
    <w:p>
      <w:pPr>
        <w:pStyle w:val="Compact"/>
        <w:numPr>
          <w:ilvl w:val="0"/>
          <w:numId w:val="1030"/>
        </w:numPr>
      </w:pPr>
      <w:r>
        <w:t xml:space="preserve">Data transformation (log, square root, etc.)</w:t>
      </w:r>
    </w:p>
    <w:p>
      <w:pPr>
        <w:pStyle w:val="Compact"/>
        <w:numPr>
          <w:ilvl w:val="0"/>
          <w:numId w:val="1030"/>
        </w:numPr>
      </w:pPr>
      <w:r>
        <w:t xml:space="preserve">Non-parametric tests</w:t>
      </w:r>
    </w:p>
    <w:p>
      <w:pPr>
        <w:pStyle w:val="Compact"/>
        <w:numPr>
          <w:ilvl w:val="0"/>
          <w:numId w:val="1030"/>
        </w:numPr>
      </w:pPr>
      <w:r>
        <w:t xml:space="preserve">Robust statistical methods</w:t>
      </w:r>
    </w:p>
    <w:bookmarkEnd w:id="117"/>
    <w:bookmarkStart w:id="118" w:name="lecture-5-summary-and-conclus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Summary and Conclusions</w:t>
      </w:r>
    </w:p>
    <w:p>
      <w:pPr>
        <w:pStyle w:val="FirstParagraph"/>
      </w:pPr>
      <w:r>
        <w:t xml:space="preserve">In this activity, we’ve:</w:t>
      </w:r>
    </w:p>
    <w:p>
      <w:pPr>
        <w:pStyle w:val="Compact"/>
        <w:numPr>
          <w:ilvl w:val="0"/>
          <w:numId w:val="1031"/>
        </w:numPr>
      </w:pPr>
      <w:r>
        <w:t xml:space="preserve">Formulated hypotheses about pine needle length</w:t>
      </w:r>
    </w:p>
    <w:p>
      <w:pPr>
        <w:pStyle w:val="Compact"/>
        <w:numPr>
          <w:ilvl w:val="0"/>
          <w:numId w:val="1031"/>
        </w:numPr>
      </w:pPr>
      <w:r>
        <w:t xml:space="preserve">Tested assumptions for parametric tests</w:t>
      </w:r>
    </w:p>
    <w:p>
      <w:pPr>
        <w:pStyle w:val="Compact"/>
        <w:numPr>
          <w:ilvl w:val="0"/>
          <w:numId w:val="1031"/>
        </w:numPr>
      </w:pPr>
      <w:r>
        <w:t xml:space="preserve">Conducted one-sample and two-sample t-tests</w:t>
      </w:r>
    </w:p>
    <w:p>
      <w:pPr>
        <w:pStyle w:val="Compact"/>
        <w:numPr>
          <w:ilvl w:val="0"/>
          <w:numId w:val="1031"/>
        </w:numPr>
      </w:pPr>
      <w:r>
        <w:t xml:space="preserve">Visualized data using appropriate methods</w:t>
      </w:r>
    </w:p>
    <w:p>
      <w:pPr>
        <w:pStyle w:val="Compact"/>
        <w:numPr>
          <w:ilvl w:val="0"/>
          <w:numId w:val="1031"/>
        </w:numPr>
      </w:pPr>
      <w:r>
        <w:t xml:space="preserve">Learned how to interpret and report t-test results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2"/>
        </w:numPr>
      </w:pPr>
      <w:r>
        <w:t xml:space="preserve">Always check assumptions before conducting tests</w:t>
      </w:r>
    </w:p>
    <w:p>
      <w:pPr>
        <w:pStyle w:val="Compact"/>
        <w:numPr>
          <w:ilvl w:val="0"/>
          <w:numId w:val="1032"/>
        </w:numPr>
      </w:pPr>
      <w:r>
        <w:t xml:space="preserve">Visualize your data to understand patterns</w:t>
      </w:r>
    </w:p>
    <w:p>
      <w:pPr>
        <w:pStyle w:val="Compact"/>
        <w:numPr>
          <w:ilvl w:val="0"/>
          <w:numId w:val="1032"/>
        </w:numPr>
      </w:pPr>
      <w:r>
        <w:t xml:space="preserve">Report results comprehensively</w:t>
      </w:r>
    </w:p>
    <w:p>
      <w:pPr>
        <w:pStyle w:val="Compact"/>
        <w:numPr>
          <w:ilvl w:val="0"/>
          <w:numId w:val="1032"/>
        </w:numPr>
      </w:pPr>
      <w:r>
        <w:t xml:space="preserve">Consider alternatives when assumptions are violated - non parametric</w:t>
      </w:r>
      <w:r>
        <w:t xml:space="preserve"> </w:t>
      </w:r>
      <w:r>
        <w:t xml:space="preserve">tests…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43" Target="media/rId43.png" /><Relationship Type="http://schemas.openxmlformats.org/officeDocument/2006/relationships/image" Id="rId89" Target="media/rId89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70" Target="media/rId70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66" Target="media/rId6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05: Probability and Statistical Inference</dc:title>
  <dc:creator>Bill Perry</dc:creator>
  <cp:keywords/>
  <dcterms:created xsi:type="dcterms:W3CDTF">2026-05-06T17:48:44Z</dcterms:created>
  <dcterms:modified xsi:type="dcterms:W3CDTF">2026-05-06T17:48:44Z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