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"1983-04-11"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"1984-04-06"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"1985-04-14"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"1986-04-09"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"1987-04-05"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"1988-04-02"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"1989-04-07"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"1990-03-30"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"1991-04-01"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"1992-03-28"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"1993-04-04"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"1994-03-25"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"1995-03-29"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dc:description>How to work with dates</dc:description>
  <cp:keywords/>
  <dcterms:created xsi:type="dcterms:W3CDTF">2026-09-14T23:54:09Z</dcterms:created>
  <dcterms:modified xsi:type="dcterms:W3CDTF">2026-09-14T23:54:09Z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Parsing, extracting, arithmetic, and plotting time series</vt:lpwstr>
  </property>
  <property fmtid="{D5CDD505-2E9C-101B-9397-08002B2CF9AE}" pid="14" name="toc-title">
    <vt:lpwstr>Table of contents</vt:lpwstr>
  </property>
  <property fmtid="{D5CDD505-2E9C-101B-9397-08002B2CF9AE}" pid="15" name="topic_number">
    <vt:lpwstr>14</vt:lpwstr>
  </property>
  <property fmtid="{D5CDD505-2E9C-101B-9397-08002B2CF9AE}" pid="16" name="type">
    <vt:lpwstr>common_code</vt:lpwstr>
  </property>
</Properties>
</file>