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17 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 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 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 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 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 tibble. This pattern scales from 3 species to 300 sites without changing a 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 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 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 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 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 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17 — Iteration with purrr.</w:t>
      </w:r>
    </w:p>
    <w:p>
      <w:pPr>
        <w:pStyle w:val="BodyText"/>
      </w:pPr>
      <w:r>
        <w:rPr>
          <w:i/>
          <w:iCs/>
        </w:rPr>
        <w:t xml:space="preserve">Next: Common Code 18 — Quarto document basics.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7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17 — Iteration with purrr</dc:title>
  <dc:creator>Bill Perry</dc:creator>
  <dc:description>How to redo things over and over</dc:description>
  <cp:keywords/>
  <dcterms:created xsi:type="dcterms:W3CDTF">2026-09-04T20:06:11Z</dcterms:created>
  <dcterms:modified xsi:type="dcterms:W3CDTF">2026-09-04T20:06:11Z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map(), map_df(), nest_by(), and reading multiple files</vt:lpwstr>
  </property>
  <property fmtid="{D5CDD505-2E9C-101B-9397-08002B2CF9AE}" pid="14" name="toc-title">
    <vt:lpwstr>Table of contents</vt:lpwstr>
  </property>
  <property fmtid="{D5CDD505-2E9C-101B-9397-08002B2CF9AE}" pid="15" name="topic_number">
    <vt:lpwstr>17</vt:lpwstr>
  </property>
  <property fmtid="{D5CDD505-2E9C-101B-9397-08002B2CF9AE}" pid="16" name="type">
    <vt:lpwstr>common_code</vt:lpwstr>
  </property>
</Properties>
</file>