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will study it in Step 6 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Worksheet 09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dropped straight into the sentences with inline code, and it renders to a clean Word document. That is the payoff of everything in this activity: an analysis becomes a report that writes its own numbers.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worksheet,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</w:t>
      </w:r>
      <w:r>
        <w:rPr>
          <w:i/>
          <w:iCs/>
        </w:rPr>
        <w:t xml:space="preserve"> </w:t>
      </w:r>
      <w:r>
        <w:rPr>
          <w:i/>
          <w:iCs/>
        </w:rPr>
        <w:t xml:space="preserve">adds Quarto features you 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 in the</w:t>
            </w:r>
            <w:r>
              <w:t xml:space="preserve"> </w:t>
            </w:r>
            <w:r>
              <w:t xml:space="preserve">report.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E2 is your</w:t>
            </w:r>
            <w:r>
              <w:t xml:space="preserve"> </w:t>
            </w:r>
            <w:r>
              <w:t xml:space="preserve">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render.</w:t>
            </w:r>
          </w:p>
          <w:p/>
        </w:tc>
      </w:tr>
    </w:tbl>
    <w:bookmarkStart w:id="40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2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3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3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3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2"/>
    <w:bookmarkStart w:id="46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4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5">
        <w:r>
          <w:rPr>
            <w:rStyle w:val="Hyperlink"/>
          </w:rPr>
          <w:t xml:space="preserve">quarto.org guide</w:t>
        </w:r>
      </w:hyperlink>
    </w:p>
    <w:bookmarkEnd w:id="46"/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45" Target="https://quarto.org/docs/guide/" TargetMode="External" /><Relationship Type="http://schemas.openxmlformats.org/officeDocument/2006/relationships/hyperlink" Id="rId43" Target="https://r4ds.hadley.nz/quarto" TargetMode="External" /><Relationship Type="http://schemas.openxmlformats.org/officeDocument/2006/relationships/hyperlink" Id="rId44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quarto.org/docs/guide/" TargetMode="External" /><Relationship Type="http://schemas.openxmlformats.org/officeDocument/2006/relationships/hyperlink" Id="rId43" Target="https://r4ds.hadley.nz/quarto" TargetMode="External" /><Relationship Type="http://schemas.openxmlformats.org/officeDocument/2006/relationships/hyperlink" Id="rId44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2026-09-04T20:06:48Z</dcterms:created>
  <dcterms:modified xsi:type="dcterms:W3CDTF">2026-09-04T20:06:48Z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