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01 — Sunny vs. Shady Leaves</w:t>
      </w:r>
    </w:p>
    <w:p>
      <w:pPr>
        <w:pStyle w:val="Subtitle"/>
      </w:pPr>
      <w:r>
        <w:t xml:space="preserve">First steps in R: project setup, loading data, and a first plot</w:t>
      </w:r>
    </w:p>
    <w:p>
      <w:pPr>
        <w:pStyle w:val="Author"/>
      </w:pPr>
      <w:r>
        <w:t xml:space="preserve">Name: _________________________________ | Date: _____________</w:t>
      </w:r>
    </w:p>
    <w:p>
      <w:pPr>
        <w:pStyle w:val="CaptionedFigure"/>
      </w:pPr>
      <w:r>
        <w:drawing>
          <wp:inline>
            <wp:extent cx="2971800" cy="5283200"/>
            <wp:effectExtent b="0" l="0" r="0" t="0"/>
            <wp:docPr descr="A tree photographed to compare its sun-exposed and shaded sides, with visibly smaller, thicker leaves on the sunny side and larger, thinner leaves on the shady side. (Photo: public domain)" title="" id="10" name="Picture"/>
            <a:graphic>
              <a:graphicData uri="http://schemas.openxmlformats.org/drawingml/2006/picture">
                <pic:pic>
                  <pic:nvPicPr>
                    <pic:cNvPr descr="images/tree_sun_shade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528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tree photographed to compare its sun-exposed and shaded sides, with visibly smaller, thicker leaves on the sunny side and larger, thinner leaves on the shady side. (Photo: public domain)</w:t>
      </w:r>
    </w:p>
    <w:p>
      <w:r>
        <w:pict>
          <v:rect style="width:0;height:1.5pt" o:hralign="center" o:hrstd="t" o:hr="t"/>
        </w:pict>
      </w:r>
    </w:p>
    <w:bookmarkStart w:id="12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In Lectures 01–02 and Worksheets 01–02 your class designed an experiment, collected leaf measurements, organized the data in a spreadsheet, and wrote your first R code. This homework asks you to take the next step on your own:</w:t>
      </w:r>
      <w:r>
        <w:t xml:space="preserve"> </w:t>
      </w:r>
      <w:r>
        <w:rPr>
          <w:b/>
          <w:bCs/>
        </w:rPr>
        <w:t xml:space="preserve">set up a project, load the class dataset into R, inspect it, and make a first plot</w:t>
      </w:r>
      <w:r>
        <w:t xml:space="preserve"> </w:t>
      </w:r>
      <w:r>
        <w:t xml:space="preserve">— then push a little further and connect it back to the science, in your own hand.</w:t>
      </w:r>
    </w:p>
    <w:p>
      <w:pPr>
        <w:pStyle w:val="BodyText"/>
      </w:pPr>
      <w:r>
        <w:t xml:space="preserve">You will practice the skills from Lectures 01–02:</w:t>
      </w:r>
    </w:p>
    <w:p>
      <w:pPr>
        <w:pStyle w:val="Compact"/>
        <w:numPr>
          <w:ilvl w:val="0"/>
          <w:numId w:val="1001"/>
        </w:numPr>
      </w:pPr>
      <w:r>
        <w:t xml:space="preserve">Setting up an R project with the correct folder structure</w:t>
      </w:r>
    </w:p>
    <w:p>
      <w:pPr>
        <w:pStyle w:val="Compact"/>
        <w:numPr>
          <w:ilvl w:val="0"/>
          <w:numId w:val="1001"/>
        </w:numPr>
      </w:pPr>
      <w:r>
        <w:t xml:space="preserve">Installing packages once, loading libraries every session</w:t>
      </w:r>
    </w:p>
    <w:p>
      <w:pPr>
        <w:pStyle w:val="Compact"/>
        <w:numPr>
          <w:ilvl w:val="0"/>
          <w:numId w:val="1001"/>
        </w:numPr>
      </w:pPr>
      <w:r>
        <w:t xml:space="preserve">Loading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cleaning names with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1"/>
        </w:numPr>
      </w:pPr>
      <w:r>
        <w:t xml:space="preserve">Inspecting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1"/>
        </w:numPr>
      </w:pPr>
      <w:r>
        <w:t xml:space="preserve">Using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1"/>
        </w:numPr>
      </w:pPr>
      <w:r>
        <w:t xml:space="preserve">Making a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plot</w:t>
      </w:r>
    </w:p>
    <w:p>
      <w:pPr>
        <w:pStyle w:val="FirstParagraph"/>
      </w:pPr>
      <w:r>
        <w:rPr>
          <w:b/>
          <w:bCs/>
        </w:rPr>
        <w:t xml:space="preserve">Science context — Our hypotheses:</w:t>
      </w:r>
    </w:p>
    <w:p>
      <w:pPr>
        <w:pStyle w:val="BlockText"/>
      </w:pPr>
      <w:r>
        <w:rPr>
          <w:b/>
          <w:bCs/>
        </w:rPr>
        <w:t xml:space="preserve">Null Hypothesis (H₀):</w:t>
      </w:r>
      <w:r>
        <w:t xml:space="preserve"> </w:t>
      </w:r>
      <w:r>
        <w:t xml:space="preserve">There is no difference in leaf size or shape between the sunny and shady sides of a tree.</w:t>
      </w:r>
    </w:p>
    <w:p>
      <w:pPr>
        <w:pStyle w:val="BlockText"/>
      </w:pPr>
      <w:r>
        <w:rPr>
          <w:b/>
          <w:bCs/>
        </w:rPr>
        <w:t xml:space="preserve">Alternate Hypothesis (Hₐ):</w:t>
      </w:r>
      <w:r>
        <w:t xml:space="preserve"> </w:t>
      </w:r>
      <w:r>
        <w:t xml:space="preserve">Leaf size differs between the sunny and shady sides of a tree (shady leaves are predicted to be larger).</w:t>
      </w:r>
    </w:p>
    <w:p>
      <w:pPr>
        <w:pStyle w:val="BlockText"/>
      </w:pPr>
      <w:r>
        <w:rPr>
          <w:b/>
          <w:bCs/>
        </w:rPr>
        <w:t xml:space="preserve">Submit to Canvas:</w:t>
      </w:r>
      <w:r>
        <w:t xml:space="preserve"> </w:t>
      </w:r>
      <w:r>
        <w:t xml:space="preserve">(1) your completed</w:t>
      </w:r>
      <w:r>
        <w:t xml:space="preserve"> </w:t>
      </w:r>
      <w:r>
        <w:rPr>
          <w:rStyle w:val="VerbatimChar"/>
        </w:rPr>
        <w:t xml:space="preserve">01_leaves.R</w:t>
      </w:r>
      <w:r>
        <w:t xml:space="preserve"> </w:t>
      </w:r>
      <w:r>
        <w:t xml:space="preserve">script, (2) one saved PNG figure, and (3)</w:t>
      </w:r>
      <w:r>
        <w:t xml:space="preserve"> </w:t>
      </w:r>
      <w:r>
        <w:rPr>
          <w:b/>
          <w:bCs/>
        </w:rPr>
        <w:t xml:space="preserve">one photo of your handwritten Part 4 and Part 5 answers</w:t>
      </w:r>
      <w:r>
        <w:t xml:space="preserve"> </w:t>
      </w:r>
      <w:r>
        <w:t xml:space="preserve">(a clear phone photo is fine — a single page, both sides if needed). Fill in Parts 1–3 as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in the script below the relevant code, matching the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markers in the skeleton script.</w:t>
      </w:r>
      <w:r>
        <w:t xml:space="preserve"> </w:t>
      </w:r>
      <w:r>
        <w:rPr>
          <w:b/>
          <w:bCs/>
        </w:rPr>
        <w:t xml:space="preserve">Parts 4 and 5 must be handwritten on paper and photographed — typed answers to those two parts receive at most half credit, even if correct.</w:t>
      </w:r>
      <w:r>
        <w:t xml:space="preserve"> </w:t>
      </w:r>
      <w:r>
        <w:t xml:space="preserve">I want to see your own reasoning and your own numbers in your own hand, not a pasted answer.</w:t>
      </w:r>
    </w:p>
    <w:p>
      <w:r>
        <w:pict>
          <v:rect style="width:0;height:1.5pt" o:hralign="center" o:hrstd="t" o:hr="t"/>
        </w:pict>
      </w:r>
    </w:p>
    <w:bookmarkEnd w:id="12"/>
    <w:bookmarkStart w:id="14" w:name="the-data"/>
    <w:p>
      <w:pPr>
        <w:pStyle w:val="Heading1"/>
      </w:pPr>
      <w:r>
        <w:t xml:space="preserve">The Data</w:t>
      </w:r>
    </w:p>
    <w:p>
      <w:pPr>
        <w:pStyle w:val="FirstParagraph"/>
      </w:pPr>
      <w:r>
        <w:t xml:space="preserve">Your class measured leaves from the sunny and shady sides of a tree. The data file</w:t>
      </w:r>
      <w:r>
        <w:t xml:space="preserve"> </w:t>
      </w:r>
      <w:r>
        <w:rPr>
          <w:rStyle w:val="VerbatimChar"/>
        </w:rPr>
        <w:t xml:space="preserve">2026_06_25_tree_experiment_raw_data.xlsx</w:t>
      </w:r>
      <w:r>
        <w:t xml:space="preserve"> </w:t>
      </w:r>
      <w:r>
        <w:t xml:space="preserve">(posted on Canvas) has the following columns: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Row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</w:p>
        </w:tc>
        <w:tc>
          <w:tcPr/>
          <w:p>
            <w:pPr>
              <w:pStyle w:val="Compact"/>
            </w:pPr>
            <w: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Leaf weight</w:t>
            </w:r>
            <w:r>
              <w:t xml:space="preserve"> </w:t>
            </w:r>
            <w:r>
              <w:rPr>
                <w:b/>
                <w:bCs/>
              </w:rPr>
              <w:t xml:space="preserve">(g)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width_cm</w:t>
            </w:r>
          </w:p>
        </w:tc>
        <w:tc>
          <w:tcPr/>
          <w:p>
            <w:pPr>
              <w:pStyle w:val="Compact"/>
            </w:pPr>
            <w: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Leaf width at the widest point</w:t>
            </w:r>
            <w:r>
              <w:t xml:space="preserve"> </w:t>
            </w:r>
            <w:r>
              <w:rPr>
                <w:b/>
                <w:bCs/>
              </w:rPr>
              <w:t xml:space="preserve">(cm)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height_cm</w:t>
            </w:r>
          </w:p>
        </w:tc>
        <w:tc>
          <w:tcPr/>
          <w:p>
            <w:pPr>
              <w:pStyle w:val="Compact"/>
            </w:pPr>
            <w: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Leaf length from base to tip</w:t>
            </w:r>
            <w:r>
              <w:t xml:space="preserve"> </w:t>
            </w:r>
            <w:r>
              <w:rPr>
                <w:b/>
                <w:bCs/>
              </w:rPr>
              <w:t xml:space="preserve">(cm)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Reference:</w:t>
      </w:r>
      <w:r>
        <w:t xml:space="preserve"> </w:t>
      </w:r>
      <w:r>
        <w:t xml:space="preserve">Lectures 01–02 and Worksheets 01–02; Whitlock &amp; Schluter, Ch. 1 —</w:t>
      </w:r>
      <w:r>
        <w:t xml:space="preserve"> </w:t>
      </w:r>
      <w:r>
        <w:rPr>
          <w:i/>
          <w:iCs/>
        </w:rPr>
        <w:t xml:space="preserve">Statistics and Samples</w:t>
      </w:r>
      <w:r>
        <w:t xml:space="preserve">;</w:t>
      </w:r>
      <w:r>
        <w:t xml:space="preserve"> </w:t>
      </w:r>
      <w:hyperlink r:id="rId13">
        <w:r>
          <w:rPr>
            <w:rStyle w:val="Hyperlink"/>
          </w:rPr>
          <w:t xml:space="preserve">R for Data Science Ch. 1–2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7" w:name="X29000e87cf4c89c9ca74d6d5c2b893ff9a005a2"/>
    <w:p>
      <w:pPr>
        <w:pStyle w:val="Heading1"/>
      </w:pPr>
      <w:r>
        <w:t xml:space="preserve">Part 1 · Set up and load (→ Lecture 02, Worksheet 02)</w:t>
      </w:r>
    </w:p>
    <w:bookmarkStart w:id="15" w:name="get-your-project-organized"/>
    <w:p>
      <w:pPr>
        <w:pStyle w:val="Heading3"/>
      </w:pPr>
      <w:r>
        <w:t xml:space="preserve">Get your project organized</w:t>
      </w:r>
    </w:p>
    <w:p>
      <w:pPr>
        <w:pStyle w:val="FirstParagraph"/>
      </w:pPr>
      <w:r>
        <w:t xml:space="preserve">Before writing any code, confirm that your project folder looks like this: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   ← copy from Canvas; never touch this file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01_leaves.R                                ← your script for this homework</w:t>
      </w:r>
      <w:r>
        <w:br/>
      </w:r>
      <w:r>
        <w:rPr>
          <w:rStyle w:val="VerbatimChar"/>
        </w:rPr>
        <w:t xml:space="preserve">└── figures/                                        ← plots you save will go here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as your workspace in Positron (</w:t>
      </w:r>
      <w:r>
        <w:rPr>
          <w:b/>
          <w:bCs/>
        </w:rPr>
        <w:t xml:space="preserve">File → Open Folder</w:t>
      </w:r>
      <w:r>
        <w:t xml:space="preserve">).</w:t>
      </w:r>
    </w:p>
    <w:bookmarkEnd w:id="15"/>
    <w:bookmarkStart w:id="16" w:name="load-the-data"/>
    <w:p>
      <w:pPr>
        <w:pStyle w:val="Heading3"/>
      </w:pPr>
      <w:r>
        <w:t xml:space="preserve">Load the data</w:t>
      </w:r>
    </w:p>
    <w:p>
      <w:pPr>
        <w:pStyle w:val="FirstParagraph"/>
      </w:pPr>
      <w:r>
        <w:t xml:space="preserve">In your skeleton script, load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janitor</w:t>
      </w:r>
      <w:r>
        <w:t xml:space="preserve">, then load the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clean the column names with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.</w:t>
      </w:r>
    </w:p>
    <w:p>
      <w:pPr>
        <w:pStyle w:val="BodyText"/>
      </w:pPr>
      <w:r>
        <w:t xml:space="preserve">After loading, answer:</w:t>
      </w:r>
    </w:p>
    <w:p>
      <w:pPr>
        <w:pStyle w:val="BlockText"/>
      </w:pPr>
      <w:r>
        <w:rPr>
          <w:b/>
          <w:bCs/>
        </w:rPr>
        <w:t xml:space="preserve">Q1 — Total rows in the dataset: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 — Total columns: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Q3 — Data type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side</w:t>
      </w:r>
      <w:r>
        <w:rPr>
          <w:b/>
          <w:bCs/>
        </w:rPr>
        <w:t xml:space="preserve"> </w:t>
      </w:r>
      <w:r>
        <w:rPr>
          <w:b/>
          <w:bCs/>
        </w:rPr>
        <w:t xml:space="preserve">column (from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):</w:t>
      </w:r>
      <w:r>
        <w:t xml:space="preserve"> </w:t>
      </w:r>
      <w:r>
        <w:t xml:space="preserve">________</w:t>
      </w:r>
    </w:p>
    <w:p>
      <w:pPr>
        <w:pStyle w:val="FirstParagraph"/>
      </w:pPr>
      <w:r>
        <w:t xml:space="preserve">Count leaves by side using</w:t>
      </w:r>
      <w:r>
        <w:t xml:space="preserve"> </w:t>
      </w:r>
      <w:r>
        <w:rPr>
          <w:rStyle w:val="VerbatimChar"/>
        </w:rPr>
        <w:t xml:space="preserve">count(tree_df, side)</w:t>
      </w:r>
      <w:r>
        <w:t xml:space="preserve">:</w:t>
      </w:r>
    </w:p>
    <w:p>
      <w:pPr>
        <w:pStyle w:val="BlockText"/>
      </w:pPr>
      <w:r>
        <w:rPr>
          <w:b/>
          <w:bCs/>
        </w:rPr>
        <w:t xml:space="preserve">Q4 — Number of sunny leaves: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Q5 — Number of shady leaves: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X6577b1a0f0039071f41a02279cdc7ee0807ba57"/>
    <w:p>
      <w:pPr>
        <w:pStyle w:val="Heading1"/>
      </w:pPr>
      <w:r>
        <w:t xml:space="preserve">Part 2 · Inspecting the data (→ Lecture 02, Worksheet 02)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head(tree_df)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glimpse(tree_df)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dim(tree_df)</w:t>
      </w:r>
      <w:r>
        <w:t xml:space="preserve"> </w:t>
      </w:r>
      <w:r>
        <w:t xml:space="preserve">in the skeleton script.</w:t>
      </w:r>
    </w:p>
    <w:p>
      <w:pPr>
        <w:pStyle w:val="BlockText"/>
      </w:pPr>
      <w:r>
        <w:rPr>
          <w:b/>
          <w:bCs/>
        </w:rPr>
        <w:t xml:space="preserve">Q6 — Paste the first row’s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weight_g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width_cm</w:t>
      </w:r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height_cm</w:t>
      </w:r>
      <w:r>
        <w:rPr>
          <w:b/>
          <w:bCs/>
        </w:rPr>
        <w:t xml:space="preserve"> </w:t>
      </w:r>
      <w:r>
        <w:rPr>
          <w:b/>
          <w:bCs/>
        </w:rPr>
        <w:t xml:space="preserve">values: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Q7 — In your own words, what does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 </w:t>
      </w:r>
      <w:r>
        <w:rPr>
          <w:b/>
          <w:bCs/>
        </w:rPr>
        <w:t xml:space="preserve">show you that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head()</w:t>
      </w:r>
      <w:r>
        <w:rPr>
          <w:b/>
          <w:bCs/>
        </w:rPr>
        <w:t xml:space="preserve"> </w:t>
      </w:r>
      <w:r>
        <w:rPr>
          <w:b/>
          <w:bCs/>
        </w:rPr>
        <w:t xml:space="preserve">does not?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X3fb61654082dff8cd647338c94828f08d1e241b"/>
    <w:p>
      <w:pPr>
        <w:pStyle w:val="Heading1"/>
      </w:pPr>
      <w:r>
        <w:t xml:space="preserve">Part 3 · Your first plot —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(→ Lecture 02, Worksheet 02)</w:t>
      </w:r>
    </w:p>
    <w:p>
      <w:pPr>
        <w:pStyle w:val="FirstParagraph"/>
      </w:pPr>
      <w:r>
        <w:t xml:space="preserve">Complete the plot in the skeleton script: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on the y-axis,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 </w:t>
      </w:r>
      <w:r>
        <w:t xml:space="preserve">on the x-axis, colored 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. Save it as a PNG 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Q8 — Do heavier leaves also tend to be wider? Y / N</w:t>
      </w:r>
    </w:p>
    <w:p>
      <w:pPr>
        <w:pStyle w:val="BlockText"/>
      </w:pPr>
      <w:r>
        <w:rPr>
          <w:b/>
          <w:bCs/>
        </w:rPr>
        <w:t xml:space="preserve">Q9 — Which side (sunny or shady) looks like it has the heavier leaves, just from eyeballing the plot?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"/>
    <w:bookmarkStart w:id="20" w:name="Xc2cf5052afa5526439894521f253049db9aa54f"/>
    <w:p>
      <w:pPr>
        <w:pStyle w:val="Heading1"/>
      </w:pPr>
      <w:r>
        <w:t xml:space="preserve">Part 4 · Predict, then check —</w:t>
      </w:r>
      <w:r>
        <w:t xml:space="preserve"> </w:t>
      </w:r>
      <w:r>
        <w:rPr>
          <w:b/>
          <w:bCs/>
        </w:rPr>
        <w:t xml:space="preserve">by hand, on paper</w:t>
      </w:r>
      <w:r>
        <w:t xml:space="preserve"> </w:t>
      </w:r>
      <w:r>
        <w:t xml:space="preserve">(→ Lecture 02)</w:t>
      </w:r>
    </w:p>
    <w:p>
      <w:pPr>
        <w:pStyle w:val="FirstParagraph"/>
      </w:pPr>
      <w:r>
        <w:t xml:space="preserve">Do this part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 </w:t>
      </w:r>
      <w:r>
        <w:t xml:space="preserve">— predicting after you already know the answer defeats the point, and it is easy for a grader to tell.</w:t>
      </w:r>
    </w:p>
    <w:p>
      <w:pPr>
        <w:pStyle w:val="BodyText"/>
      </w:pPr>
      <w:r>
        <w:rPr>
          <w:b/>
          <w:bCs/>
        </w:rPr>
        <w:t xml:space="preserve">Your ID number for this assignment:</w:t>
      </w:r>
      <w:r>
        <w:t xml:space="preserve"> </w:t>
      </w:r>
      <w:r>
        <w:t xml:space="preserve">take the last two digits of your student ID (e.g., ID …4471 → use</w:t>
      </w:r>
      <w:r>
        <w:t xml:space="preserve"> </w:t>
      </w:r>
      <w:r>
        <w:rPr>
          <w:rStyle w:val="VerbatimChar"/>
        </w:rPr>
        <w:t xml:space="preserve">71</w:t>
      </w:r>
      <w:r>
        <w:t xml:space="preserve">). Write that number here: ________ — call it your</w:t>
      </w:r>
      <w:r>
        <w:t xml:space="preserve"> </w:t>
      </w:r>
      <w:r>
        <w:rPr>
          <w:b/>
          <w:bCs/>
        </w:rPr>
        <w:t xml:space="preserve">ID code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Before running anything new</w:t>
      </w:r>
      <w:r>
        <w:t xml:space="preserve">, sketch by hand what you expect a boxplot of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to look like (just two rough boxes, roughly where you think the middles and spreads will fall). Do this from memory of your Part 3 scatterplot — no peeking at new output yet.</w:t>
      </w:r>
    </w:p>
    <w:p>
      <w:pPr>
        <w:pStyle w:val="Compact"/>
        <w:numPr>
          <w:ilvl w:val="0"/>
          <w:numId w:val="1002"/>
        </w:numPr>
      </w:pPr>
      <w:r>
        <w:t xml:space="preserve">Now run this in your script (new code, not covered in Worksheet 02 — figure it out from the shape of the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code you already wrote):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By hand</w:t>
      </w:r>
      <w:r>
        <w:t xml:space="preserve">, compare your sketch to the real plot: were you right about which side is higher, and about which side is more spread out? What surprised you, if anything?</w:t>
      </w:r>
    </w:p>
    <w:p>
      <w:pPr>
        <w:pStyle w:val="Compact"/>
        <w:numPr>
          <w:ilvl w:val="0"/>
          <w:numId w:val="1003"/>
        </w:numPr>
      </w:pPr>
      <w:r>
        <w:t xml:space="preserve">In your script, run</w:t>
      </w:r>
      <w:r>
        <w:t xml:space="preserve"> </w:t>
      </w:r>
      <w:r>
        <w:rPr>
          <w:rStyle w:val="VerbatimChar"/>
        </w:rPr>
        <w:t xml:space="preserve">tree_df %&gt;% filter(index == &lt;your ID code&gt;)</w:t>
      </w:r>
      <w:r>
        <w:t xml:space="preserve"> </w:t>
      </w:r>
      <w:r>
        <w:t xml:space="preserve">(if your ID code is larger than the number of rows, use</w:t>
      </w:r>
      <w:r>
        <w:t xml:space="preserve"> </w:t>
      </w:r>
      <w:r>
        <w:rPr>
          <w:rStyle w:val="VerbatimChar"/>
        </w:rPr>
        <w:t xml:space="preserve">index == (&lt;your ID code&gt; %% nrow(tree_df))</w:t>
      </w:r>
      <w:r>
        <w:t xml:space="preserve"> </w:t>
      </w:r>
      <w:r>
        <w:t xml:space="preserve">instead — ask if this is unclear).</w:t>
      </w:r>
      <w:r>
        <w:t xml:space="preserve"> </w:t>
      </w:r>
      <w:r>
        <w:rPr>
          <w:b/>
          <w:bCs/>
        </w:rPr>
        <w:t xml:space="preserve">By hand</w:t>
      </w:r>
      <w:r>
        <w:t xml:space="preserve">, write down that one leaf’s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. This is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specific leaf — your answer to Q10 below must use these exact numbers, not the class averages.</w:t>
      </w:r>
    </w:p>
    <w:p>
      <w:r>
        <w:pict>
          <v:rect style="width:0;height:1.5pt" o:hralign="center" o:hrstd="t" o:hr="t"/>
        </w:pict>
      </w:r>
    </w:p>
    <w:bookmarkEnd w:id="20"/>
    <w:bookmarkStart w:id="21" w:name="Xaf0114c8aa9a38fbc15778d4216ba7ca44baae2"/>
    <w:p>
      <w:pPr>
        <w:pStyle w:val="Heading1"/>
      </w:pPr>
      <w:r>
        <w:t xml:space="preserve">Part 5 · Connecting back to the science —</w:t>
      </w:r>
      <w:r>
        <w:t xml:space="preserve"> </w:t>
      </w:r>
      <w:r>
        <w:rPr>
          <w:b/>
          <w:bCs/>
        </w:rPr>
        <w:t xml:space="preserve">by hand, on paper</w:t>
      </w:r>
    </w:p>
    <w:p>
      <w:pPr>
        <w:pStyle w:val="FirstParagraph"/>
      </w:pPr>
      <w:r>
        <w:t xml:space="preserve">Answer these in your own words,</w:t>
      </w:r>
      <w:r>
        <w:t xml:space="preserve"> </w:t>
      </w:r>
      <w:r>
        <w:rPr>
          <w:b/>
          <w:bCs/>
        </w:rPr>
        <w:t xml:space="preserve">as if explaining to a friend who has never taken a science class</w:t>
      </w:r>
      <w:r>
        <w:t xml:space="preserve"> </w:t>
      </w:r>
      <w:r>
        <w:t xml:space="preserve">— no textbook jargon. There are no wrong answers here; we are thinking like scientists. Use your own specific numbers from Part 4 where asked.</w:t>
      </w:r>
    </w:p>
    <w:p>
      <w:pPr>
        <w:pStyle w:val="BlockText"/>
      </w:pPr>
      <w:r>
        <w:rPr>
          <w:b/>
          <w:bCs/>
        </w:rPr>
        <w:t xml:space="preserve">Q10 — Using your specific leaf from Part 4 (Q4 above) and the boxplot from Part 4, explain in plain language whether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that one leaf</w:t>
      </w:r>
      <w:r>
        <w:rPr>
          <w:b/>
          <w:bCs/>
        </w:rPr>
        <w:t xml:space="preserve"> </w:t>
      </w:r>
      <w:r>
        <w:rPr>
          <w:b/>
          <w:bCs/>
        </w:rPr>
        <w:t xml:space="preserve">looks typical for its side or unusual, and why.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Q11 — Restate the null and alternate hypotheses in your own words — no copying the wording from the slides.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Q12 — Why might shady leaves need to be larger to survive? (Think about what a leaf does and what it has less of on the shady side.)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Q13 — Your class measured multiple leaves per side. Why is it important to measure more than one leaf per side rather than just one? Answer using your own analogy — a comparison to something outside of science.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submission-checklist"/>
    <w:p>
      <w:pPr>
        <w:pStyle w:val="Heading1"/>
      </w:pPr>
      <w:r>
        <w:t xml:space="preserve">Submission checklist</w:t>
      </w:r>
    </w:p>
    <w:p>
      <w:pPr>
        <w:pStyle w:val="FirstParagraph"/>
      </w:pPr>
      <w:r>
        <w:t xml:space="preserve">Before uploading to Canvas, confirm: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01_leaves.R</w:t>
      </w:r>
      <w:r>
        <w:t xml:space="preserve"> </w:t>
      </w:r>
      <w:r>
        <w:t xml:space="preserve">runs top to bottom without errors (</w:t>
      </w:r>
      <w:r>
        <w:rPr>
          <w:b/>
          <w:bCs/>
        </w:rPr>
        <w:t xml:space="preserve">Ctrl/Cmd + Shift + Enter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Parts 1–3 answers (Q1–Q9) are filled in the script as comments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figures/leaf_weight_vs_width.png</w:t>
      </w:r>
      <w:r>
        <w:t xml:space="preserve"> </w:t>
      </w:r>
      <w:r>
        <w:t xml:space="preserve">exists (dpi = 300)</w:t>
      </w:r>
    </w:p>
    <w:p>
      <w:pPr>
        <w:pStyle w:val="Compact"/>
        <w:numPr>
          <w:ilvl w:val="0"/>
          <w:numId w:val="1007"/>
        </w:numPr>
      </w:pPr>
      <w:r>
        <w:t xml:space="preserve">Parts 4–5 (including your sketch, your ID-code leaf, and Q10–Q13) are</w:t>
      </w:r>
      <w:r>
        <w:t xml:space="preserve"> </w:t>
      </w:r>
      <w:r>
        <w:rPr>
          <w:b/>
          <w:bCs/>
        </w:rPr>
        <w:t xml:space="preserve">handwritten on paper</w:t>
      </w:r>
    </w:p>
    <w:p>
      <w:pPr>
        <w:pStyle w:val="Compact"/>
        <w:numPr>
          <w:ilvl w:val="0"/>
          <w:numId w:val="1008"/>
        </w:numPr>
      </w:pPr>
      <w:r>
        <w:t xml:space="preserve">A single clear photo of your handwritten pages is uploaded to Canvas</w:t>
      </w:r>
    </w:p>
    <w:p>
      <w:r>
        <w:pict>
          <v:rect style="width:0;height:1.5pt" o:hralign="center" o:hrstd="t" o:hr="t"/>
        </w:pict>
      </w:r>
    </w:p>
    <w:bookmarkEnd w:id="22"/>
    <w:bookmarkStart w:id="23" w:name="going-further-optional-no-points"/>
    <w:p>
      <w:pPr>
        <w:pStyle w:val="Heading1"/>
      </w:pPr>
      <w:r>
        <w:t xml:space="preserve">Going further (optional — no points)</w:t>
      </w:r>
    </w:p>
    <w:p>
      <w:pPr>
        <w:pStyle w:val="FirstParagraph"/>
      </w:pPr>
      <w:r>
        <w:t xml:space="preserve">You have not learned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, faceting, or trend lines yet — those are coming in Lectures 03–06. If you want a preview, try this in your script (it’s fine if you don’t fully understand every line yet):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vs. width — sunny vs. 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Do the trend lines look similar for sunny and shady leaves? What does it mean if they have different slopes? We’ll answer this properly in the GGPlot units.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Data collected by BIOL 3810 students, University of Minnesota Duluth. Lectures 01–02 and Worksheets 01–02 cover all skills needed for this assignment.</w:t>
      </w:r>
    </w:p>
    <w:bookmarkEnd w:id="2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jpg" /><Relationship Type="http://schemas.openxmlformats.org/officeDocument/2006/relationships/hyperlink" Id="rId13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01 — Sunny vs. Shady Leaves</dc:title>
  <dc:creator>Name: _________________________________ | Date: _____________</dc:creator>
  <dc:description>Set up a project, load the class leaf dataset, inspect it, and make a first geom_point plot — the skills from Lectures 01–02.</dc:description>
  <cp:keywords/>
  <dcterms:created xsi:type="dcterms:W3CDTF">2026-08-27T17:13:23Z</dcterms:created>
  <dcterms:modified xsi:type="dcterms:W3CDTF">2026-08-27T17:13:23Z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subtitle">
    <vt:lpwstr>First steps in R: project setup, loading data, and a first plot</vt:lpwstr>
  </property>
  <property fmtid="{D5CDD505-2E9C-101B-9397-08002B2CF9AE}" pid="14" name="toc-title">
    <vt:lpwstr>Table of contents</vt:lpwstr>
  </property>
  <property fmtid="{D5CDD505-2E9C-101B-9397-08002B2CF9AE}" pid="15" name="type">
    <vt:lpwstr>homework</vt:lpwstr>
  </property>
  <property fmtid="{D5CDD505-2E9C-101B-9397-08002B2CF9AE}" pid="16" name="week">
    <vt:lpwstr>1</vt:lpwstr>
  </property>
</Properties>
</file>