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scripts/06_summary_stats.R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22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9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19"/>
    <w:bookmarkStart w:id="20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0"/>
    <w:bookmarkStart w:id="21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a value is missing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! flips it: TRUE where a value is REAL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sum() counts the TRUEs = the real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3-descriptive-statistics-in-base-r"/>
    <w:p>
      <w:pPr>
        <w:pStyle w:val="Heading1"/>
      </w:pPr>
      <w:r>
        <w:t xml:space="preserve">Part 3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sunny leaf masses out as a plain vector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Write the code to extract the shady leaf masses as a vector called</w:t>
      </w:r>
      <w:r>
        <w:t xml:space="preserve"> </w:t>
      </w:r>
      <w:r>
        <w:rPr>
          <w:rStyle w:val="VerbatimChar"/>
        </w:rPr>
        <w:t xml:space="preserve">shady_mass</w:t>
      </w:r>
      <w:r>
        <w:t xml:space="preserve">.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for the sunny side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VerbatimChar"/>
        </w:rPr>
        <w:t xml:space="preserve">Mean shady leaf mass (g):</w:t>
      </w:r>
      <w:r>
        <w:br/>
      </w:r>
      <w:r>
        <w:rPr>
          <w:rStyle w:val="VerbatimChar"/>
        </w:rPr>
        <w:t xml:space="preserve">Is the shady mean larger than sunny?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mass for each side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Which side has more variable leaf mass?</w:t>
      </w:r>
      <w:r>
        <w:br/>
      </w:r>
      <w:r>
        <w:rPr>
          <w:rStyle w:val="VerbatimChar"/>
        </w:rPr>
        <w:t xml:space="preserve">What does a larger SD tell you biologically?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n must be the count of REAL values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   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   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 And if you collected 40 leaves per side instead of ~25, would the SE get larger or smaller?</w:t>
      </w:r>
    </w:p>
    <w:p>
      <w:pPr>
        <w:pStyle w:val="SourceCode"/>
      </w:pPr>
      <w:r>
        <w:rPr>
          <w:rStyle w:val="VerbatimChar"/>
        </w:rPr>
        <w:t xml:space="preserve">SE vs SD:</w:t>
      </w:r>
      <w:r>
        <w:br/>
      </w:r>
      <w:r>
        <w:rPr>
          <w:rStyle w:val="VerbatimChar"/>
        </w:rPr>
        <w:t xml:space="preserve">40 leaves per side → SE gets: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29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1"/>
    <w:bookmarkStart w:id="32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 you computed by hand in Part 3,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6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computed n, mean, SD, and SE. Now you add three spread statistics — one of them new — and reason about what each one tells you.</w:t>
      </w:r>
    </w:p>
    <w:bookmarkStart w:id="34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4"/>
    <w:bookmarkStart w:id="35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 raw Part-3 numbers you already saw.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5"/>
    <w:bookmarkStart w:id="36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2026-09-08T18:27:38Z</dcterms:created>
  <dcterms:modified xsi:type="dcterms:W3CDTF">2026-09-08T18:27:38Z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