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49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 used in class. I hope this serves as a resource you can use in the future when you are doing data analysis.</w:t>
      </w:r>
    </w:p>
    <w:p>
      <w:pPr>
        <w:pStyle w:val="BodyText"/>
      </w:pPr>
      <w:r>
        <w:t xml:space="preserve">I have provided the common tests we have done with detailed information that will help you remember how to approach these questions and how to run the tests.</w:t>
      </w:r>
    </w:p>
    <w:p>
      <w:r>
        <w:pict>
          <v:rect style="width:0;height:1.5pt" o:hralign="center" o:hrstd="t" o:hr="t"/>
        </w:pict>
      </w:r>
    </w:p>
    <w:bookmarkStart w:id="23" w:name="comparing-two-samples"/>
    <w:p>
      <w:pPr>
        <w:pStyle w:val="Heading2"/>
      </w:pPr>
      <w:r>
        <w:t xml:space="preserve">Comparing Two Samples</w:t>
      </w:r>
    </w:p>
    <w:bookmarkStart w:id="9" w:name="parametric-two-sample-t-test"/>
    <w:p>
      <w:pPr>
        <w:pStyle w:val="Heading3"/>
      </w:pPr>
      <w:r>
        <w:t xml:space="preserve">Parametric Two Sample T-Test</w:t>
      </w:r>
    </w:p>
    <w:bookmarkEnd w:id="9"/>
    <w:bookmarkStart w:id="13" w:name="parametric-two-sample-t-test-1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1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3"/>
    <w:bookmarkStart w:id="14" w:name="nonparametric-welchs-two-sample-test"/>
    <w:p>
      <w:pPr>
        <w:pStyle w:val="Heading3"/>
      </w:pPr>
      <w:r>
        <w:t xml:space="preserve">Nonparametric Welch’s Two Sample Test</w:t>
      </w:r>
    </w:p>
    <w:bookmarkEnd w:id="14"/>
    <w:bookmarkStart w:id="18" w:name="nonparametric-welchs-two-sample-test-1"/>
    <w:p>
      <w:pPr>
        <w:pStyle w:val="Heading3"/>
      </w:pPr>
      <w:r>
        <w:t xml:space="preserve">Nonparametric Welch’s Two Sample 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15">
        <w:r>
          <w:rPr>
            <w:rStyle w:val="Hyperlink"/>
          </w:rPr>
          <w:t xml:space="preserve">02_two_sample_welches_ttest.qmd</w:t>
        </w:r>
      </w:hyperlink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 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8"/>
    <w:bookmarkStart w:id="19" w:name="Xe178bf11035e8b00f65d5fd70f94cc99dfd61cd"/>
    <w:p>
      <w:pPr>
        <w:pStyle w:val="Heading3"/>
      </w:pPr>
      <w:r>
        <w:t xml:space="preserve">Nonparametric Mann-Whitney U Two Sample Test</w:t>
      </w:r>
    </w:p>
    <w:bookmarkEnd w:id="19"/>
    <w:bookmarkStart w:id="22" w:name="X1bfbfa1948c814aa985223d5565743c258de5fc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 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 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48" w:name="relationships-between-two-samples"/>
    <w:p>
      <w:pPr>
        <w:pStyle w:val="Heading2"/>
      </w:pPr>
      <w:r>
        <w:t xml:space="preserve">Relationships Between Two Samples</w:t>
      </w:r>
    </w:p>
    <w:bookmarkStart w:id="24" w:name="correlation"/>
    <w:p>
      <w:pPr>
        <w:pStyle w:val="Heading3"/>
      </w:pPr>
      <w:r>
        <w:t xml:space="preserve">Correlation</w:t>
      </w:r>
    </w:p>
    <w:bookmarkEnd w:id="24"/>
    <w:bookmarkStart w:id="28" w:name="correlation-1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25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2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27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28"/>
    <w:bookmarkStart w:id="30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29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linear-regression"/>
    <w:p>
      <w:pPr>
        <w:pStyle w:val="Heading3"/>
      </w:pPr>
      <w:r>
        <w:t xml:space="preserve">Linear Regression</w:t>
      </w:r>
    </w:p>
    <w:bookmarkEnd w:id="31"/>
    <w:bookmarkStart w:id="35" w:name="linear-regression-1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2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3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4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5"/>
    <w:bookmarkStart w:id="39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36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9"/>
    <w:bookmarkStart w:id="43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0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2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 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 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 per predictor</w:t>
      </w:r>
    </w:p>
    <w:p>
      <w:r>
        <w:pict>
          <v:rect style="width:0;height:1.5pt" o:hralign="center" o:hrstd="t" o:hr="t"/>
        </w:pict>
      </w:r>
    </w:p>
    <w:bookmarkEnd w:id="43"/>
    <w:bookmarkStart w:id="47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4">
        <w:r>
          <w:rPr>
            <w:rStyle w:val="Hyperlink"/>
          </w:rPr>
          <w:t xml:space="preserve">08_one_way_ANOVA.qmd</w:t>
        </w:r>
      </w:hyperlink>
      <w:r>
        <w:t xml:space="preserve">.qmd</w:t>
      </w:r>
    </w:p>
    <w:p>
      <w:pPr>
        <w:pStyle w:val="Compact"/>
        <w:numPr>
          <w:ilvl w:val="0"/>
          <w:numId w:val="1024"/>
        </w:numPr>
      </w:pPr>
      <w:hyperlink r:id="rId45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46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 throughout the course.</w:t>
      </w:r>
    </w:p>
    <w:bookmarkEnd w:id="47"/>
    <w:bookmarkEnd w:id="48"/>
    <w:bookmarkEnd w:id="4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2026-05-05T13:01:19Z</dcterms:created>
  <dcterms:modified xsi:type="dcterms:W3CDTF">2026-05-05T13:01:19Z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