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3F73" w:rsidRPr="005D0FCB" w:rsidRDefault="00543F73" w:rsidP="00543F73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543F73" w:rsidRDefault="00543F73" w:rsidP="00543F73">
      <w:pPr>
        <w:jc w:val="center"/>
        <w:rPr>
          <w:rFonts w:ascii="微软雅黑" w:eastAsia="微软雅黑" w:hAnsi="微软雅黑"/>
          <w:sz w:val="44"/>
          <w:szCs w:val="44"/>
        </w:rPr>
      </w:pPr>
      <w:r w:rsidRPr="005D0FCB">
        <w:rPr>
          <w:rFonts w:ascii="微软雅黑" w:eastAsia="微软雅黑" w:hAnsi="微软雅黑" w:hint="eastAsia"/>
          <w:sz w:val="44"/>
          <w:szCs w:val="44"/>
        </w:rPr>
        <w:t>易销邦产品</w:t>
      </w:r>
      <w:r w:rsidR="004D11DC">
        <w:rPr>
          <w:rFonts w:ascii="微软雅黑" w:eastAsia="微软雅黑" w:hAnsi="微软雅黑" w:hint="eastAsia"/>
          <w:sz w:val="44"/>
          <w:szCs w:val="44"/>
        </w:rPr>
        <w:t>WEB</w:t>
      </w:r>
      <w:r w:rsidR="008142E7">
        <w:rPr>
          <w:rFonts w:ascii="微软雅黑" w:eastAsia="微软雅黑" w:hAnsi="微软雅黑" w:hint="eastAsia"/>
          <w:sz w:val="44"/>
          <w:szCs w:val="44"/>
        </w:rPr>
        <w:t>端</w:t>
      </w:r>
      <w:r>
        <w:rPr>
          <w:rFonts w:ascii="微软雅黑" w:eastAsia="微软雅黑" w:hAnsi="微软雅黑" w:hint="eastAsia"/>
          <w:sz w:val="44"/>
          <w:szCs w:val="44"/>
        </w:rPr>
        <w:t>操作</w:t>
      </w:r>
      <w:r w:rsidRPr="005D0FCB">
        <w:rPr>
          <w:rFonts w:ascii="微软雅黑" w:eastAsia="微软雅黑" w:hAnsi="微软雅黑" w:hint="eastAsia"/>
          <w:sz w:val="44"/>
          <w:szCs w:val="44"/>
        </w:rPr>
        <w:t>手册</w:t>
      </w:r>
      <w:r>
        <w:rPr>
          <w:rFonts w:ascii="微软雅黑" w:eastAsia="微软雅黑" w:hAnsi="微软雅黑" w:hint="eastAsia"/>
          <w:sz w:val="44"/>
          <w:szCs w:val="44"/>
        </w:rPr>
        <w:t>—电信版</w:t>
      </w:r>
    </w:p>
    <w:p w:rsidR="00543F73" w:rsidRPr="00337F8C" w:rsidRDefault="00543F73" w:rsidP="00543F73">
      <w:pPr>
        <w:jc w:val="center"/>
        <w:rPr>
          <w:rFonts w:ascii="微软雅黑" w:eastAsia="微软雅黑" w:hAnsi="微软雅黑"/>
          <w:sz w:val="44"/>
          <w:szCs w:val="44"/>
        </w:rPr>
      </w:pPr>
      <w:r w:rsidRPr="005D0FCB">
        <w:rPr>
          <w:rFonts w:ascii="微软雅黑" w:eastAsia="微软雅黑" w:hAnsi="微软雅黑" w:hint="eastAsia"/>
          <w:sz w:val="32"/>
          <w:szCs w:val="32"/>
        </w:rPr>
        <w:t>（V1.0）</w:t>
      </w: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  <w:r w:rsidRPr="005D0FCB">
        <w:rPr>
          <w:rFonts w:ascii="微软雅黑" w:eastAsia="微软雅黑" w:hAnsi="微软雅黑" w:hint="eastAsia"/>
          <w:sz w:val="32"/>
          <w:szCs w:val="32"/>
        </w:rPr>
        <w:t xml:space="preserve">          </w:t>
      </w: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543F73" w:rsidRPr="00337F8C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543F73" w:rsidRPr="005D0FCB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543F73" w:rsidRDefault="00543F73" w:rsidP="00543F73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543F73" w:rsidRDefault="00543F73" w:rsidP="004D11DC">
      <w:pPr>
        <w:rPr>
          <w:rFonts w:ascii="微软雅黑" w:eastAsia="微软雅黑" w:hAnsi="微软雅黑"/>
          <w:sz w:val="44"/>
          <w:szCs w:val="44"/>
        </w:rPr>
      </w:pPr>
    </w:p>
    <w:p w:rsidR="004D11DC" w:rsidRDefault="00543F73" w:rsidP="00543F73">
      <w:pPr>
        <w:jc w:val="center"/>
        <w:rPr>
          <w:noProof/>
        </w:rPr>
      </w:pPr>
      <w:r w:rsidRPr="00254C3C">
        <w:rPr>
          <w:rFonts w:ascii="微软雅黑" w:eastAsia="微软雅黑" w:hAnsi="微软雅黑" w:hint="eastAsia"/>
          <w:sz w:val="44"/>
          <w:szCs w:val="44"/>
        </w:rPr>
        <w:lastRenderedPageBreak/>
        <w:t>目录</w:t>
      </w:r>
      <w:r w:rsidR="00491B60" w:rsidRPr="00491B60">
        <w:rPr>
          <w:rFonts w:ascii="微软雅黑" w:eastAsia="微软雅黑" w:hAnsi="微软雅黑" w:hint="eastAsia"/>
          <w:sz w:val="44"/>
          <w:szCs w:val="44"/>
        </w:rPr>
        <w:fldChar w:fldCharType="begin"/>
      </w:r>
      <w:r w:rsidRPr="00254C3C">
        <w:rPr>
          <w:rFonts w:ascii="微软雅黑" w:eastAsia="微软雅黑" w:hAnsi="微软雅黑" w:hint="eastAsia"/>
          <w:sz w:val="44"/>
          <w:szCs w:val="44"/>
        </w:rPr>
        <w:instrText xml:space="preserve"> TOC  \* MERGEFORMAT </w:instrText>
      </w:r>
      <w:r w:rsidR="00491B60" w:rsidRPr="00491B60">
        <w:rPr>
          <w:rFonts w:ascii="微软雅黑" w:eastAsia="微软雅黑" w:hAnsi="微软雅黑" w:hint="eastAsia"/>
          <w:sz w:val="44"/>
          <w:szCs w:val="44"/>
        </w:rPr>
        <w:fldChar w:fldCharType="separate"/>
      </w:r>
    </w:p>
    <w:p w:rsidR="004D11DC" w:rsidRDefault="004D11DC">
      <w:pPr>
        <w:pStyle w:val="10"/>
        <w:rPr>
          <w:rFonts w:asciiTheme="minorHAnsi" w:eastAsiaTheme="minorEastAsia" w:hAnsiTheme="minorHAnsi" w:cstheme="minorBidi"/>
          <w:b w:val="0"/>
          <w:bCs w:val="0"/>
          <w:sz w:val="21"/>
          <w:szCs w:val="22"/>
          <w:shd w:val="clear" w:color="auto" w:fill="auto"/>
        </w:rPr>
      </w:pPr>
      <w:r w:rsidRPr="00980B2C">
        <w:rPr>
          <w:rFonts w:ascii="微软雅黑" w:eastAsia="微软雅黑" w:hAnsi="微软雅黑"/>
        </w:rPr>
        <w:t>1.</w:t>
      </w:r>
      <w:r>
        <w:rPr>
          <w:rFonts w:asciiTheme="minorHAnsi" w:eastAsiaTheme="minorEastAsia" w:hAnsiTheme="minorHAnsi" w:cstheme="minorBidi"/>
          <w:b w:val="0"/>
          <w:bCs w:val="0"/>
          <w:sz w:val="21"/>
          <w:szCs w:val="22"/>
          <w:shd w:val="clear" w:color="auto" w:fill="auto"/>
        </w:rPr>
        <w:tab/>
      </w:r>
      <w:r w:rsidRPr="00980B2C">
        <w:rPr>
          <w:rFonts w:ascii="微软雅黑" w:eastAsia="微软雅黑" w:hAnsi="微软雅黑" w:hint="eastAsia"/>
        </w:rPr>
        <w:t>概况</w:t>
      </w:r>
      <w:r>
        <w:tab/>
      </w:r>
      <w:r>
        <w:fldChar w:fldCharType="begin"/>
      </w:r>
      <w:r>
        <w:instrText xml:space="preserve"> PAGEREF _Toc388547245 \h </w:instrText>
      </w:r>
      <w:r>
        <w:fldChar w:fldCharType="separate"/>
      </w:r>
      <w:r>
        <w:t>3</w:t>
      </w:r>
      <w:r>
        <w:fldChar w:fldCharType="end"/>
      </w:r>
    </w:p>
    <w:p w:rsidR="004D11DC" w:rsidRDefault="004D11DC">
      <w:pPr>
        <w:pStyle w:val="10"/>
        <w:rPr>
          <w:rFonts w:asciiTheme="minorHAnsi" w:eastAsiaTheme="minorEastAsia" w:hAnsiTheme="minorHAnsi" w:cstheme="minorBidi"/>
          <w:b w:val="0"/>
          <w:bCs w:val="0"/>
          <w:sz w:val="21"/>
          <w:szCs w:val="22"/>
          <w:shd w:val="clear" w:color="auto" w:fill="auto"/>
        </w:rPr>
      </w:pPr>
      <w:r w:rsidRPr="00980B2C">
        <w:rPr>
          <w:rFonts w:ascii="微软雅黑" w:eastAsia="微软雅黑" w:hAnsi="微软雅黑"/>
        </w:rPr>
        <w:t>2.</w:t>
      </w:r>
      <w:r>
        <w:rPr>
          <w:rFonts w:asciiTheme="minorHAnsi" w:eastAsiaTheme="minorEastAsia" w:hAnsiTheme="minorHAnsi" w:cstheme="minorBidi"/>
          <w:b w:val="0"/>
          <w:bCs w:val="0"/>
          <w:sz w:val="21"/>
          <w:szCs w:val="22"/>
          <w:shd w:val="clear" w:color="auto" w:fill="auto"/>
        </w:rPr>
        <w:tab/>
      </w:r>
      <w:r w:rsidRPr="00980B2C">
        <w:rPr>
          <w:rFonts w:ascii="微软雅黑" w:eastAsia="微软雅黑" w:hAnsi="微软雅黑"/>
        </w:rPr>
        <w:t>WEB</w:t>
      </w:r>
      <w:r w:rsidRPr="00980B2C">
        <w:rPr>
          <w:rFonts w:ascii="微软雅黑" w:eastAsia="微软雅黑" w:hAnsi="微软雅黑" w:hint="eastAsia"/>
        </w:rPr>
        <w:t>登陆</w:t>
      </w:r>
      <w:r>
        <w:tab/>
      </w:r>
      <w:r>
        <w:fldChar w:fldCharType="begin"/>
      </w:r>
      <w:r>
        <w:instrText xml:space="preserve"> PAGEREF _Toc388547246 \h </w:instrText>
      </w:r>
      <w:r>
        <w:fldChar w:fldCharType="separate"/>
      </w:r>
      <w:r>
        <w:t>3</w:t>
      </w:r>
      <w:r>
        <w:fldChar w:fldCharType="end"/>
      </w:r>
    </w:p>
    <w:p w:rsidR="004D11DC" w:rsidRDefault="004D11DC">
      <w:pPr>
        <w:pStyle w:val="10"/>
        <w:rPr>
          <w:rFonts w:asciiTheme="minorHAnsi" w:eastAsiaTheme="minorEastAsia" w:hAnsiTheme="minorHAnsi" w:cstheme="minorBidi"/>
          <w:b w:val="0"/>
          <w:bCs w:val="0"/>
          <w:sz w:val="21"/>
          <w:szCs w:val="22"/>
          <w:shd w:val="clear" w:color="auto" w:fill="auto"/>
        </w:rPr>
      </w:pPr>
      <w:r w:rsidRPr="00980B2C">
        <w:rPr>
          <w:rFonts w:ascii="微软雅黑" w:eastAsia="微软雅黑" w:hAnsi="微软雅黑"/>
        </w:rPr>
        <w:t>3.</w:t>
      </w:r>
      <w:r>
        <w:rPr>
          <w:rFonts w:asciiTheme="minorHAnsi" w:eastAsiaTheme="minorEastAsia" w:hAnsiTheme="minorHAnsi" w:cstheme="minorBidi"/>
          <w:b w:val="0"/>
          <w:bCs w:val="0"/>
          <w:sz w:val="21"/>
          <w:szCs w:val="22"/>
          <w:shd w:val="clear" w:color="auto" w:fill="auto"/>
        </w:rPr>
        <w:tab/>
      </w:r>
      <w:r w:rsidRPr="00980B2C">
        <w:rPr>
          <w:rFonts w:ascii="微软雅黑" w:eastAsia="微软雅黑" w:hAnsi="微软雅黑" w:hint="eastAsia"/>
        </w:rPr>
        <w:t>功能介绍</w:t>
      </w:r>
      <w:r>
        <w:tab/>
      </w:r>
      <w:r>
        <w:fldChar w:fldCharType="begin"/>
      </w:r>
      <w:r>
        <w:instrText xml:space="preserve"> PAGEREF _Toc388547247 \h </w:instrText>
      </w:r>
      <w:r>
        <w:fldChar w:fldCharType="separate"/>
      </w:r>
      <w:r>
        <w:t>3</w:t>
      </w:r>
      <w:r>
        <w:fldChar w:fldCharType="end"/>
      </w:r>
    </w:p>
    <w:p w:rsidR="004D11DC" w:rsidRDefault="004D11DC">
      <w:pPr>
        <w:pStyle w:val="20"/>
        <w:rPr>
          <w:rFonts w:asciiTheme="minorHAnsi" w:eastAsiaTheme="minorEastAsia" w:hAnsiTheme="minorHAnsi" w:cstheme="minorBidi"/>
          <w:noProof/>
        </w:rPr>
      </w:pPr>
      <w:r w:rsidRPr="00980B2C">
        <w:rPr>
          <w:rFonts w:ascii="微软雅黑" w:eastAsia="微软雅黑" w:hAnsi="微软雅黑"/>
          <w:noProof/>
        </w:rPr>
        <w:t>2.1.</w:t>
      </w:r>
      <w:r>
        <w:rPr>
          <w:rFonts w:asciiTheme="minorHAnsi" w:eastAsiaTheme="minorEastAsia" w:hAnsiTheme="minorHAnsi" w:cstheme="minorBidi"/>
          <w:noProof/>
        </w:rPr>
        <w:tab/>
      </w:r>
      <w:r w:rsidRPr="00980B2C">
        <w:rPr>
          <w:rFonts w:ascii="微软雅黑" w:eastAsia="微软雅黑" w:hAnsi="微软雅黑" w:hint="eastAsia"/>
          <w:noProof/>
        </w:rPr>
        <w:t>网址安装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_Toc388547248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4D11DC" w:rsidRDefault="004D11DC">
      <w:pPr>
        <w:pStyle w:val="10"/>
        <w:rPr>
          <w:rFonts w:asciiTheme="minorHAnsi" w:eastAsiaTheme="minorEastAsia" w:hAnsiTheme="minorHAnsi" w:cstheme="minorBidi"/>
          <w:b w:val="0"/>
          <w:bCs w:val="0"/>
          <w:sz w:val="21"/>
          <w:szCs w:val="22"/>
          <w:shd w:val="clear" w:color="auto" w:fill="auto"/>
        </w:rPr>
      </w:pPr>
      <w:r w:rsidRPr="00980B2C">
        <w:rPr>
          <w:rFonts w:ascii="微软雅黑" w:eastAsia="微软雅黑" w:hAnsi="微软雅黑"/>
        </w:rPr>
        <w:t>4.</w:t>
      </w:r>
      <w:r>
        <w:rPr>
          <w:rFonts w:asciiTheme="minorHAnsi" w:eastAsiaTheme="minorEastAsia" w:hAnsiTheme="minorHAnsi" w:cstheme="minorBidi"/>
          <w:b w:val="0"/>
          <w:bCs w:val="0"/>
          <w:sz w:val="21"/>
          <w:szCs w:val="22"/>
          <w:shd w:val="clear" w:color="auto" w:fill="auto"/>
        </w:rPr>
        <w:tab/>
      </w:r>
      <w:r w:rsidRPr="00980B2C">
        <w:rPr>
          <w:rFonts w:ascii="微软雅黑" w:eastAsia="微软雅黑" w:hAnsi="微软雅黑" w:hint="eastAsia"/>
        </w:rPr>
        <w:t>功能介绍</w:t>
      </w:r>
      <w:r>
        <w:tab/>
      </w:r>
      <w:r>
        <w:fldChar w:fldCharType="begin"/>
      </w:r>
      <w:r>
        <w:instrText xml:space="preserve"> PAGEREF _Toc388547249 \h </w:instrText>
      </w:r>
      <w:r>
        <w:fldChar w:fldCharType="separate"/>
      </w:r>
      <w:r>
        <w:t>4</w:t>
      </w:r>
      <w:r>
        <w:fldChar w:fldCharType="end"/>
      </w:r>
    </w:p>
    <w:p w:rsidR="004D11DC" w:rsidRDefault="004D11DC">
      <w:pPr>
        <w:pStyle w:val="10"/>
        <w:rPr>
          <w:rFonts w:asciiTheme="minorHAnsi" w:eastAsiaTheme="minorEastAsia" w:hAnsiTheme="minorHAnsi" w:cstheme="minorBidi"/>
          <w:b w:val="0"/>
          <w:bCs w:val="0"/>
          <w:sz w:val="21"/>
          <w:szCs w:val="22"/>
          <w:shd w:val="clear" w:color="auto" w:fill="auto"/>
        </w:rPr>
      </w:pPr>
      <w:r w:rsidRPr="00980B2C">
        <w:rPr>
          <w:rFonts w:ascii="微软雅黑" w:eastAsia="微软雅黑" w:hAnsi="微软雅黑"/>
        </w:rPr>
        <w:t>3.1.</w:t>
      </w:r>
      <w:r>
        <w:rPr>
          <w:rFonts w:asciiTheme="minorHAnsi" w:eastAsiaTheme="minorEastAsia" w:hAnsiTheme="minorHAnsi" w:cstheme="minorBidi"/>
          <w:b w:val="0"/>
          <w:bCs w:val="0"/>
          <w:sz w:val="21"/>
          <w:szCs w:val="22"/>
          <w:shd w:val="clear" w:color="auto" w:fill="auto"/>
        </w:rPr>
        <w:tab/>
      </w:r>
      <w:r w:rsidRPr="00980B2C">
        <w:rPr>
          <w:rFonts w:ascii="微软雅黑" w:eastAsia="微软雅黑" w:hAnsi="微软雅黑" w:hint="eastAsia"/>
        </w:rPr>
        <w:t>通用功能</w:t>
      </w:r>
      <w:r>
        <w:tab/>
      </w:r>
      <w:r>
        <w:fldChar w:fldCharType="begin"/>
      </w:r>
      <w:r>
        <w:instrText xml:space="preserve"> PAGEREF _Toc388547250 \h </w:instrText>
      </w:r>
      <w:r>
        <w:fldChar w:fldCharType="separate"/>
      </w:r>
      <w:r>
        <w:t>4</w:t>
      </w:r>
      <w:r>
        <w:fldChar w:fldCharType="end"/>
      </w:r>
    </w:p>
    <w:p w:rsidR="004D11DC" w:rsidRDefault="004D11DC">
      <w:pPr>
        <w:pStyle w:val="30"/>
        <w:tabs>
          <w:tab w:val="left" w:pos="840"/>
        </w:tabs>
        <w:rPr>
          <w:rFonts w:asciiTheme="minorHAnsi" w:eastAsiaTheme="minorEastAsia" w:hAnsiTheme="minorHAnsi" w:cstheme="minorBidi"/>
          <w:noProof/>
        </w:rPr>
      </w:pPr>
      <w:r w:rsidRPr="00980B2C">
        <w:rPr>
          <w:rFonts w:ascii="微软雅黑" w:eastAsia="微软雅黑" w:hAnsi="微软雅黑"/>
          <w:noProof/>
        </w:rPr>
        <w:t>3.1.1</w:t>
      </w:r>
      <w:r>
        <w:rPr>
          <w:rFonts w:asciiTheme="minorHAnsi" w:eastAsiaTheme="minorEastAsia" w:hAnsiTheme="minorHAnsi" w:cstheme="minorBidi"/>
          <w:noProof/>
        </w:rPr>
        <w:tab/>
      </w:r>
      <w:r w:rsidRPr="00980B2C">
        <w:rPr>
          <w:rFonts w:ascii="微软雅黑" w:eastAsia="微软雅黑" w:hAnsi="微软雅黑" w:hint="eastAsia"/>
          <w:noProof/>
        </w:rPr>
        <w:t>产品登录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_Toc388547251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4D11DC" w:rsidRDefault="004D11DC">
      <w:pPr>
        <w:pStyle w:val="30"/>
        <w:tabs>
          <w:tab w:val="left" w:pos="840"/>
        </w:tabs>
        <w:rPr>
          <w:rFonts w:asciiTheme="minorHAnsi" w:eastAsiaTheme="minorEastAsia" w:hAnsiTheme="minorHAnsi" w:cstheme="minorBidi"/>
          <w:noProof/>
        </w:rPr>
      </w:pPr>
      <w:r w:rsidRPr="00980B2C">
        <w:rPr>
          <w:rFonts w:ascii="微软雅黑" w:eastAsia="微软雅黑" w:hAnsi="微软雅黑"/>
          <w:noProof/>
        </w:rPr>
        <w:t>3.1.2</w:t>
      </w:r>
      <w:r>
        <w:rPr>
          <w:rFonts w:asciiTheme="minorHAnsi" w:eastAsiaTheme="minorEastAsia" w:hAnsiTheme="minorHAnsi" w:cstheme="minorBidi"/>
          <w:noProof/>
        </w:rPr>
        <w:tab/>
      </w:r>
      <w:r w:rsidRPr="00980B2C">
        <w:rPr>
          <w:rFonts w:ascii="微软雅黑" w:eastAsia="微软雅黑" w:hAnsi="微软雅黑" w:hint="eastAsia"/>
          <w:noProof/>
        </w:rPr>
        <w:t>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_Toc388547252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4D11DC" w:rsidRDefault="004D11DC">
      <w:pPr>
        <w:pStyle w:val="10"/>
        <w:rPr>
          <w:rFonts w:asciiTheme="minorHAnsi" w:eastAsiaTheme="minorEastAsia" w:hAnsiTheme="minorHAnsi" w:cstheme="minorBidi"/>
          <w:b w:val="0"/>
          <w:bCs w:val="0"/>
          <w:sz w:val="21"/>
          <w:szCs w:val="22"/>
          <w:shd w:val="clear" w:color="auto" w:fill="auto"/>
        </w:rPr>
      </w:pPr>
      <w:r w:rsidRPr="00980B2C">
        <w:rPr>
          <w:rFonts w:ascii="微软雅黑" w:eastAsia="微软雅黑" w:hAnsi="微软雅黑"/>
        </w:rPr>
        <w:t>3.2.</w:t>
      </w:r>
      <w:r>
        <w:rPr>
          <w:rFonts w:asciiTheme="minorHAnsi" w:eastAsiaTheme="minorEastAsia" w:hAnsiTheme="minorHAnsi" w:cstheme="minorBidi"/>
          <w:b w:val="0"/>
          <w:bCs w:val="0"/>
          <w:sz w:val="21"/>
          <w:szCs w:val="22"/>
          <w:shd w:val="clear" w:color="auto" w:fill="auto"/>
        </w:rPr>
        <w:tab/>
      </w:r>
      <w:r w:rsidRPr="00980B2C">
        <w:rPr>
          <w:rFonts w:ascii="微软雅黑" w:eastAsia="微软雅黑" w:hAnsi="微软雅黑" w:hint="eastAsia"/>
        </w:rPr>
        <w:t>主要功能</w:t>
      </w:r>
      <w:r>
        <w:tab/>
      </w:r>
      <w:r>
        <w:fldChar w:fldCharType="begin"/>
      </w:r>
      <w:r>
        <w:instrText xml:space="preserve"> PAGEREF _Toc388547253 \h </w:instrText>
      </w:r>
      <w:r>
        <w:fldChar w:fldCharType="separate"/>
      </w:r>
      <w:r>
        <w:t>6</w:t>
      </w:r>
      <w:r>
        <w:fldChar w:fldCharType="end"/>
      </w:r>
    </w:p>
    <w:p w:rsidR="004D11DC" w:rsidRDefault="004D11DC">
      <w:pPr>
        <w:pStyle w:val="30"/>
        <w:tabs>
          <w:tab w:val="left" w:pos="840"/>
        </w:tabs>
        <w:rPr>
          <w:rFonts w:asciiTheme="minorHAnsi" w:eastAsiaTheme="minorEastAsia" w:hAnsiTheme="minorHAnsi" w:cstheme="minorBidi"/>
          <w:noProof/>
        </w:rPr>
      </w:pPr>
      <w:r w:rsidRPr="00980B2C">
        <w:rPr>
          <w:rFonts w:ascii="微软雅黑" w:eastAsia="微软雅黑" w:hAnsi="微软雅黑"/>
          <w:noProof/>
        </w:rPr>
        <w:t>3.2.1</w:t>
      </w:r>
      <w:r>
        <w:rPr>
          <w:rFonts w:asciiTheme="minorHAnsi" w:eastAsiaTheme="minorEastAsia" w:hAnsiTheme="minorHAnsi" w:cstheme="minorBidi"/>
          <w:noProof/>
        </w:rPr>
        <w:tab/>
      </w:r>
      <w:r w:rsidRPr="00980B2C">
        <w:rPr>
          <w:rFonts w:ascii="微软雅黑" w:eastAsia="微软雅黑" w:hAnsi="微软雅黑" w:hint="eastAsia"/>
          <w:noProof/>
        </w:rPr>
        <w:t>首页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_Toc388547254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4D11DC" w:rsidRDefault="004D11DC">
      <w:pPr>
        <w:pStyle w:val="30"/>
        <w:tabs>
          <w:tab w:val="left" w:pos="840"/>
        </w:tabs>
        <w:rPr>
          <w:rFonts w:asciiTheme="minorHAnsi" w:eastAsiaTheme="minorEastAsia" w:hAnsiTheme="minorHAnsi" w:cstheme="minorBidi"/>
          <w:noProof/>
        </w:rPr>
      </w:pPr>
      <w:r w:rsidRPr="00980B2C">
        <w:rPr>
          <w:rFonts w:ascii="微软雅黑" w:eastAsia="微软雅黑" w:hAnsi="微软雅黑"/>
          <w:noProof/>
        </w:rPr>
        <w:t>3.2.2</w:t>
      </w:r>
      <w:r>
        <w:rPr>
          <w:rFonts w:asciiTheme="minorHAnsi" w:eastAsiaTheme="minorEastAsia" w:hAnsiTheme="minorHAnsi" w:cstheme="minorBidi"/>
          <w:noProof/>
        </w:rPr>
        <w:tab/>
      </w:r>
      <w:r w:rsidRPr="00980B2C">
        <w:rPr>
          <w:rFonts w:ascii="微软雅黑" w:eastAsia="微软雅黑" w:hAnsi="微软雅黑" w:hint="eastAsia"/>
          <w:noProof/>
        </w:rPr>
        <w:t>手工上报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_Toc388547255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4D11DC" w:rsidRDefault="004D11DC">
      <w:pPr>
        <w:pStyle w:val="30"/>
        <w:tabs>
          <w:tab w:val="left" w:pos="840"/>
        </w:tabs>
        <w:rPr>
          <w:rFonts w:asciiTheme="minorHAnsi" w:eastAsiaTheme="minorEastAsia" w:hAnsiTheme="minorHAnsi" w:cstheme="minorBidi"/>
          <w:noProof/>
        </w:rPr>
      </w:pPr>
      <w:r w:rsidRPr="00980B2C">
        <w:rPr>
          <w:rFonts w:ascii="微软雅黑" w:eastAsia="微软雅黑" w:hAnsi="微软雅黑"/>
          <w:noProof/>
        </w:rPr>
        <w:t>3.2.3</w:t>
      </w:r>
      <w:r>
        <w:rPr>
          <w:rFonts w:asciiTheme="minorHAnsi" w:eastAsiaTheme="minorEastAsia" w:hAnsiTheme="minorHAnsi" w:cstheme="minorBidi"/>
          <w:noProof/>
        </w:rPr>
        <w:tab/>
      </w:r>
      <w:r w:rsidRPr="00980B2C">
        <w:rPr>
          <w:rFonts w:ascii="微软雅黑" w:eastAsia="微软雅黑" w:hAnsi="微软雅黑" w:hint="eastAsia"/>
          <w:noProof/>
        </w:rPr>
        <w:t>系统日报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_Toc388547256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4D11DC" w:rsidRDefault="004D11DC">
      <w:pPr>
        <w:pStyle w:val="30"/>
        <w:tabs>
          <w:tab w:val="left" w:pos="840"/>
        </w:tabs>
        <w:rPr>
          <w:rFonts w:asciiTheme="minorHAnsi" w:eastAsiaTheme="minorEastAsia" w:hAnsiTheme="minorHAnsi" w:cstheme="minorBidi"/>
          <w:noProof/>
        </w:rPr>
      </w:pPr>
      <w:r w:rsidRPr="00980B2C">
        <w:rPr>
          <w:rFonts w:ascii="微软雅黑" w:eastAsia="微软雅黑" w:hAnsi="微软雅黑"/>
          <w:noProof/>
        </w:rPr>
        <w:t>3.2.4</w:t>
      </w:r>
      <w:r>
        <w:rPr>
          <w:rFonts w:asciiTheme="minorHAnsi" w:eastAsiaTheme="minorEastAsia" w:hAnsiTheme="minorHAnsi" w:cstheme="minorBidi"/>
          <w:noProof/>
        </w:rPr>
        <w:tab/>
      </w:r>
      <w:r w:rsidRPr="00980B2C">
        <w:rPr>
          <w:rFonts w:ascii="微软雅黑" w:eastAsia="微软雅黑" w:hAnsi="微软雅黑" w:hint="eastAsia"/>
          <w:noProof/>
        </w:rPr>
        <w:t>流量经营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_Toc388547257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4D11DC" w:rsidRDefault="004D11DC">
      <w:pPr>
        <w:pStyle w:val="30"/>
        <w:tabs>
          <w:tab w:val="left" w:pos="840"/>
        </w:tabs>
        <w:rPr>
          <w:rFonts w:asciiTheme="minorHAnsi" w:eastAsiaTheme="minorEastAsia" w:hAnsiTheme="minorHAnsi" w:cstheme="minorBidi"/>
          <w:noProof/>
        </w:rPr>
      </w:pPr>
      <w:r w:rsidRPr="00980B2C">
        <w:rPr>
          <w:rFonts w:ascii="微软雅黑" w:eastAsia="微软雅黑" w:hAnsi="微软雅黑"/>
          <w:noProof/>
        </w:rPr>
        <w:t>3.2.5</w:t>
      </w:r>
      <w:r>
        <w:rPr>
          <w:rFonts w:asciiTheme="minorHAnsi" w:eastAsiaTheme="minorEastAsia" w:hAnsiTheme="minorHAnsi" w:cstheme="minorBidi"/>
          <w:noProof/>
        </w:rPr>
        <w:tab/>
      </w:r>
      <w:r w:rsidRPr="00980B2C">
        <w:rPr>
          <w:rFonts w:ascii="微软雅黑" w:eastAsia="微软雅黑" w:hAnsi="微软雅黑" w:hint="eastAsia"/>
          <w:noProof/>
        </w:rPr>
        <w:t>巡一巡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_Toc388547258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4D11DC" w:rsidRDefault="004D11DC">
      <w:pPr>
        <w:pStyle w:val="30"/>
        <w:tabs>
          <w:tab w:val="left" w:pos="840"/>
        </w:tabs>
        <w:rPr>
          <w:rFonts w:asciiTheme="minorHAnsi" w:eastAsiaTheme="minorEastAsia" w:hAnsiTheme="minorHAnsi" w:cstheme="minorBidi"/>
          <w:noProof/>
        </w:rPr>
      </w:pPr>
      <w:r w:rsidRPr="00980B2C">
        <w:rPr>
          <w:rFonts w:ascii="微软雅黑" w:eastAsia="微软雅黑" w:hAnsi="微软雅黑"/>
          <w:noProof/>
        </w:rPr>
        <w:t>3.2.6</w:t>
      </w:r>
      <w:r>
        <w:rPr>
          <w:rFonts w:asciiTheme="minorHAnsi" w:eastAsiaTheme="minorEastAsia" w:hAnsiTheme="minorHAnsi" w:cstheme="minorBidi"/>
          <w:noProof/>
        </w:rPr>
        <w:tab/>
      </w:r>
      <w:r w:rsidRPr="00980B2C">
        <w:rPr>
          <w:rFonts w:ascii="微软雅黑" w:eastAsia="微软雅黑" w:hAnsi="微软雅黑" w:hint="eastAsia"/>
          <w:noProof/>
        </w:rPr>
        <w:t>学一学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_Toc388547259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4D11DC" w:rsidRDefault="004D11DC">
      <w:pPr>
        <w:pStyle w:val="30"/>
        <w:tabs>
          <w:tab w:val="left" w:pos="840"/>
        </w:tabs>
        <w:rPr>
          <w:rFonts w:asciiTheme="minorHAnsi" w:eastAsiaTheme="minorEastAsia" w:hAnsiTheme="minorHAnsi" w:cstheme="minorBidi"/>
          <w:noProof/>
        </w:rPr>
      </w:pPr>
      <w:r w:rsidRPr="00980B2C">
        <w:rPr>
          <w:rFonts w:ascii="微软雅黑" w:eastAsia="微软雅黑" w:hAnsi="微软雅黑"/>
          <w:noProof/>
        </w:rPr>
        <w:t>3.2.7</w:t>
      </w:r>
      <w:r>
        <w:rPr>
          <w:rFonts w:asciiTheme="minorHAnsi" w:eastAsiaTheme="minorEastAsia" w:hAnsiTheme="minorHAnsi" w:cstheme="minorBidi"/>
          <w:noProof/>
        </w:rPr>
        <w:tab/>
      </w:r>
      <w:r w:rsidRPr="00980B2C">
        <w:rPr>
          <w:rFonts w:ascii="微软雅黑" w:eastAsia="微软雅黑" w:hAnsi="微软雅黑" w:hint="eastAsia"/>
          <w:noProof/>
        </w:rPr>
        <w:t>扫一扫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_Toc388547260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4D11DC" w:rsidRDefault="004D11DC">
      <w:pPr>
        <w:pStyle w:val="30"/>
        <w:tabs>
          <w:tab w:val="left" w:pos="840"/>
        </w:tabs>
        <w:rPr>
          <w:rFonts w:asciiTheme="minorHAnsi" w:eastAsiaTheme="minorEastAsia" w:hAnsiTheme="minorHAnsi" w:cstheme="minorBidi"/>
          <w:noProof/>
        </w:rPr>
      </w:pPr>
      <w:r w:rsidRPr="00980B2C">
        <w:rPr>
          <w:rFonts w:ascii="微软雅黑" w:eastAsia="微软雅黑" w:hAnsi="微软雅黑"/>
          <w:noProof/>
        </w:rPr>
        <w:t>3.2.8</w:t>
      </w:r>
      <w:r>
        <w:rPr>
          <w:rFonts w:asciiTheme="minorHAnsi" w:eastAsiaTheme="minorEastAsia" w:hAnsiTheme="minorHAnsi" w:cstheme="minorBidi"/>
          <w:noProof/>
        </w:rPr>
        <w:tab/>
      </w:r>
      <w:r w:rsidRPr="00980B2C">
        <w:rPr>
          <w:rFonts w:ascii="微软雅黑" w:eastAsia="微软雅黑" w:hAnsi="微软雅黑" w:hint="eastAsia"/>
          <w:noProof/>
        </w:rPr>
        <w:t>日程管理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_Toc388547261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4D11DC" w:rsidRDefault="004D11DC">
      <w:pPr>
        <w:pStyle w:val="30"/>
        <w:tabs>
          <w:tab w:val="left" w:pos="840"/>
        </w:tabs>
        <w:rPr>
          <w:rFonts w:asciiTheme="minorHAnsi" w:eastAsiaTheme="minorEastAsia" w:hAnsiTheme="minorHAnsi" w:cstheme="minorBidi"/>
          <w:noProof/>
        </w:rPr>
      </w:pPr>
      <w:r w:rsidRPr="00980B2C">
        <w:rPr>
          <w:rFonts w:ascii="微软雅黑" w:eastAsia="微软雅黑" w:hAnsi="微软雅黑"/>
          <w:noProof/>
        </w:rPr>
        <w:t>3.2.9</w:t>
      </w:r>
      <w:r>
        <w:rPr>
          <w:rFonts w:asciiTheme="minorHAnsi" w:eastAsiaTheme="minorEastAsia" w:hAnsiTheme="minorHAnsi" w:cstheme="minorBidi"/>
          <w:noProof/>
        </w:rPr>
        <w:tab/>
      </w:r>
      <w:r w:rsidRPr="00980B2C">
        <w:rPr>
          <w:rFonts w:ascii="微软雅黑" w:eastAsia="微软雅黑" w:hAnsi="微软雅黑" w:hint="eastAsia"/>
          <w:noProof/>
        </w:rPr>
        <w:t>通知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_Toc388547262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543F73" w:rsidRDefault="00491B60" w:rsidP="00543F73">
      <w:pPr>
        <w:rPr>
          <w:rFonts w:ascii="微软雅黑" w:eastAsia="微软雅黑" w:hAnsi="微软雅黑"/>
          <w:sz w:val="32"/>
          <w:szCs w:val="32"/>
        </w:rPr>
      </w:pPr>
      <w:r w:rsidRPr="00254C3C">
        <w:rPr>
          <w:rFonts w:ascii="微软雅黑" w:eastAsia="微软雅黑" w:hAnsi="微软雅黑" w:hint="eastAsia"/>
        </w:rPr>
        <w:fldChar w:fldCharType="end"/>
      </w:r>
    </w:p>
    <w:p w:rsidR="00543F73" w:rsidRPr="00254C3C" w:rsidRDefault="00543F73" w:rsidP="00543F73">
      <w:pPr>
        <w:pStyle w:val="1"/>
        <w:numPr>
          <w:ilvl w:val="0"/>
          <w:numId w:val="6"/>
        </w:numPr>
        <w:rPr>
          <w:rFonts w:ascii="微软雅黑" w:eastAsia="微软雅黑" w:hAnsi="微软雅黑"/>
          <w:sz w:val="32"/>
          <w:szCs w:val="32"/>
        </w:rPr>
      </w:pPr>
      <w:bookmarkStart w:id="0" w:name="_易销邦概况"/>
      <w:bookmarkStart w:id="1" w:name="_Toc388547245"/>
      <w:bookmarkEnd w:id="0"/>
      <w:r w:rsidRPr="00254C3C">
        <w:rPr>
          <w:rFonts w:ascii="微软雅黑" w:eastAsia="微软雅黑" w:hAnsi="微软雅黑" w:hint="eastAsia"/>
          <w:sz w:val="32"/>
          <w:szCs w:val="32"/>
        </w:rPr>
        <w:lastRenderedPageBreak/>
        <w:t>概况</w:t>
      </w:r>
      <w:bookmarkEnd w:id="1"/>
    </w:p>
    <w:p w:rsidR="00543F73" w:rsidRPr="004D11DC" w:rsidRDefault="004D11DC" w:rsidP="004D11DC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 w:rsidRPr="004D11DC">
        <w:rPr>
          <w:rFonts w:ascii="微软雅黑" w:eastAsia="微软雅黑" w:hAnsi="微软雅黑" w:hint="eastAsia"/>
          <w:bCs/>
          <w:sz w:val="32"/>
          <w:szCs w:val="32"/>
        </w:rPr>
        <w:t>易销邦即电信销售渠道管理手机应用。使用对象包括：公司领导、渠道主管（含统筹）、渠道经理及厅店（经理及营业员）等人员。WEB端主要面向管理人员（领导、主管、渠道经理)使用</w:t>
      </w:r>
      <w:r w:rsidR="00543F73" w:rsidRPr="004D11DC">
        <w:rPr>
          <w:rFonts w:ascii="微软雅黑" w:eastAsia="微软雅黑" w:hAnsi="微软雅黑" w:hint="eastAsia"/>
          <w:sz w:val="32"/>
          <w:szCs w:val="32"/>
        </w:rPr>
        <w:t>。</w:t>
      </w:r>
    </w:p>
    <w:p w:rsidR="00543F73" w:rsidRPr="0001097F" w:rsidRDefault="00543F73" w:rsidP="00543F73">
      <w:pPr>
        <w:ind w:firstLineChars="200" w:firstLine="640"/>
        <w:rPr>
          <w:rFonts w:ascii="微软雅黑" w:eastAsia="微软雅黑" w:hAnsi="微软雅黑"/>
          <w:b/>
          <w:color w:val="FF0000"/>
          <w:sz w:val="32"/>
          <w:szCs w:val="32"/>
        </w:rPr>
      </w:pPr>
      <w:r w:rsidRPr="0001097F">
        <w:rPr>
          <w:rFonts w:ascii="微软雅黑" w:eastAsia="微软雅黑" w:hAnsi="微软雅黑" w:hint="eastAsia"/>
          <w:b/>
          <w:color w:val="FF0000"/>
          <w:sz w:val="32"/>
          <w:szCs w:val="32"/>
        </w:rPr>
        <w:t>以下内容讲解将为您的实际使用带来新的体验。</w:t>
      </w:r>
    </w:p>
    <w:p w:rsidR="00543F73" w:rsidRDefault="004D11DC" w:rsidP="00543F73">
      <w:pPr>
        <w:pStyle w:val="1"/>
        <w:numPr>
          <w:ilvl w:val="0"/>
          <w:numId w:val="6"/>
        </w:numPr>
        <w:rPr>
          <w:rFonts w:ascii="微软雅黑" w:eastAsia="微软雅黑" w:hAnsi="微软雅黑" w:hint="eastAsia"/>
          <w:sz w:val="32"/>
          <w:szCs w:val="32"/>
        </w:rPr>
      </w:pPr>
      <w:bookmarkStart w:id="2" w:name="_Toc388547246"/>
      <w:r>
        <w:rPr>
          <w:rFonts w:ascii="微软雅黑" w:eastAsia="微软雅黑" w:hAnsi="微软雅黑" w:hint="eastAsia"/>
          <w:sz w:val="32"/>
          <w:szCs w:val="32"/>
        </w:rPr>
        <w:t>WEB登陆</w:t>
      </w:r>
      <w:bookmarkEnd w:id="2"/>
    </w:p>
    <w:p w:rsidR="004D11DC" w:rsidRPr="004D11DC" w:rsidRDefault="004D11DC" w:rsidP="004D11DC">
      <w:pPr>
        <w:pStyle w:val="a3"/>
        <w:ind w:firstLineChars="221" w:firstLine="707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打开手机桌面上的易销邦应用，通过“扫一扫”功能来</w:t>
      </w:r>
      <w:r w:rsidRPr="004D11DC">
        <w:rPr>
          <w:rFonts w:ascii="微软雅黑" w:eastAsia="微软雅黑" w:hAnsi="微软雅黑" w:hint="eastAsia"/>
          <w:sz w:val="32"/>
          <w:szCs w:val="32"/>
        </w:rPr>
        <w:t>扫描WEB</w:t>
      </w:r>
      <w:r>
        <w:rPr>
          <w:rFonts w:ascii="微软雅黑" w:eastAsia="微软雅黑" w:hAnsi="微软雅黑" w:hint="eastAsia"/>
          <w:sz w:val="32"/>
          <w:szCs w:val="32"/>
        </w:rPr>
        <w:t>页面上的</w:t>
      </w:r>
      <w:r w:rsidRPr="004D11DC">
        <w:rPr>
          <w:rFonts w:ascii="微软雅黑" w:eastAsia="微软雅黑" w:hAnsi="微软雅黑" w:hint="eastAsia"/>
          <w:sz w:val="32"/>
          <w:szCs w:val="32"/>
        </w:rPr>
        <w:t>二维码，实现快速登陆WEB端。简化WEB端的账号与密码的输入。此功能为领导、渠道主管（含统筹）、渠道经理角色配置。</w:t>
      </w:r>
    </w:p>
    <w:p w:rsidR="004D11DC" w:rsidRPr="004D11DC" w:rsidRDefault="004D11DC" w:rsidP="004D11DC">
      <w:pPr>
        <w:pStyle w:val="a3"/>
        <w:ind w:firstLineChars="221" w:firstLine="707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登陆方法：</w:t>
      </w:r>
      <w:r w:rsidRPr="004D11DC">
        <w:rPr>
          <w:rFonts w:ascii="微软雅黑" w:eastAsia="微软雅黑" w:hAnsi="微软雅黑" w:hint="eastAsia"/>
          <w:sz w:val="32"/>
          <w:szCs w:val="32"/>
        </w:rPr>
        <w:t>（适用领导、渠道主管（含统筹）、渠道经理角色）：</w:t>
      </w:r>
    </w:p>
    <w:p w:rsidR="004D11DC" w:rsidRPr="004D11DC" w:rsidRDefault="004D11DC" w:rsidP="004D11DC">
      <w:pPr>
        <w:pStyle w:val="a3"/>
        <w:ind w:left="420" w:firstLineChars="0" w:firstLine="0"/>
      </w:pPr>
    </w:p>
    <w:p w:rsidR="00543F73" w:rsidRPr="00ED07E0" w:rsidRDefault="004D11DC" w:rsidP="004D11DC">
      <w:pPr>
        <w:pStyle w:val="1"/>
        <w:numPr>
          <w:ilvl w:val="0"/>
          <w:numId w:val="6"/>
        </w:numPr>
      </w:pPr>
      <w:bookmarkStart w:id="3" w:name="_Toc388547247"/>
      <w:r w:rsidRPr="004D11DC">
        <w:rPr>
          <w:rFonts w:ascii="微软雅黑" w:eastAsia="微软雅黑" w:hAnsi="微软雅黑" w:hint="eastAsia"/>
          <w:sz w:val="32"/>
          <w:szCs w:val="32"/>
        </w:rPr>
        <w:t>功能介绍</w:t>
      </w:r>
      <w:bookmarkEnd w:id="3"/>
    </w:p>
    <w:p w:rsidR="00543F73" w:rsidRPr="00ED07E0" w:rsidRDefault="00543F73" w:rsidP="00543F73">
      <w:pPr>
        <w:pStyle w:val="2"/>
        <w:numPr>
          <w:ilvl w:val="0"/>
          <w:numId w:val="12"/>
        </w:numPr>
        <w:rPr>
          <w:rFonts w:ascii="微软雅黑" w:eastAsia="微软雅黑" w:hAnsi="微软雅黑"/>
        </w:rPr>
      </w:pPr>
      <w:bookmarkStart w:id="4" w:name="_Toc388547248"/>
      <w:r w:rsidRPr="00ED07E0">
        <w:rPr>
          <w:rFonts w:ascii="微软雅黑" w:eastAsia="微软雅黑" w:hAnsi="微软雅黑" w:hint="eastAsia"/>
        </w:rPr>
        <w:t>网址安装</w:t>
      </w:r>
      <w:bookmarkEnd w:id="4"/>
    </w:p>
    <w:p w:rsidR="00543F73" w:rsidRPr="00ED07E0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 w:rsidRPr="00ED07E0">
        <w:rPr>
          <w:rFonts w:ascii="微软雅黑" w:eastAsia="微软雅黑" w:hAnsi="微软雅黑" w:hint="eastAsia"/>
          <w:sz w:val="32"/>
          <w:szCs w:val="32"/>
        </w:rPr>
        <w:t>通过手机浏览器打开网址</w:t>
      </w:r>
      <w:r>
        <w:rPr>
          <w:rFonts w:ascii="微软雅黑" w:eastAsia="微软雅黑" w:hAnsi="微软雅黑" w:hint="eastAsia"/>
          <w:sz w:val="32"/>
          <w:szCs w:val="32"/>
        </w:rPr>
        <w:t>（按实际提供的地址登陆</w:t>
      </w:r>
      <w:r>
        <w:rPr>
          <w:rFonts w:ascii="微软雅黑" w:eastAsia="微软雅黑" w:hAnsi="微软雅黑"/>
          <w:sz w:val="32"/>
          <w:szCs w:val="32"/>
        </w:rPr>
        <w:t>）</w:t>
      </w:r>
      <w:r w:rsidRPr="00ED07E0">
        <w:rPr>
          <w:rFonts w:ascii="微软雅黑" w:eastAsia="微软雅黑" w:hAnsi="微软雅黑" w:hint="eastAsia"/>
          <w:sz w:val="32"/>
          <w:szCs w:val="32"/>
        </w:rPr>
        <w:t>，选择</w:t>
      </w:r>
      <w:r>
        <w:rPr>
          <w:rFonts w:ascii="微软雅黑" w:eastAsia="微软雅黑" w:hAnsi="微软雅黑" w:hint="eastAsia"/>
          <w:sz w:val="32"/>
          <w:szCs w:val="32"/>
        </w:rPr>
        <w:t>手机对应的</w:t>
      </w:r>
      <w:r w:rsidRPr="00ED07E0">
        <w:rPr>
          <w:rFonts w:ascii="微软雅黑" w:eastAsia="微软雅黑" w:hAnsi="微软雅黑" w:hint="eastAsia"/>
          <w:sz w:val="32"/>
          <w:szCs w:val="32"/>
        </w:rPr>
        <w:t>操作系统</w:t>
      </w:r>
      <w:r>
        <w:rPr>
          <w:rFonts w:ascii="微软雅黑" w:eastAsia="微软雅黑" w:hAnsi="微软雅黑" w:hint="eastAsia"/>
          <w:sz w:val="32"/>
          <w:szCs w:val="32"/>
        </w:rPr>
        <w:t>，稍等片刻就可以安装成功</w:t>
      </w:r>
      <w:r w:rsidRPr="00ED07E0">
        <w:rPr>
          <w:rFonts w:ascii="微软雅黑" w:eastAsia="微软雅黑" w:hAnsi="微软雅黑" w:hint="eastAsia"/>
          <w:sz w:val="32"/>
          <w:szCs w:val="32"/>
        </w:rPr>
        <w:t>。</w:t>
      </w:r>
    </w:p>
    <w:p w:rsidR="00543F73" w:rsidRPr="00ED07E0" w:rsidRDefault="00543F73" w:rsidP="00543F73">
      <w:pPr>
        <w:ind w:left="420"/>
        <w:jc w:val="center"/>
      </w:pPr>
      <w:r>
        <w:rPr>
          <w:noProof/>
        </w:rPr>
        <w:lastRenderedPageBreak/>
        <w:drawing>
          <wp:inline distT="0" distB="0" distL="0" distR="0">
            <wp:extent cx="1590040" cy="2711450"/>
            <wp:effectExtent l="38100" t="19050" r="10160" b="12700"/>
            <wp:docPr id="50" name="图片 16" descr="操作系统选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操作系统选择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2711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43F73" w:rsidRPr="00254C3C" w:rsidRDefault="00543F73" w:rsidP="00543F73">
      <w:pPr>
        <w:pStyle w:val="1"/>
        <w:numPr>
          <w:ilvl w:val="0"/>
          <w:numId w:val="6"/>
        </w:numPr>
        <w:rPr>
          <w:rFonts w:ascii="微软雅黑" w:eastAsia="微软雅黑" w:hAnsi="微软雅黑"/>
          <w:sz w:val="32"/>
          <w:szCs w:val="32"/>
        </w:rPr>
      </w:pPr>
      <w:bookmarkStart w:id="5" w:name="_Toc388547249"/>
      <w:r w:rsidRPr="00254C3C">
        <w:rPr>
          <w:rFonts w:ascii="微软雅黑" w:eastAsia="微软雅黑" w:hAnsi="微软雅黑" w:hint="eastAsia"/>
          <w:sz w:val="32"/>
          <w:szCs w:val="32"/>
        </w:rPr>
        <w:t>功能介绍</w:t>
      </w:r>
      <w:bookmarkEnd w:id="5"/>
    </w:p>
    <w:p w:rsidR="00543F73" w:rsidRPr="00254C3C" w:rsidRDefault="00543F73" w:rsidP="00543F73">
      <w:pPr>
        <w:pStyle w:val="1"/>
        <w:numPr>
          <w:ilvl w:val="0"/>
          <w:numId w:val="11"/>
        </w:numPr>
        <w:rPr>
          <w:rFonts w:ascii="微软雅黑" w:eastAsia="微软雅黑" w:hAnsi="微软雅黑"/>
          <w:sz w:val="32"/>
          <w:szCs w:val="32"/>
        </w:rPr>
      </w:pPr>
      <w:bookmarkStart w:id="6" w:name="_Toc388547250"/>
      <w:r w:rsidRPr="00254C3C">
        <w:rPr>
          <w:rFonts w:ascii="微软雅黑" w:eastAsia="微软雅黑" w:hAnsi="微软雅黑" w:hint="eastAsia"/>
          <w:sz w:val="32"/>
          <w:szCs w:val="32"/>
        </w:rPr>
        <w:t>通用功能</w:t>
      </w:r>
      <w:bookmarkEnd w:id="6"/>
    </w:p>
    <w:p w:rsidR="00543F73" w:rsidRPr="00254C3C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 w:rsidRPr="00254C3C">
        <w:rPr>
          <w:rFonts w:ascii="微软雅黑" w:eastAsia="微软雅黑" w:hAnsi="微软雅黑" w:hint="eastAsia"/>
          <w:sz w:val="32"/>
          <w:szCs w:val="32"/>
        </w:rPr>
        <w:t>易销邦产品的通</w:t>
      </w:r>
      <w:r>
        <w:rPr>
          <w:rFonts w:ascii="微软雅黑" w:eastAsia="微软雅黑" w:hAnsi="微软雅黑" w:hint="eastAsia"/>
          <w:sz w:val="32"/>
          <w:szCs w:val="32"/>
        </w:rPr>
        <w:t>用</w:t>
      </w:r>
      <w:r w:rsidRPr="00254C3C">
        <w:rPr>
          <w:rFonts w:ascii="微软雅黑" w:eastAsia="微软雅黑" w:hAnsi="微软雅黑" w:hint="eastAsia"/>
          <w:sz w:val="32"/>
          <w:szCs w:val="32"/>
        </w:rPr>
        <w:t>功能包括：产品登录、设置。</w:t>
      </w:r>
    </w:p>
    <w:p w:rsidR="00543F73" w:rsidRDefault="00543F73" w:rsidP="004D11DC">
      <w:pPr>
        <w:pStyle w:val="3"/>
        <w:numPr>
          <w:ilvl w:val="0"/>
          <w:numId w:val="34"/>
        </w:numPr>
        <w:rPr>
          <w:rFonts w:ascii="微软雅黑" w:eastAsia="微软雅黑" w:hAnsi="微软雅黑"/>
        </w:rPr>
      </w:pPr>
      <w:bookmarkStart w:id="7" w:name="_Toc388547251"/>
      <w:r w:rsidRPr="00254C3C">
        <w:rPr>
          <w:rFonts w:ascii="微软雅黑" w:eastAsia="微软雅黑" w:hAnsi="微软雅黑" w:hint="eastAsia"/>
        </w:rPr>
        <w:t>产品登录</w:t>
      </w:r>
      <w:bookmarkEnd w:id="7"/>
    </w:p>
    <w:p w:rsidR="00543F73" w:rsidRDefault="00543F73" w:rsidP="00543F73">
      <w:pPr>
        <w:ind w:firstLineChars="227" w:firstLine="726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在手机桌面单</w:t>
      </w:r>
      <w:r w:rsidRPr="0001097F">
        <w:rPr>
          <w:rFonts w:ascii="微软雅黑" w:eastAsia="微软雅黑" w:hAnsi="微软雅黑" w:hint="eastAsia"/>
          <w:sz w:val="32"/>
          <w:szCs w:val="32"/>
        </w:rPr>
        <w:t>击</w:t>
      </w:r>
      <w:r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>
            <wp:extent cx="381635" cy="365760"/>
            <wp:effectExtent l="19050" t="0" r="0" b="0"/>
            <wp:docPr id="48" name="图片 23" descr="易销邦图标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易销邦图标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097F">
        <w:rPr>
          <w:rFonts w:ascii="微软雅黑" w:eastAsia="微软雅黑" w:hAnsi="微软雅黑" w:hint="eastAsia"/>
          <w:sz w:val="32"/>
          <w:szCs w:val="32"/>
        </w:rPr>
        <w:t xml:space="preserve"> “易销邦”图标</w:t>
      </w:r>
      <w:r>
        <w:rPr>
          <w:rFonts w:ascii="微软雅黑" w:eastAsia="微软雅黑" w:hAnsi="微软雅黑" w:hint="eastAsia"/>
          <w:sz w:val="32"/>
          <w:szCs w:val="32"/>
        </w:rPr>
        <w:t>，进入产品登录页。</w:t>
      </w:r>
    </w:p>
    <w:p w:rsidR="00543F73" w:rsidRPr="0001097F" w:rsidRDefault="00491B60" w:rsidP="00543F73">
      <w:pPr>
        <w:ind w:firstLineChars="250" w:firstLine="80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lastRenderedPageBreak/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57" type="#_x0000_t13" style="position:absolute;left:0;text-align:left;margin-left:162pt;margin-top:73.8pt;width:57.75pt;height:24.75pt;z-index:251661312" fillcolor="#4472c4" strokecolor="#4472c4">
            <v:fill color2="fill darken(118)" rotate="t" method="linear sigma" type="gradient"/>
          </v:shape>
        </w:pict>
      </w:r>
      <w:r>
        <w:rPr>
          <w:rFonts w:ascii="微软雅黑" w:eastAsia="微软雅黑" w:hAnsi="微软雅黑"/>
          <w:noProof/>
          <w:sz w:val="32"/>
          <w:szCs w:val="32"/>
        </w:rPr>
        <w:pict>
          <v:rect id="_x0000_s1059" style="position:absolute;left:0;text-align:left;margin-left:42pt;margin-top:67.2pt;width:116.25pt;height:44.25pt;z-index:251663360" filled="f" strokecolor="red" strokeweight="3pt"/>
        </w:pict>
      </w:r>
      <w:r w:rsidR="00543F73"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>
            <wp:extent cx="1487170" cy="2449195"/>
            <wp:effectExtent l="19050" t="19050" r="17780" b="2730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24491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543F73">
        <w:rPr>
          <w:rFonts w:ascii="微软雅黑" w:eastAsia="微软雅黑" w:hAnsi="微软雅黑" w:hint="eastAsia"/>
          <w:sz w:val="32"/>
          <w:szCs w:val="32"/>
        </w:rPr>
        <w:t xml:space="preserve">        </w:t>
      </w:r>
      <w:r w:rsidR="00543F73"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>
            <wp:extent cx="1534795" cy="2440940"/>
            <wp:effectExtent l="19050" t="19050" r="27305" b="1651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24409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543F73">
        <w:rPr>
          <w:rFonts w:ascii="微软雅黑" w:eastAsia="微软雅黑" w:hAnsi="微软雅黑" w:hint="eastAsia"/>
          <w:sz w:val="32"/>
          <w:szCs w:val="32"/>
        </w:rPr>
        <w:t xml:space="preserve">  </w:t>
      </w:r>
    </w:p>
    <w:p w:rsidR="00543F73" w:rsidRDefault="00543F73" w:rsidP="00543F73">
      <w:pPr>
        <w:ind w:firstLineChars="300" w:firstLine="96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 xml:space="preserve">输入账号与密码          产品首页显示     </w:t>
      </w:r>
    </w:p>
    <w:p w:rsidR="00543F73" w:rsidRPr="00254C3C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（</w:t>
      </w:r>
      <w:r w:rsidRPr="006659C6">
        <w:rPr>
          <w:rFonts w:ascii="微软雅黑" w:eastAsia="微软雅黑" w:hAnsi="微软雅黑" w:hint="eastAsia"/>
          <w:b/>
          <w:color w:val="FF0000"/>
          <w:sz w:val="32"/>
          <w:szCs w:val="32"/>
        </w:rPr>
        <w:t>温馨提示：</w:t>
      </w:r>
      <w:r>
        <w:rPr>
          <w:rFonts w:ascii="微软雅黑" w:eastAsia="微软雅黑" w:hAnsi="微软雅黑" w:hint="eastAsia"/>
          <w:sz w:val="32"/>
          <w:szCs w:val="32"/>
        </w:rPr>
        <w:t>初始登录密码，统一设置为123456。为保障产品的使用安全，建议修改成私人密码。不同角色登录后，产品首页显示将略有不同，详见3.2.1首页说明。）</w:t>
      </w:r>
    </w:p>
    <w:p w:rsidR="00543F73" w:rsidRPr="00254C3C" w:rsidRDefault="00543F73" w:rsidP="00543F73">
      <w:pPr>
        <w:pStyle w:val="3"/>
        <w:numPr>
          <w:ilvl w:val="0"/>
          <w:numId w:val="25"/>
        </w:numPr>
        <w:rPr>
          <w:rFonts w:ascii="微软雅黑" w:eastAsia="微软雅黑" w:hAnsi="微软雅黑"/>
        </w:rPr>
      </w:pPr>
      <w:bookmarkStart w:id="8" w:name="_Toc388547252"/>
      <w:r w:rsidRPr="00254C3C">
        <w:rPr>
          <w:rFonts w:ascii="微软雅黑" w:eastAsia="微软雅黑" w:hAnsi="微软雅黑" w:hint="eastAsia"/>
        </w:rPr>
        <w:t>设置</w:t>
      </w:r>
      <w:bookmarkEnd w:id="8"/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通过设置页，你可以对头像、姓名、电话号码、性别、登录密码的内容进行修改；</w:t>
      </w:r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对本软件的体验结果进行反馈。此内容对本产品的功通完善非常重要；</w:t>
      </w:r>
    </w:p>
    <w:p w:rsidR="00543F73" w:rsidRPr="00254C3C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在设置页，还能够查看到本软件的最新版本号及简介，同时也可以帮助你清理缓存。</w:t>
      </w:r>
    </w:p>
    <w:p w:rsidR="00543F73" w:rsidRPr="00254C3C" w:rsidRDefault="00491B60" w:rsidP="00543F73">
      <w:pPr>
        <w:jc w:val="lef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lastRenderedPageBreak/>
        <w:pict>
          <v:shape id="_x0000_s1056" type="#_x0000_t13" style="position:absolute;margin-left:141.15pt;margin-top:16.65pt;width:40.5pt;height:24.75pt;z-index:251660288" fillcolor="#4472c4" strokecolor="#4472c4">
            <v:fill color2="fill darken(118)" rotate="t" method="linear sigma" type="gradient"/>
          </v:shape>
        </w:pict>
      </w:r>
      <w:r>
        <w:rPr>
          <w:rFonts w:ascii="微软雅黑" w:eastAsia="微软雅黑" w:hAnsi="微软雅黑"/>
          <w:noProof/>
          <w:sz w:val="32"/>
          <w:szCs w:val="32"/>
        </w:rPr>
        <w:pict>
          <v:rect id="_x0000_s1060" style="position:absolute;margin-left:.75pt;margin-top:18.75pt;width:137.25pt;height:21pt;z-index:251664384" filled="f" strokecolor="red" strokeweight="3pt"/>
        </w:pict>
      </w:r>
      <w:r w:rsidR="00543F73"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>
            <wp:extent cx="1741170" cy="2679700"/>
            <wp:effectExtent l="19050" t="19050" r="11430" b="25400"/>
            <wp:docPr id="44" name="图片 30" descr="系统设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 descr="系统设置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2679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543F73">
        <w:rPr>
          <w:rFonts w:ascii="微软雅黑" w:eastAsia="微软雅黑" w:hAnsi="微软雅黑" w:hint="eastAsia"/>
          <w:sz w:val="32"/>
          <w:szCs w:val="32"/>
        </w:rPr>
        <w:t xml:space="preserve">     </w:t>
      </w:r>
      <w:r w:rsidR="00543F73"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>
            <wp:extent cx="1725295" cy="2703195"/>
            <wp:effectExtent l="38100" t="19050" r="27305" b="20955"/>
            <wp:docPr id="43" name="图片 32" descr="个人中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个人中心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27031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jc w:val="lef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 xml:space="preserve">     设置页                个人中心页</w:t>
      </w:r>
    </w:p>
    <w:p w:rsidR="00543F73" w:rsidRPr="00F131E0" w:rsidRDefault="00543F73" w:rsidP="00543F73">
      <w:pPr>
        <w:pStyle w:val="1"/>
        <w:numPr>
          <w:ilvl w:val="0"/>
          <w:numId w:val="11"/>
        </w:numPr>
        <w:rPr>
          <w:rFonts w:ascii="微软雅黑" w:eastAsia="微软雅黑" w:hAnsi="微软雅黑"/>
          <w:sz w:val="32"/>
          <w:szCs w:val="32"/>
        </w:rPr>
      </w:pPr>
      <w:bookmarkStart w:id="9" w:name="_Toc388547253"/>
      <w:r>
        <w:rPr>
          <w:rFonts w:ascii="微软雅黑" w:eastAsia="微软雅黑" w:hAnsi="微软雅黑" w:hint="eastAsia"/>
          <w:sz w:val="32"/>
          <w:szCs w:val="32"/>
        </w:rPr>
        <w:t>主要</w:t>
      </w:r>
      <w:r w:rsidRPr="00254C3C">
        <w:rPr>
          <w:rFonts w:ascii="微软雅黑" w:eastAsia="微软雅黑" w:hAnsi="微软雅黑" w:hint="eastAsia"/>
          <w:sz w:val="32"/>
          <w:szCs w:val="32"/>
        </w:rPr>
        <w:t>功能</w:t>
      </w:r>
      <w:bookmarkEnd w:id="9"/>
    </w:p>
    <w:p w:rsidR="00543F73" w:rsidRDefault="00543F73" w:rsidP="00543F73">
      <w:pPr>
        <w:pStyle w:val="3"/>
        <w:numPr>
          <w:ilvl w:val="0"/>
          <w:numId w:val="26"/>
        </w:numPr>
        <w:rPr>
          <w:rFonts w:ascii="微软雅黑" w:eastAsia="微软雅黑" w:hAnsi="微软雅黑"/>
        </w:rPr>
      </w:pPr>
      <w:bookmarkStart w:id="10" w:name="_Toc388547254"/>
      <w:r>
        <w:rPr>
          <w:rFonts w:ascii="微软雅黑" w:eastAsia="微软雅黑" w:hAnsi="微软雅黑" w:hint="eastAsia"/>
        </w:rPr>
        <w:t>首页</w:t>
      </w:r>
      <w:bookmarkEnd w:id="10"/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登录后首页显示的内容是根据不同使用人员进行区分。领导、渠道主管（含统筹）、渠道经理查看实时销售数据与提醒内容；店长与营业员查看最新知识图片与提醒内容。</w:t>
      </w:r>
    </w:p>
    <w:p w:rsidR="00543F73" w:rsidRPr="002E6851" w:rsidRDefault="00543F73" w:rsidP="00543F73">
      <w:pPr>
        <w:ind w:leftChars="135" w:left="283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lastRenderedPageBreak/>
        <w:drawing>
          <wp:inline distT="0" distB="0" distL="0" distR="0">
            <wp:extent cx="5271770" cy="3220085"/>
            <wp:effectExtent l="19050" t="0" r="5080" b="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pStyle w:val="3"/>
        <w:numPr>
          <w:ilvl w:val="0"/>
          <w:numId w:val="17"/>
        </w:numPr>
        <w:ind w:left="0" w:firstLine="0"/>
        <w:rPr>
          <w:rFonts w:ascii="微软雅黑" w:eastAsia="微软雅黑" w:hAnsi="微软雅黑"/>
        </w:rPr>
      </w:pPr>
      <w:bookmarkStart w:id="11" w:name="_Toc388547255"/>
      <w:r>
        <w:rPr>
          <w:rFonts w:ascii="微软雅黑" w:eastAsia="微软雅黑" w:hAnsi="微软雅黑" w:hint="eastAsia"/>
        </w:rPr>
        <w:t>手工上报</w:t>
      </w:r>
      <w:bookmarkEnd w:id="11"/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 w:rsidRPr="00DD28AA">
        <w:rPr>
          <w:rFonts w:ascii="微软雅黑" w:eastAsia="微软雅黑" w:hAnsi="微软雅黑" w:hint="eastAsia"/>
          <w:sz w:val="32"/>
          <w:szCs w:val="32"/>
        </w:rPr>
        <w:t>此功能为领导、</w:t>
      </w:r>
      <w:r>
        <w:rPr>
          <w:rFonts w:ascii="微软雅黑" w:eastAsia="微软雅黑" w:hAnsi="微软雅黑" w:hint="eastAsia"/>
          <w:sz w:val="32"/>
          <w:szCs w:val="32"/>
        </w:rPr>
        <w:t>渠道</w:t>
      </w:r>
      <w:r w:rsidRPr="00DD28AA">
        <w:rPr>
          <w:rFonts w:ascii="微软雅黑" w:eastAsia="微软雅黑" w:hAnsi="微软雅黑" w:hint="eastAsia"/>
          <w:sz w:val="32"/>
          <w:szCs w:val="32"/>
        </w:rPr>
        <w:t>主管</w:t>
      </w:r>
      <w:r>
        <w:rPr>
          <w:rFonts w:ascii="微软雅黑" w:eastAsia="微软雅黑" w:hAnsi="微软雅黑" w:hint="eastAsia"/>
          <w:sz w:val="32"/>
          <w:szCs w:val="32"/>
        </w:rPr>
        <w:t>（含统筹）、渠道经理</w:t>
      </w:r>
      <w:r w:rsidRPr="00DD28AA">
        <w:rPr>
          <w:rFonts w:ascii="微软雅黑" w:eastAsia="微软雅黑" w:hAnsi="微软雅黑" w:hint="eastAsia"/>
          <w:sz w:val="32"/>
          <w:szCs w:val="32"/>
        </w:rPr>
        <w:t>及店长</w:t>
      </w:r>
      <w:r>
        <w:rPr>
          <w:rFonts w:ascii="微软雅黑" w:eastAsia="微软雅黑" w:hAnsi="微软雅黑" w:hint="eastAsia"/>
          <w:sz w:val="32"/>
          <w:szCs w:val="32"/>
        </w:rPr>
        <w:t>四类</w:t>
      </w:r>
      <w:r w:rsidRPr="00DD28AA">
        <w:rPr>
          <w:rFonts w:ascii="微软雅黑" w:eastAsia="微软雅黑" w:hAnsi="微软雅黑" w:hint="eastAsia"/>
          <w:sz w:val="32"/>
          <w:szCs w:val="32"/>
        </w:rPr>
        <w:t>角色配置。</w:t>
      </w:r>
    </w:p>
    <w:p w:rsidR="00543F73" w:rsidRPr="00DD28AA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手工上报流程：</w:t>
      </w:r>
    </w:p>
    <w:p w:rsidR="00543F73" w:rsidRDefault="00543F73" w:rsidP="00543F73">
      <w:pPr>
        <w:ind w:firstLine="630"/>
        <w:jc w:val="lef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>
            <wp:extent cx="4735830" cy="3458818"/>
            <wp:effectExtent l="19050" t="0" r="7620" b="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694" cy="3467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Pr="00254C3C" w:rsidRDefault="00543F73" w:rsidP="00543F73">
      <w:pPr>
        <w:ind w:firstLine="630"/>
        <w:jc w:val="left"/>
        <w:rPr>
          <w:rFonts w:ascii="微软雅黑" w:eastAsia="微软雅黑" w:hAnsi="微软雅黑"/>
          <w:sz w:val="32"/>
          <w:szCs w:val="32"/>
        </w:rPr>
      </w:pPr>
      <w:r w:rsidRPr="00D42C01">
        <w:rPr>
          <w:rFonts w:ascii="微软雅黑" w:eastAsia="微软雅黑" w:hAnsi="微软雅黑" w:hint="eastAsia"/>
          <w:color w:val="FF0000"/>
          <w:sz w:val="32"/>
          <w:szCs w:val="32"/>
        </w:rPr>
        <w:lastRenderedPageBreak/>
        <w:t>特色功能：</w:t>
      </w:r>
      <w:r w:rsidRPr="00D42C01">
        <w:rPr>
          <w:rFonts w:ascii="微软雅黑" w:eastAsia="微软雅黑" w:hAnsi="微软雅黑" w:hint="eastAsia"/>
          <w:color w:val="000000"/>
          <w:sz w:val="32"/>
          <w:szCs w:val="32"/>
        </w:rPr>
        <w:t>领导、</w:t>
      </w:r>
      <w:r>
        <w:rPr>
          <w:rFonts w:ascii="微软雅黑" w:eastAsia="微软雅黑" w:hAnsi="微软雅黑" w:hint="eastAsia"/>
          <w:color w:val="000000"/>
          <w:sz w:val="32"/>
          <w:szCs w:val="32"/>
        </w:rPr>
        <w:t>渠道</w:t>
      </w:r>
      <w:r w:rsidRPr="00D42C01">
        <w:rPr>
          <w:rFonts w:ascii="微软雅黑" w:eastAsia="微软雅黑" w:hAnsi="微软雅黑" w:hint="eastAsia"/>
          <w:color w:val="000000"/>
          <w:sz w:val="32"/>
          <w:szCs w:val="32"/>
        </w:rPr>
        <w:t>主管</w:t>
      </w:r>
      <w:r>
        <w:rPr>
          <w:rFonts w:ascii="微软雅黑" w:eastAsia="微软雅黑" w:hAnsi="微软雅黑" w:hint="eastAsia"/>
          <w:color w:val="000000"/>
          <w:sz w:val="32"/>
          <w:szCs w:val="32"/>
        </w:rPr>
        <w:t>（含统筹）、渠道经理通过</w:t>
      </w:r>
      <w:r w:rsidRPr="00D42C01">
        <w:rPr>
          <w:rFonts w:ascii="微软雅黑" w:eastAsia="微软雅黑" w:hAnsi="微软雅黑" w:hint="eastAsia"/>
          <w:sz w:val="32"/>
          <w:szCs w:val="32"/>
        </w:rPr>
        <w:t>长按</w:t>
      </w:r>
      <w:r>
        <w:rPr>
          <w:rFonts w:ascii="微软雅黑" w:eastAsia="微软雅黑" w:hAnsi="微软雅黑" w:hint="eastAsia"/>
          <w:sz w:val="32"/>
          <w:szCs w:val="32"/>
        </w:rPr>
        <w:t>手工上报</w:t>
      </w:r>
      <w:r w:rsidRPr="00D42C01">
        <w:rPr>
          <w:rFonts w:ascii="微软雅黑" w:eastAsia="微软雅黑" w:hAnsi="微软雅黑" w:hint="eastAsia"/>
          <w:sz w:val="32"/>
          <w:szCs w:val="32"/>
        </w:rPr>
        <w:t>页面，可对</w:t>
      </w:r>
      <w:r>
        <w:rPr>
          <w:rFonts w:ascii="微软雅黑" w:eastAsia="微软雅黑" w:hAnsi="微软雅黑" w:hint="eastAsia"/>
          <w:sz w:val="32"/>
          <w:szCs w:val="32"/>
        </w:rPr>
        <w:t>手工上报</w:t>
      </w:r>
      <w:r w:rsidRPr="00D42C01">
        <w:rPr>
          <w:rFonts w:ascii="微软雅黑" w:eastAsia="微软雅黑" w:hAnsi="微软雅黑" w:hint="eastAsia"/>
          <w:sz w:val="32"/>
          <w:szCs w:val="32"/>
        </w:rPr>
        <w:t>数据进行“保存为图片”或“分享”。“保存为图片”功能会保存在您的手机相册中；“分享”功能可将</w:t>
      </w:r>
      <w:r>
        <w:rPr>
          <w:rFonts w:ascii="微软雅黑" w:eastAsia="微软雅黑" w:hAnsi="微软雅黑" w:hint="eastAsia"/>
          <w:sz w:val="32"/>
          <w:szCs w:val="32"/>
        </w:rPr>
        <w:t>手工上报</w:t>
      </w:r>
      <w:r w:rsidRPr="00D42C01">
        <w:rPr>
          <w:rFonts w:ascii="微软雅黑" w:eastAsia="微软雅黑" w:hAnsi="微软雅黑" w:hint="eastAsia"/>
          <w:sz w:val="32"/>
          <w:szCs w:val="32"/>
        </w:rPr>
        <w:t>数据转化为文字，同时可选择分享的到“易信”、“易信朋友圈”、“微信好友”、“微信朋友圈”、“QQ空间”、“新浪微博”这些社交平台。</w:t>
      </w:r>
    </w:p>
    <w:p w:rsidR="00543F73" w:rsidRDefault="00543F73" w:rsidP="00543F73">
      <w:pPr>
        <w:pStyle w:val="3"/>
        <w:numPr>
          <w:ilvl w:val="0"/>
          <w:numId w:val="23"/>
        </w:numPr>
        <w:ind w:left="0" w:firstLine="0"/>
        <w:rPr>
          <w:rFonts w:ascii="微软雅黑" w:eastAsia="微软雅黑" w:hAnsi="微软雅黑"/>
        </w:rPr>
      </w:pPr>
      <w:bookmarkStart w:id="12" w:name="_Toc388547256"/>
      <w:r>
        <w:rPr>
          <w:rFonts w:ascii="微软雅黑" w:eastAsia="微软雅黑" w:hAnsi="微软雅黑" w:hint="eastAsia"/>
        </w:rPr>
        <w:t>系统日报</w:t>
      </w:r>
      <w:bookmarkEnd w:id="12"/>
    </w:p>
    <w:p w:rsidR="00543F73" w:rsidRPr="004736C0" w:rsidRDefault="00543F73" w:rsidP="00543F73">
      <w:pPr>
        <w:ind w:firstLineChars="239" w:firstLine="765"/>
        <w:rPr>
          <w:rFonts w:ascii="微软雅黑" w:eastAsia="微软雅黑" w:hAnsi="微软雅黑"/>
          <w:sz w:val="32"/>
          <w:szCs w:val="32"/>
        </w:rPr>
      </w:pPr>
      <w:r w:rsidRPr="004736C0">
        <w:rPr>
          <w:rFonts w:ascii="微软雅黑" w:eastAsia="微软雅黑" w:hAnsi="微软雅黑" w:hint="eastAsia"/>
          <w:sz w:val="32"/>
          <w:szCs w:val="32"/>
        </w:rPr>
        <w:t>按照设定的销售计划与产品，与电信CRM系统数据核对后生成系统日报。此功能为</w:t>
      </w:r>
      <w:r w:rsidRPr="00D42C01">
        <w:rPr>
          <w:rFonts w:ascii="微软雅黑" w:eastAsia="微软雅黑" w:hAnsi="微软雅黑" w:hint="eastAsia"/>
          <w:color w:val="000000"/>
          <w:sz w:val="32"/>
          <w:szCs w:val="32"/>
        </w:rPr>
        <w:t>领导、</w:t>
      </w:r>
      <w:r>
        <w:rPr>
          <w:rFonts w:ascii="微软雅黑" w:eastAsia="微软雅黑" w:hAnsi="微软雅黑" w:hint="eastAsia"/>
          <w:color w:val="000000"/>
          <w:sz w:val="32"/>
          <w:szCs w:val="32"/>
        </w:rPr>
        <w:t>渠道</w:t>
      </w:r>
      <w:r w:rsidRPr="00D42C01">
        <w:rPr>
          <w:rFonts w:ascii="微软雅黑" w:eastAsia="微软雅黑" w:hAnsi="微软雅黑" w:hint="eastAsia"/>
          <w:color w:val="000000"/>
          <w:sz w:val="32"/>
          <w:szCs w:val="32"/>
        </w:rPr>
        <w:t>主管</w:t>
      </w:r>
      <w:r>
        <w:rPr>
          <w:rFonts w:ascii="微软雅黑" w:eastAsia="微软雅黑" w:hAnsi="微软雅黑" w:hint="eastAsia"/>
          <w:color w:val="000000"/>
          <w:sz w:val="32"/>
          <w:szCs w:val="32"/>
        </w:rPr>
        <w:t>（含统筹）、渠道经理</w:t>
      </w:r>
      <w:r w:rsidRPr="004736C0">
        <w:rPr>
          <w:rFonts w:ascii="微软雅黑" w:eastAsia="微软雅黑" w:hAnsi="微软雅黑" w:hint="eastAsia"/>
          <w:sz w:val="32"/>
          <w:szCs w:val="32"/>
        </w:rPr>
        <w:t>、店长四类角色配置。</w:t>
      </w:r>
    </w:p>
    <w:p w:rsidR="00543F73" w:rsidRPr="00DD28AA" w:rsidRDefault="00543F73" w:rsidP="00543F73">
      <w:pPr>
        <w:ind w:firstLineChars="236" w:firstLine="755"/>
        <w:rPr>
          <w:rFonts w:ascii="微软雅黑" w:eastAsia="微软雅黑" w:hAnsi="微软雅黑"/>
          <w:sz w:val="30"/>
          <w:szCs w:val="30"/>
        </w:rPr>
      </w:pPr>
      <w:r w:rsidRPr="004736C0">
        <w:rPr>
          <w:rFonts w:ascii="微软雅黑" w:eastAsia="微软雅黑" w:hAnsi="微软雅黑" w:hint="eastAsia"/>
          <w:sz w:val="32"/>
          <w:szCs w:val="32"/>
        </w:rPr>
        <w:t>系统日报主页面显示内容（适用</w:t>
      </w:r>
      <w:r w:rsidRPr="00D42C01">
        <w:rPr>
          <w:rFonts w:ascii="微软雅黑" w:eastAsia="微软雅黑" w:hAnsi="微软雅黑" w:hint="eastAsia"/>
          <w:color w:val="000000"/>
          <w:sz w:val="32"/>
          <w:szCs w:val="32"/>
        </w:rPr>
        <w:t>领导、</w:t>
      </w:r>
      <w:r>
        <w:rPr>
          <w:rFonts w:ascii="微软雅黑" w:eastAsia="微软雅黑" w:hAnsi="微软雅黑" w:hint="eastAsia"/>
          <w:color w:val="000000"/>
          <w:sz w:val="32"/>
          <w:szCs w:val="32"/>
        </w:rPr>
        <w:t>渠道</w:t>
      </w:r>
      <w:r w:rsidRPr="00D42C01">
        <w:rPr>
          <w:rFonts w:ascii="微软雅黑" w:eastAsia="微软雅黑" w:hAnsi="微软雅黑" w:hint="eastAsia"/>
          <w:color w:val="000000"/>
          <w:sz w:val="32"/>
          <w:szCs w:val="32"/>
        </w:rPr>
        <w:t>主管</w:t>
      </w:r>
      <w:r>
        <w:rPr>
          <w:rFonts w:ascii="微软雅黑" w:eastAsia="微软雅黑" w:hAnsi="微软雅黑" w:hint="eastAsia"/>
          <w:color w:val="000000"/>
          <w:sz w:val="32"/>
          <w:szCs w:val="32"/>
        </w:rPr>
        <w:t>（含统筹）、渠道经理、店长</w:t>
      </w:r>
      <w:r w:rsidRPr="004736C0">
        <w:rPr>
          <w:rFonts w:ascii="微软雅黑" w:eastAsia="微软雅黑" w:hAnsi="微软雅黑" w:hint="eastAsia"/>
          <w:sz w:val="32"/>
          <w:szCs w:val="32"/>
        </w:rPr>
        <w:t>角色）</w:t>
      </w:r>
      <w:r>
        <w:rPr>
          <w:rFonts w:ascii="微软雅黑" w:eastAsia="微软雅黑" w:hAnsi="微软雅黑" w:hint="eastAsia"/>
          <w:sz w:val="30"/>
          <w:szCs w:val="30"/>
        </w:rPr>
        <w:t>：</w:t>
      </w:r>
    </w:p>
    <w:p w:rsidR="00543F73" w:rsidRDefault="00543F73" w:rsidP="00543F73">
      <w:pPr>
        <w:ind w:leftChars="202" w:left="424"/>
      </w:pPr>
      <w:r>
        <w:rPr>
          <w:noProof/>
        </w:rPr>
        <w:drawing>
          <wp:inline distT="0" distB="0" distL="0" distR="0">
            <wp:extent cx="5271770" cy="3275965"/>
            <wp:effectExtent l="19050" t="0" r="5080" b="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Pr="00D42C01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 w:rsidRPr="00D42C01">
        <w:rPr>
          <w:rFonts w:ascii="微软雅黑" w:eastAsia="微软雅黑" w:hAnsi="微软雅黑" w:hint="eastAsia"/>
          <w:color w:val="FF0000"/>
          <w:sz w:val="32"/>
          <w:szCs w:val="32"/>
        </w:rPr>
        <w:t>特色功能：</w:t>
      </w:r>
      <w:r>
        <w:rPr>
          <w:rFonts w:ascii="微软雅黑" w:eastAsia="微软雅黑" w:hAnsi="微软雅黑" w:hint="eastAsia"/>
          <w:sz w:val="32"/>
          <w:szCs w:val="32"/>
        </w:rPr>
        <w:t>领导、渠道</w:t>
      </w:r>
      <w:r w:rsidRPr="004736C0">
        <w:rPr>
          <w:rFonts w:ascii="微软雅黑" w:eastAsia="微软雅黑" w:hAnsi="微软雅黑" w:hint="eastAsia"/>
          <w:sz w:val="32"/>
          <w:szCs w:val="32"/>
        </w:rPr>
        <w:t>主管</w:t>
      </w:r>
      <w:r>
        <w:rPr>
          <w:rFonts w:ascii="微软雅黑" w:eastAsia="微软雅黑" w:hAnsi="微软雅黑" w:hint="eastAsia"/>
          <w:sz w:val="32"/>
          <w:szCs w:val="32"/>
        </w:rPr>
        <w:t>（统筹）</w:t>
      </w:r>
      <w:r w:rsidRPr="004736C0">
        <w:rPr>
          <w:rFonts w:ascii="微软雅黑" w:eastAsia="微软雅黑" w:hAnsi="微软雅黑" w:hint="eastAsia"/>
          <w:sz w:val="32"/>
          <w:szCs w:val="32"/>
        </w:rPr>
        <w:t>、</w:t>
      </w:r>
      <w:r>
        <w:rPr>
          <w:rFonts w:ascii="微软雅黑" w:eastAsia="微软雅黑" w:hAnsi="微软雅黑" w:hint="eastAsia"/>
          <w:sz w:val="32"/>
          <w:szCs w:val="32"/>
        </w:rPr>
        <w:t>渠道经理、</w:t>
      </w:r>
      <w:r w:rsidRPr="004736C0">
        <w:rPr>
          <w:rFonts w:ascii="微软雅黑" w:eastAsia="微软雅黑" w:hAnsi="微软雅黑" w:hint="eastAsia"/>
          <w:sz w:val="32"/>
          <w:szCs w:val="32"/>
        </w:rPr>
        <w:t>店长</w:t>
      </w:r>
      <w:r>
        <w:rPr>
          <w:rFonts w:ascii="微软雅黑" w:eastAsia="微软雅黑" w:hAnsi="微软雅黑" w:hint="eastAsia"/>
          <w:sz w:val="32"/>
          <w:szCs w:val="32"/>
        </w:rPr>
        <w:lastRenderedPageBreak/>
        <w:t>通过</w:t>
      </w:r>
      <w:r w:rsidRPr="00D42C01">
        <w:rPr>
          <w:rFonts w:ascii="微软雅黑" w:eastAsia="微软雅黑" w:hAnsi="微软雅黑" w:hint="eastAsia"/>
          <w:sz w:val="32"/>
          <w:szCs w:val="32"/>
        </w:rPr>
        <w:t>长按系统日报页面，可对系统日报数据进行“保存为图片”或“分享”。“保存为图片”功能会保存在您的手机相册中；“分享”功能可将系统日报数据转化为文字，同时可选择分享的到“易信”、“易信朋友圈”、“微信好友”、“微信朋友圈”、“QQ空间”、“新浪微博”这些社交平台。</w:t>
      </w:r>
    </w:p>
    <w:p w:rsidR="00543F73" w:rsidRDefault="00543F73" w:rsidP="00543F73">
      <w:pPr>
        <w:pStyle w:val="3"/>
        <w:numPr>
          <w:ilvl w:val="0"/>
          <w:numId w:val="24"/>
        </w:numPr>
        <w:rPr>
          <w:rFonts w:ascii="微软雅黑" w:eastAsia="微软雅黑" w:hAnsi="微软雅黑"/>
        </w:rPr>
      </w:pPr>
      <w:bookmarkStart w:id="13" w:name="_Toc388547257"/>
      <w:r w:rsidRPr="00863671">
        <w:rPr>
          <w:rFonts w:ascii="微软雅黑" w:eastAsia="微软雅黑" w:hAnsi="微软雅黑" w:hint="eastAsia"/>
        </w:rPr>
        <w:t>流量经营</w:t>
      </w:r>
      <w:bookmarkEnd w:id="13"/>
    </w:p>
    <w:p w:rsidR="00543F73" w:rsidRPr="00122FF1" w:rsidRDefault="00543F73" w:rsidP="00543F73">
      <w:pPr>
        <w:ind w:left="420" w:firstLineChars="50" w:firstLine="160"/>
        <w:rPr>
          <w:rFonts w:ascii="微软雅黑" w:eastAsia="微软雅黑" w:hAnsi="微软雅黑"/>
          <w:sz w:val="32"/>
          <w:szCs w:val="32"/>
        </w:rPr>
      </w:pPr>
      <w:r w:rsidRPr="00122FF1">
        <w:rPr>
          <w:rFonts w:ascii="微软雅黑" w:eastAsia="微软雅黑" w:hAnsi="微软雅黑" w:hint="eastAsia"/>
          <w:sz w:val="32"/>
          <w:szCs w:val="32"/>
        </w:rPr>
        <w:t>包括流量包订购情况上报，流量酬金结查看</w:t>
      </w:r>
      <w:r>
        <w:rPr>
          <w:rFonts w:ascii="微软雅黑" w:eastAsia="微软雅黑" w:hAnsi="微软雅黑" w:hint="eastAsia"/>
          <w:sz w:val="32"/>
          <w:szCs w:val="32"/>
        </w:rPr>
        <w:t>果</w:t>
      </w:r>
      <w:r w:rsidRPr="00122FF1">
        <w:rPr>
          <w:rFonts w:ascii="微软雅黑" w:eastAsia="微软雅黑" w:hAnsi="微软雅黑" w:hint="eastAsia"/>
          <w:sz w:val="32"/>
          <w:szCs w:val="32"/>
        </w:rPr>
        <w:t>。</w:t>
      </w:r>
    </w:p>
    <w:p w:rsidR="00543F73" w:rsidRDefault="00543F73" w:rsidP="00543F73">
      <w:pPr>
        <w:ind w:left="420" w:firstLineChars="50" w:firstLine="16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流量经营页面显示（适用营业员、店长角色）：</w:t>
      </w:r>
    </w:p>
    <w:p w:rsidR="00543F73" w:rsidRDefault="000F3F66" w:rsidP="00543F73">
      <w:p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>
            <wp:extent cx="5274310" cy="245548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ind w:firstLineChars="183" w:firstLine="586"/>
        <w:rPr>
          <w:rFonts w:ascii="微软雅黑" w:eastAsia="微软雅黑" w:hAnsi="微软雅黑"/>
          <w:sz w:val="32"/>
          <w:szCs w:val="32"/>
        </w:rPr>
      </w:pPr>
      <w:r w:rsidRPr="0075427D">
        <w:rPr>
          <w:rFonts w:ascii="微软雅黑" w:eastAsia="微软雅黑" w:hAnsi="微软雅黑" w:hint="eastAsia"/>
          <w:sz w:val="32"/>
          <w:szCs w:val="32"/>
        </w:rPr>
        <w:t>流量上报流程</w:t>
      </w:r>
      <w:r>
        <w:rPr>
          <w:rFonts w:ascii="微软雅黑" w:eastAsia="微软雅黑" w:hAnsi="微软雅黑" w:hint="eastAsia"/>
          <w:sz w:val="32"/>
          <w:szCs w:val="32"/>
        </w:rPr>
        <w:t>（适用营业员、店长角色）</w:t>
      </w:r>
      <w:r w:rsidRPr="0075427D">
        <w:rPr>
          <w:rFonts w:ascii="微软雅黑" w:eastAsia="微软雅黑" w:hAnsi="微软雅黑" w:hint="eastAsia"/>
          <w:sz w:val="32"/>
          <w:szCs w:val="32"/>
        </w:rPr>
        <w:t>：</w:t>
      </w:r>
    </w:p>
    <w:p w:rsidR="00543F73" w:rsidRPr="0075427D" w:rsidRDefault="00543F73" w:rsidP="00543F73">
      <w:p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lastRenderedPageBreak/>
        <w:drawing>
          <wp:inline distT="0" distB="0" distL="0" distR="0">
            <wp:extent cx="5112385" cy="3752850"/>
            <wp:effectExtent l="19050" t="0" r="0" b="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Pr="00122FF1" w:rsidRDefault="00543F73" w:rsidP="00543F73">
      <w:r>
        <w:rPr>
          <w:rFonts w:hint="eastAsia"/>
        </w:rPr>
        <w:t xml:space="preserve">  </w:t>
      </w:r>
    </w:p>
    <w:p w:rsidR="00543F73" w:rsidRPr="007235E3" w:rsidRDefault="00543F73" w:rsidP="00543F73">
      <w:pPr>
        <w:ind w:firstLineChars="183" w:firstLine="586"/>
        <w:rPr>
          <w:rFonts w:ascii="微软雅黑" w:eastAsia="微软雅黑" w:hAnsi="微软雅黑"/>
          <w:sz w:val="32"/>
          <w:szCs w:val="32"/>
        </w:rPr>
      </w:pPr>
      <w:r w:rsidRPr="007235E3">
        <w:rPr>
          <w:rFonts w:ascii="微软雅黑" w:eastAsia="微软雅黑" w:hAnsi="微软雅黑" w:hint="eastAsia"/>
          <w:sz w:val="32"/>
          <w:szCs w:val="32"/>
        </w:rPr>
        <w:t>流量上报查看</w:t>
      </w:r>
      <w:r>
        <w:rPr>
          <w:rFonts w:ascii="微软雅黑" w:eastAsia="微软雅黑" w:hAnsi="微软雅黑" w:hint="eastAsia"/>
          <w:sz w:val="32"/>
          <w:szCs w:val="32"/>
        </w:rPr>
        <w:t>（适用</w:t>
      </w:r>
      <w:r w:rsidRPr="007235E3">
        <w:rPr>
          <w:rFonts w:ascii="微软雅黑" w:eastAsia="微软雅黑" w:hAnsi="微软雅黑" w:hint="eastAsia"/>
          <w:sz w:val="32"/>
          <w:szCs w:val="32"/>
        </w:rPr>
        <w:t>领导、</w:t>
      </w:r>
      <w:r>
        <w:rPr>
          <w:rFonts w:ascii="微软雅黑" w:eastAsia="微软雅黑" w:hAnsi="微软雅黑" w:hint="eastAsia"/>
          <w:sz w:val="32"/>
          <w:szCs w:val="32"/>
        </w:rPr>
        <w:t>渠道</w:t>
      </w:r>
      <w:r w:rsidRPr="007235E3">
        <w:rPr>
          <w:rFonts w:ascii="微软雅黑" w:eastAsia="微软雅黑" w:hAnsi="微软雅黑" w:hint="eastAsia"/>
          <w:sz w:val="32"/>
          <w:szCs w:val="32"/>
        </w:rPr>
        <w:t>主管</w:t>
      </w:r>
      <w:r>
        <w:rPr>
          <w:rFonts w:ascii="微软雅黑" w:eastAsia="微软雅黑" w:hAnsi="微软雅黑" w:hint="eastAsia"/>
          <w:sz w:val="32"/>
          <w:szCs w:val="32"/>
        </w:rPr>
        <w:t>(含统筹)、渠道经理角色）</w:t>
      </w:r>
      <w:r w:rsidRPr="007235E3">
        <w:rPr>
          <w:rFonts w:ascii="微软雅黑" w:eastAsia="微软雅黑" w:hAnsi="微软雅黑" w:hint="eastAsia"/>
          <w:sz w:val="32"/>
          <w:szCs w:val="32"/>
        </w:rPr>
        <w:t>：</w:t>
      </w:r>
    </w:p>
    <w:p w:rsidR="00543F73" w:rsidRPr="00122FF1" w:rsidRDefault="00543F73" w:rsidP="00543F73">
      <w:r>
        <w:rPr>
          <w:noProof/>
        </w:rPr>
        <w:drawing>
          <wp:inline distT="0" distB="0" distL="0" distR="0">
            <wp:extent cx="4190365" cy="3745230"/>
            <wp:effectExtent l="19050" t="0" r="635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374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Pr="00DA7796" w:rsidRDefault="00543F73" w:rsidP="00543F73">
      <w:pPr>
        <w:ind w:firstLineChars="183" w:firstLine="586"/>
        <w:rPr>
          <w:rFonts w:ascii="微软雅黑" w:eastAsia="微软雅黑" w:hAnsi="微软雅黑"/>
          <w:sz w:val="32"/>
          <w:szCs w:val="32"/>
        </w:rPr>
      </w:pPr>
      <w:r w:rsidRPr="00DA7796">
        <w:rPr>
          <w:rFonts w:ascii="微软雅黑" w:eastAsia="微软雅黑" w:hAnsi="微软雅黑" w:hint="eastAsia"/>
          <w:sz w:val="32"/>
          <w:szCs w:val="32"/>
        </w:rPr>
        <w:lastRenderedPageBreak/>
        <w:t>流量酬金查看</w:t>
      </w:r>
      <w:r>
        <w:rPr>
          <w:rFonts w:ascii="微软雅黑" w:eastAsia="微软雅黑" w:hAnsi="微软雅黑" w:hint="eastAsia"/>
          <w:sz w:val="32"/>
          <w:szCs w:val="32"/>
        </w:rPr>
        <w:t>（此功能只为店长、营业员配置）：</w:t>
      </w:r>
    </w:p>
    <w:p w:rsidR="00543F73" w:rsidRPr="005A01FE" w:rsidRDefault="00543F73" w:rsidP="00543F73">
      <w:r>
        <w:rPr>
          <w:noProof/>
        </w:rPr>
        <w:drawing>
          <wp:inline distT="0" distB="0" distL="0" distR="0">
            <wp:extent cx="5279390" cy="3188335"/>
            <wp:effectExtent l="19050" t="0" r="0" b="0"/>
            <wp:docPr id="3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pStyle w:val="3"/>
        <w:numPr>
          <w:ilvl w:val="0"/>
          <w:numId w:val="27"/>
        </w:numPr>
        <w:ind w:left="426"/>
        <w:rPr>
          <w:rFonts w:ascii="微软雅黑" w:eastAsia="微软雅黑" w:hAnsi="微软雅黑"/>
        </w:rPr>
      </w:pPr>
      <w:bookmarkStart w:id="14" w:name="_Toc388547258"/>
      <w:r w:rsidRPr="002857E6">
        <w:rPr>
          <w:rFonts w:ascii="微软雅黑" w:eastAsia="微软雅黑" w:hAnsi="微软雅黑" w:hint="eastAsia"/>
        </w:rPr>
        <w:t>巡一巡</w:t>
      </w:r>
      <w:bookmarkEnd w:id="14"/>
    </w:p>
    <w:p w:rsidR="00543F73" w:rsidRDefault="00543F73" w:rsidP="00543F73">
      <w:pPr>
        <w:ind w:firstLineChars="177" w:firstLine="566"/>
        <w:rPr>
          <w:rFonts w:ascii="微软雅黑" w:eastAsia="微软雅黑" w:hAnsi="微软雅黑"/>
          <w:sz w:val="32"/>
          <w:szCs w:val="32"/>
        </w:rPr>
      </w:pPr>
      <w:r w:rsidRPr="00F8229A">
        <w:rPr>
          <w:rFonts w:ascii="微软雅黑" w:eastAsia="微软雅黑" w:hAnsi="微软雅黑" w:hint="eastAsia"/>
          <w:sz w:val="32"/>
          <w:szCs w:val="32"/>
        </w:rPr>
        <w:t>此功能包括厅店展陈、巡店、竞争对手活动三个内容。此功能为</w:t>
      </w:r>
      <w:r>
        <w:rPr>
          <w:rFonts w:ascii="微软雅黑" w:eastAsia="微软雅黑" w:hAnsi="微软雅黑" w:hint="eastAsia"/>
          <w:sz w:val="32"/>
          <w:szCs w:val="32"/>
        </w:rPr>
        <w:t>领导、渠道主管（含统筹）、渠道经理三</w:t>
      </w:r>
      <w:r w:rsidRPr="00F8229A">
        <w:rPr>
          <w:rFonts w:ascii="微软雅黑" w:eastAsia="微软雅黑" w:hAnsi="微软雅黑" w:hint="eastAsia"/>
          <w:sz w:val="32"/>
          <w:szCs w:val="32"/>
        </w:rPr>
        <w:t>类角色配置</w:t>
      </w:r>
      <w:r>
        <w:rPr>
          <w:rFonts w:ascii="微软雅黑" w:eastAsia="微软雅黑" w:hAnsi="微软雅黑" w:hint="eastAsia"/>
          <w:sz w:val="32"/>
          <w:szCs w:val="32"/>
        </w:rPr>
        <w:t>。</w:t>
      </w:r>
    </w:p>
    <w:p w:rsidR="00543F73" w:rsidRPr="00B60669" w:rsidRDefault="00543F73" w:rsidP="00543F73">
      <w:pPr>
        <w:ind w:firstLineChars="177" w:firstLine="566"/>
        <w:rPr>
          <w:rFonts w:ascii="微软雅黑" w:eastAsia="微软雅黑" w:hAnsi="微软雅黑"/>
          <w:sz w:val="32"/>
          <w:szCs w:val="32"/>
        </w:rPr>
      </w:pPr>
      <w:r w:rsidRPr="00B60669">
        <w:rPr>
          <w:rFonts w:ascii="微软雅黑" w:eastAsia="微软雅黑" w:hAnsi="微软雅黑" w:hint="eastAsia"/>
          <w:sz w:val="32"/>
          <w:szCs w:val="32"/>
        </w:rPr>
        <w:t>巡一巡—主页面显示内容</w:t>
      </w:r>
      <w:r>
        <w:rPr>
          <w:rFonts w:ascii="微软雅黑" w:eastAsia="微软雅黑" w:hAnsi="微软雅黑" w:hint="eastAsia"/>
          <w:sz w:val="32"/>
          <w:szCs w:val="32"/>
        </w:rPr>
        <w:t>：</w:t>
      </w:r>
      <w:r w:rsidRPr="00B60669">
        <w:rPr>
          <w:rFonts w:ascii="微软雅黑" w:eastAsia="微软雅黑" w:hAnsi="微软雅黑" w:hint="eastAsia"/>
          <w:sz w:val="32"/>
          <w:szCs w:val="32"/>
        </w:rPr>
        <w:t xml:space="preserve"> </w:t>
      </w:r>
    </w:p>
    <w:p w:rsidR="00543F73" w:rsidRDefault="00543F73" w:rsidP="00543F73">
      <w:p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>
            <wp:extent cx="5276519" cy="2767054"/>
            <wp:effectExtent l="19050" t="0" r="331" b="0"/>
            <wp:docPr id="2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6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lastRenderedPageBreak/>
        <w:t>巡店流程（适用领导、渠道主管（含统筹）、渠道经理角色）：</w:t>
      </w:r>
    </w:p>
    <w:p w:rsidR="00543F73" w:rsidRPr="00723B7A" w:rsidRDefault="00543F73" w:rsidP="00543F73">
      <w:p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>
            <wp:extent cx="5279390" cy="3172460"/>
            <wp:effectExtent l="1905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pStyle w:val="3"/>
        <w:numPr>
          <w:ilvl w:val="0"/>
          <w:numId w:val="29"/>
        </w:numPr>
        <w:rPr>
          <w:rFonts w:ascii="微软雅黑" w:eastAsia="微软雅黑" w:hAnsi="微软雅黑"/>
        </w:rPr>
      </w:pPr>
      <w:bookmarkStart w:id="15" w:name="_Toc388547259"/>
      <w:r w:rsidRPr="00F8229A">
        <w:rPr>
          <w:rFonts w:ascii="微软雅黑" w:eastAsia="微软雅黑" w:hAnsi="微软雅黑" w:hint="eastAsia"/>
        </w:rPr>
        <w:t>学一学</w:t>
      </w:r>
      <w:bookmarkEnd w:id="15"/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 w:rsidRPr="00D42C01">
        <w:rPr>
          <w:rFonts w:ascii="微软雅黑" w:eastAsia="微软雅黑" w:hAnsi="微软雅黑" w:hint="eastAsia"/>
          <w:sz w:val="32"/>
          <w:szCs w:val="32"/>
        </w:rPr>
        <w:t>学一学功能包括：本周重点、销售政策、业务知识、流量经营四个栏目。所有角色均配置</w:t>
      </w:r>
      <w:r>
        <w:rPr>
          <w:rFonts w:ascii="微软雅黑" w:eastAsia="微软雅黑" w:hAnsi="微软雅黑" w:hint="eastAsia"/>
          <w:sz w:val="32"/>
          <w:szCs w:val="32"/>
        </w:rPr>
        <w:t>学一学浏览与分享</w:t>
      </w:r>
      <w:r w:rsidRPr="00D42C01">
        <w:rPr>
          <w:rFonts w:ascii="微软雅黑" w:eastAsia="微软雅黑" w:hAnsi="微软雅黑" w:hint="eastAsia"/>
          <w:sz w:val="32"/>
          <w:szCs w:val="32"/>
        </w:rPr>
        <w:t>功能。</w:t>
      </w:r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领导、渠道主管(含统筹)角色单独配置通过手机新增“学一学“内容</w:t>
      </w:r>
    </w:p>
    <w:p w:rsidR="00543F73" w:rsidRPr="00D42C01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学一学—主页面显示内容：</w:t>
      </w:r>
    </w:p>
    <w:p w:rsidR="00543F73" w:rsidRDefault="00543F73" w:rsidP="00543F73">
      <w:r>
        <w:rPr>
          <w:noProof/>
        </w:rPr>
        <w:lastRenderedPageBreak/>
        <w:drawing>
          <wp:inline distT="0" distB="0" distL="0" distR="0">
            <wp:extent cx="5279390" cy="3220085"/>
            <wp:effectExtent l="19050" t="0" r="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/>
    <w:p w:rsidR="00543F73" w:rsidRDefault="00543F73" w:rsidP="00543F73">
      <w:r>
        <w:rPr>
          <w:rFonts w:ascii="微软雅黑" w:eastAsia="微软雅黑" w:hAnsi="微软雅黑" w:hint="eastAsia"/>
          <w:sz w:val="32"/>
          <w:szCs w:val="32"/>
        </w:rPr>
        <w:t>学一学——手机端新增学一学流程（适用领导、渠道主管（含统筹）角色）：</w:t>
      </w:r>
    </w:p>
    <w:p w:rsidR="00543F73" w:rsidRDefault="00543F73" w:rsidP="00543F73">
      <w:r>
        <w:rPr>
          <w:noProof/>
        </w:rPr>
        <w:drawing>
          <wp:inline distT="0" distB="0" distL="0" distR="0">
            <wp:extent cx="5279390" cy="3037205"/>
            <wp:effectExtent l="1905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>
      <w:r>
        <w:rPr>
          <w:rFonts w:ascii="微软雅黑" w:eastAsia="微软雅黑" w:hAnsi="微软雅黑" w:hint="eastAsia"/>
          <w:sz w:val="32"/>
          <w:szCs w:val="32"/>
        </w:rPr>
        <w:t>学一学——内容分享流程（适用所有角色</w:t>
      </w:r>
      <w:r>
        <w:rPr>
          <w:rFonts w:ascii="微软雅黑" w:eastAsia="微软雅黑" w:hAnsi="微软雅黑"/>
          <w:sz w:val="32"/>
          <w:szCs w:val="32"/>
        </w:rPr>
        <w:t>）</w:t>
      </w:r>
      <w:r>
        <w:rPr>
          <w:rFonts w:ascii="微软雅黑" w:eastAsia="微软雅黑" w:hAnsi="微软雅黑" w:hint="eastAsia"/>
          <w:sz w:val="32"/>
          <w:szCs w:val="32"/>
        </w:rPr>
        <w:t>:</w:t>
      </w:r>
    </w:p>
    <w:p w:rsidR="00543F73" w:rsidRDefault="00543F73" w:rsidP="00543F73">
      <w:r>
        <w:rPr>
          <w:noProof/>
        </w:rPr>
        <w:lastRenderedPageBreak/>
        <w:drawing>
          <wp:inline distT="0" distB="0" distL="0" distR="0">
            <wp:extent cx="5009515" cy="3355340"/>
            <wp:effectExtent l="19050" t="0" r="635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/>
    <w:p w:rsidR="00543F73" w:rsidRDefault="00543F73" w:rsidP="00543F73">
      <w:pPr>
        <w:pStyle w:val="3"/>
        <w:numPr>
          <w:ilvl w:val="0"/>
          <w:numId w:val="31"/>
        </w:numPr>
        <w:ind w:hanging="840"/>
        <w:rPr>
          <w:rFonts w:ascii="微软雅黑" w:eastAsia="微软雅黑" w:hAnsi="微软雅黑"/>
        </w:rPr>
      </w:pPr>
      <w:bookmarkStart w:id="16" w:name="_Toc388547260"/>
      <w:r w:rsidRPr="00D42C01">
        <w:rPr>
          <w:rFonts w:ascii="微软雅黑" w:eastAsia="微软雅黑" w:hAnsi="微软雅黑" w:hint="eastAsia"/>
        </w:rPr>
        <w:t>扫一扫</w:t>
      </w:r>
      <w:bookmarkEnd w:id="16"/>
    </w:p>
    <w:p w:rsidR="00543F73" w:rsidRPr="00D42C01" w:rsidRDefault="00543F73" w:rsidP="00543F73">
      <w:pPr>
        <w:rPr>
          <w:rFonts w:ascii="微软雅黑" w:eastAsia="微软雅黑" w:hAnsi="微软雅黑"/>
          <w:sz w:val="32"/>
          <w:szCs w:val="32"/>
        </w:rPr>
      </w:pPr>
      <w:r>
        <w:rPr>
          <w:rFonts w:hint="eastAsia"/>
        </w:rPr>
        <w:t xml:space="preserve">      </w:t>
      </w:r>
      <w:r w:rsidRPr="00D42C01">
        <w:rPr>
          <w:rFonts w:ascii="微软雅黑" w:eastAsia="微软雅黑" w:hAnsi="微软雅黑" w:hint="eastAsia"/>
          <w:sz w:val="32"/>
          <w:szCs w:val="32"/>
        </w:rPr>
        <w:t>通过手机进行扫描WEB页面的二维码，实现快速登陆WEB端。简化在WEB端的账号与密码的输入。此功能为</w:t>
      </w:r>
      <w:r>
        <w:rPr>
          <w:rFonts w:ascii="微软雅黑" w:eastAsia="微软雅黑" w:hAnsi="微软雅黑" w:hint="eastAsia"/>
          <w:sz w:val="32"/>
          <w:szCs w:val="32"/>
        </w:rPr>
        <w:t>领导、渠道主管（含统筹）、渠道经理</w:t>
      </w:r>
      <w:r w:rsidRPr="00D42C01">
        <w:rPr>
          <w:rFonts w:ascii="微软雅黑" w:eastAsia="微软雅黑" w:hAnsi="微软雅黑" w:hint="eastAsia"/>
          <w:sz w:val="32"/>
          <w:szCs w:val="32"/>
        </w:rPr>
        <w:t>角色配置。</w:t>
      </w:r>
    </w:p>
    <w:p w:rsidR="00543F73" w:rsidRPr="00D42C01" w:rsidRDefault="00543F73" w:rsidP="00543F73">
      <w:pPr>
        <w:rPr>
          <w:rFonts w:ascii="微软雅黑" w:eastAsia="微软雅黑" w:hAnsi="微软雅黑"/>
          <w:sz w:val="32"/>
          <w:szCs w:val="32"/>
        </w:rPr>
      </w:pPr>
      <w:r>
        <w:rPr>
          <w:rFonts w:hint="eastAsia"/>
        </w:rPr>
        <w:t xml:space="preserve">     </w:t>
      </w:r>
      <w:r w:rsidRPr="00D42C01">
        <w:rPr>
          <w:rFonts w:ascii="微软雅黑" w:eastAsia="微软雅黑" w:hAnsi="微软雅黑" w:hint="eastAsia"/>
          <w:sz w:val="32"/>
          <w:szCs w:val="32"/>
        </w:rPr>
        <w:t xml:space="preserve"> 扫一扫——操作流程（适用</w:t>
      </w:r>
      <w:r>
        <w:rPr>
          <w:rFonts w:ascii="微软雅黑" w:eastAsia="微软雅黑" w:hAnsi="微软雅黑" w:hint="eastAsia"/>
          <w:sz w:val="32"/>
          <w:szCs w:val="32"/>
        </w:rPr>
        <w:t>领导、渠道主管（含统筹）、渠道经理</w:t>
      </w:r>
      <w:r w:rsidRPr="00D42C01">
        <w:rPr>
          <w:rFonts w:ascii="微软雅黑" w:eastAsia="微软雅黑" w:hAnsi="微软雅黑" w:hint="eastAsia"/>
          <w:sz w:val="32"/>
          <w:szCs w:val="32"/>
        </w:rPr>
        <w:t>角色）：</w:t>
      </w:r>
    </w:p>
    <w:p w:rsidR="00543F73" w:rsidRDefault="00543F73" w:rsidP="00543F73">
      <w:r>
        <w:rPr>
          <w:noProof/>
        </w:rPr>
        <w:lastRenderedPageBreak/>
        <w:drawing>
          <wp:inline distT="0" distB="0" distL="0" distR="0">
            <wp:extent cx="5271770" cy="3609975"/>
            <wp:effectExtent l="19050" t="0" r="508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pStyle w:val="3"/>
        <w:numPr>
          <w:ilvl w:val="0"/>
          <w:numId w:val="33"/>
        </w:numPr>
        <w:ind w:left="851" w:hanging="851"/>
        <w:rPr>
          <w:rFonts w:ascii="微软雅黑" w:eastAsia="微软雅黑" w:hAnsi="微软雅黑"/>
        </w:rPr>
      </w:pPr>
      <w:bookmarkStart w:id="17" w:name="_Toc388547261"/>
      <w:r w:rsidRPr="005044F1">
        <w:rPr>
          <w:rFonts w:ascii="微软雅黑" w:eastAsia="微软雅黑" w:hAnsi="微软雅黑" w:hint="eastAsia"/>
        </w:rPr>
        <w:t>日程管理</w:t>
      </w:r>
      <w:bookmarkEnd w:id="17"/>
    </w:p>
    <w:p w:rsidR="00543F73" w:rsidRDefault="00543F73" w:rsidP="00543F73">
      <w:pPr>
        <w:rPr>
          <w:rFonts w:ascii="微软雅黑" w:eastAsia="微软雅黑" w:hAnsi="微软雅黑"/>
          <w:sz w:val="32"/>
          <w:szCs w:val="32"/>
        </w:rPr>
      </w:pPr>
      <w:r>
        <w:rPr>
          <w:rFonts w:hint="eastAsia"/>
        </w:rPr>
        <w:t xml:space="preserve">      </w:t>
      </w:r>
      <w:r>
        <w:rPr>
          <w:rFonts w:ascii="微软雅黑" w:eastAsia="微软雅黑" w:hAnsi="微软雅黑" w:hint="eastAsia"/>
          <w:sz w:val="32"/>
          <w:szCs w:val="32"/>
        </w:rPr>
        <w:t>可以管理自已的日程安排，或向下一级成员发送临时提醒内容。此功能为所有角色配置。向下一级成</w:t>
      </w:r>
      <w:r w:rsidRPr="008526C0">
        <w:rPr>
          <w:rFonts w:ascii="微软雅黑" w:eastAsia="微软雅黑" w:hAnsi="微软雅黑" w:hint="eastAsia"/>
          <w:sz w:val="32"/>
          <w:szCs w:val="32"/>
        </w:rPr>
        <w:t>员发送临时提醒内容仅对</w:t>
      </w:r>
      <w:r>
        <w:rPr>
          <w:rFonts w:ascii="微软雅黑" w:eastAsia="微软雅黑" w:hAnsi="微软雅黑" w:hint="eastAsia"/>
          <w:sz w:val="32"/>
          <w:szCs w:val="32"/>
        </w:rPr>
        <w:t>领导、渠道主管（含统筹）、渠道经理</w:t>
      </w:r>
      <w:r w:rsidRPr="008526C0">
        <w:rPr>
          <w:rFonts w:ascii="微软雅黑" w:eastAsia="微软雅黑" w:hAnsi="微软雅黑" w:hint="eastAsia"/>
          <w:sz w:val="32"/>
          <w:szCs w:val="32"/>
        </w:rPr>
        <w:t>、店长角色。</w:t>
      </w:r>
    </w:p>
    <w:p w:rsidR="00543F73" w:rsidRDefault="00543F73" w:rsidP="00543F73">
      <w:pPr>
        <w:ind w:firstLine="63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日程管理——主页面显示内容（无日程）：</w:t>
      </w:r>
    </w:p>
    <w:p w:rsidR="00543F73" w:rsidRDefault="00543F73" w:rsidP="00543F73">
      <w:pPr>
        <w:ind w:firstLine="63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lastRenderedPageBreak/>
        <w:drawing>
          <wp:inline distT="0" distB="0" distL="0" distR="0">
            <wp:extent cx="4969510" cy="3816350"/>
            <wp:effectExtent l="19050" t="0" r="254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ind w:firstLine="630"/>
        <w:rPr>
          <w:rFonts w:ascii="微软雅黑" w:eastAsia="微软雅黑" w:hAnsi="微软雅黑"/>
          <w:sz w:val="32"/>
          <w:szCs w:val="32"/>
        </w:rPr>
      </w:pPr>
    </w:p>
    <w:p w:rsidR="00543F73" w:rsidRDefault="00543F73" w:rsidP="00543F73">
      <w:pPr>
        <w:ind w:firstLine="63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日程管理——主页面显示内容（有日程）：</w:t>
      </w:r>
    </w:p>
    <w:p w:rsidR="00543F73" w:rsidRPr="008526C0" w:rsidRDefault="00543F73" w:rsidP="00543F73">
      <w:pPr>
        <w:ind w:firstLine="63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>
            <wp:extent cx="5271770" cy="2966085"/>
            <wp:effectExtent l="19050" t="0" r="508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ind w:firstLineChars="177" w:firstLine="566"/>
        <w:rPr>
          <w:rFonts w:ascii="微软雅黑" w:eastAsia="微软雅黑" w:hAnsi="微软雅黑"/>
          <w:sz w:val="32"/>
          <w:szCs w:val="32"/>
        </w:rPr>
      </w:pPr>
      <w:bookmarkStart w:id="18" w:name="_GoBack"/>
      <w:bookmarkEnd w:id="18"/>
      <w:r>
        <w:rPr>
          <w:rFonts w:ascii="微软雅黑" w:eastAsia="微软雅黑" w:hAnsi="微软雅黑" w:hint="eastAsia"/>
          <w:sz w:val="32"/>
          <w:szCs w:val="32"/>
        </w:rPr>
        <w:t>日程管理——新增日程流程（适用领导、渠道主管（含统筹）、渠道经理、店长角色）：</w:t>
      </w:r>
    </w:p>
    <w:p w:rsidR="00543F73" w:rsidRDefault="00543F73" w:rsidP="00543F73">
      <w:pPr>
        <w:ind w:firstLineChars="177" w:firstLine="566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lastRenderedPageBreak/>
        <w:drawing>
          <wp:inline distT="0" distB="0" distL="0" distR="0">
            <wp:extent cx="5271770" cy="3084830"/>
            <wp:effectExtent l="19050" t="0" r="508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pStyle w:val="3"/>
        <w:numPr>
          <w:ilvl w:val="0"/>
          <w:numId w:val="32"/>
        </w:numPr>
        <w:ind w:left="851" w:hanging="851"/>
        <w:rPr>
          <w:rFonts w:ascii="微软雅黑" w:eastAsia="微软雅黑" w:hAnsi="微软雅黑"/>
        </w:rPr>
      </w:pPr>
      <w:bookmarkStart w:id="19" w:name="_Toc388547262"/>
      <w:r>
        <w:rPr>
          <w:rFonts w:ascii="微软雅黑" w:eastAsia="微软雅黑" w:hAnsi="微软雅黑" w:hint="eastAsia"/>
        </w:rPr>
        <w:t>通知</w:t>
      </w:r>
      <w:bookmarkEnd w:id="19"/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 w:rsidRPr="00C13463">
        <w:rPr>
          <w:rFonts w:ascii="微软雅黑" w:eastAsia="微软雅黑" w:hAnsi="微软雅黑" w:hint="eastAsia"/>
          <w:sz w:val="32"/>
          <w:szCs w:val="32"/>
        </w:rPr>
        <w:t>发布紧</w:t>
      </w:r>
      <w:r>
        <w:rPr>
          <w:rFonts w:ascii="微软雅黑" w:eastAsia="微软雅黑" w:hAnsi="微软雅黑" w:hint="eastAsia"/>
          <w:sz w:val="32"/>
          <w:szCs w:val="32"/>
        </w:rPr>
        <w:t>急事项或内容</w:t>
      </w:r>
      <w:r w:rsidRPr="00C13463">
        <w:rPr>
          <w:rFonts w:ascii="微软雅黑" w:eastAsia="微软雅黑" w:hAnsi="微软雅黑" w:hint="eastAsia"/>
          <w:sz w:val="32"/>
          <w:szCs w:val="32"/>
        </w:rPr>
        <w:t>。此功能向</w:t>
      </w:r>
      <w:r>
        <w:rPr>
          <w:rFonts w:ascii="微软雅黑" w:eastAsia="微软雅黑" w:hAnsi="微软雅黑" w:hint="eastAsia"/>
          <w:sz w:val="32"/>
          <w:szCs w:val="32"/>
        </w:rPr>
        <w:t>领导、渠道主管（含统筹）、渠道经理</w:t>
      </w:r>
      <w:r w:rsidRPr="00C13463">
        <w:rPr>
          <w:rFonts w:ascii="微软雅黑" w:eastAsia="微软雅黑" w:hAnsi="微软雅黑" w:hint="eastAsia"/>
          <w:sz w:val="32"/>
          <w:szCs w:val="32"/>
        </w:rPr>
        <w:t>、店长配置。</w:t>
      </w:r>
    </w:p>
    <w:p w:rsidR="00543F73" w:rsidRPr="005A7D1E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 w:rsidRPr="005A7D1E">
        <w:rPr>
          <w:rFonts w:ascii="微软雅黑" w:eastAsia="微软雅黑" w:hAnsi="微软雅黑" w:hint="eastAsia"/>
          <w:sz w:val="32"/>
          <w:szCs w:val="32"/>
        </w:rPr>
        <w:t>通知—主页面显示内容</w:t>
      </w:r>
      <w:r>
        <w:rPr>
          <w:rFonts w:ascii="微软雅黑" w:eastAsia="微软雅黑" w:hAnsi="微软雅黑" w:hint="eastAsia"/>
          <w:sz w:val="32"/>
          <w:szCs w:val="32"/>
        </w:rPr>
        <w:t>：</w:t>
      </w:r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>
            <wp:extent cx="5279390" cy="2552065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通知—发布新通知流程（适用领导、渠道主管（含统筹）、渠道经理、店长角色）：</w:t>
      </w:r>
    </w:p>
    <w:p w:rsidR="00543F73" w:rsidRDefault="00543F73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lastRenderedPageBreak/>
        <w:drawing>
          <wp:inline distT="0" distB="0" distL="0" distR="0">
            <wp:extent cx="5271770" cy="2131060"/>
            <wp:effectExtent l="19050" t="0" r="508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73" w:rsidRPr="005A7D1E" w:rsidRDefault="008142E7" w:rsidP="00543F7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 w:rsidRPr="008142E7">
        <w:rPr>
          <w:rFonts w:ascii="微软雅黑" w:eastAsia="微软雅黑" w:hAnsi="微软雅黑" w:hint="eastAsia"/>
          <w:color w:val="000000" w:themeColor="text1"/>
          <w:sz w:val="32"/>
          <w:szCs w:val="32"/>
        </w:rPr>
        <w:t>（</w:t>
      </w:r>
      <w:r w:rsidR="00543F73" w:rsidRPr="000B0398">
        <w:rPr>
          <w:rFonts w:ascii="微软雅黑" w:eastAsia="微软雅黑" w:hAnsi="微软雅黑" w:hint="eastAsia"/>
          <w:color w:val="FF0000"/>
          <w:sz w:val="32"/>
          <w:szCs w:val="32"/>
        </w:rPr>
        <w:t>温馨提示：</w:t>
      </w:r>
      <w:r w:rsidR="00543F73">
        <w:rPr>
          <w:rFonts w:ascii="微软雅黑" w:eastAsia="微软雅黑" w:hAnsi="微软雅黑" w:hint="eastAsia"/>
          <w:sz w:val="32"/>
          <w:szCs w:val="32"/>
        </w:rPr>
        <w:t>新增通知默认向本人及下一级成员自动发布。</w:t>
      </w:r>
      <w:r>
        <w:rPr>
          <w:rFonts w:ascii="微软雅黑" w:eastAsia="微软雅黑" w:hAnsi="微软雅黑" w:hint="eastAsia"/>
          <w:sz w:val="32"/>
          <w:szCs w:val="32"/>
        </w:rPr>
        <w:t>）</w:t>
      </w:r>
    </w:p>
    <w:p w:rsidR="000B0398" w:rsidRPr="00543F73" w:rsidRDefault="000B0398" w:rsidP="00C13463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</w:p>
    <w:sectPr w:rsidR="000B0398" w:rsidRPr="00543F73" w:rsidSect="005D0FCB">
      <w:headerReference w:type="default" r:id="rId32"/>
      <w:footerReference w:type="default" r:id="rId33"/>
      <w:pgSz w:w="11906" w:h="16838"/>
      <w:pgMar w:top="1440" w:right="1800" w:bottom="1418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5D04" w:rsidRDefault="00A45D04" w:rsidP="005D0FCB">
      <w:r>
        <w:separator/>
      </w:r>
    </w:p>
  </w:endnote>
  <w:endnote w:type="continuationSeparator" w:id="0">
    <w:p w:rsidR="00A45D04" w:rsidRDefault="00A45D04" w:rsidP="005D0F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 Light">
    <w:altName w:val="Segoe UI"/>
    <w:charset w:val="00"/>
    <w:family w:val="swiss"/>
    <w:pitch w:val="variable"/>
    <w:sig w:usb0="00000001" w:usb1="4000207B" w:usb2="00000000" w:usb3="00000000" w:csb0="0000019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0FCB" w:rsidRPr="005D0FCB" w:rsidRDefault="005D0FCB" w:rsidP="005D0FCB">
    <w:pPr>
      <w:jc w:val="center"/>
      <w:rPr>
        <w:rFonts w:ascii="微软雅黑" w:eastAsia="微软雅黑" w:hAnsi="微软雅黑"/>
        <w:color w:val="000000" w:themeColor="text1"/>
        <w:sz w:val="18"/>
        <w:szCs w:val="18"/>
      </w:rPr>
    </w:pPr>
    <w:r w:rsidRPr="005D0FCB">
      <w:rPr>
        <w:rFonts w:ascii="微软雅黑" w:eastAsia="微软雅黑" w:hAnsi="微软雅黑" w:hint="eastAsia"/>
        <w:color w:val="000000" w:themeColor="text1"/>
        <w:sz w:val="18"/>
        <w:szCs w:val="18"/>
      </w:rPr>
      <w:t>四川艾克塞伦信息科技有限公司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5D04" w:rsidRDefault="00A45D04" w:rsidP="005D0FCB">
      <w:r>
        <w:separator/>
      </w:r>
    </w:p>
  </w:footnote>
  <w:footnote w:type="continuationSeparator" w:id="0">
    <w:p w:rsidR="00A45D04" w:rsidRDefault="00A45D04" w:rsidP="005D0FC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0FCB" w:rsidRPr="005D0FCB" w:rsidRDefault="005D0FCB">
    <w:pPr>
      <w:pStyle w:val="a6"/>
      <w:rPr>
        <w:rFonts w:ascii="微软雅黑" w:eastAsia="微软雅黑" w:hAnsi="微软雅黑"/>
      </w:rPr>
    </w:pPr>
    <w:r w:rsidRPr="005D0FCB">
      <w:rPr>
        <w:rFonts w:ascii="微软雅黑" w:eastAsia="微软雅黑" w:hAnsi="微软雅黑" w:hint="eastAsia"/>
      </w:rPr>
      <w:t>易销邦产品操作手册V1.0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B012E"/>
    <w:multiLevelType w:val="hybridMultilevel"/>
    <w:tmpl w:val="98906BDA"/>
    <w:lvl w:ilvl="0" w:tplc="FAC051E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A62AC6"/>
    <w:multiLevelType w:val="hybridMultilevel"/>
    <w:tmpl w:val="7AC6673A"/>
    <w:lvl w:ilvl="0" w:tplc="D22A13AE">
      <w:start w:val="1"/>
      <w:numFmt w:val="decimal"/>
      <w:lvlText w:val="3.%1.1"/>
      <w:lvlJc w:val="left"/>
      <w:pPr>
        <w:ind w:left="11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90" w:hanging="420"/>
      </w:pPr>
    </w:lvl>
    <w:lvl w:ilvl="2" w:tplc="0409001B" w:tentative="1">
      <w:start w:val="1"/>
      <w:numFmt w:val="lowerRoman"/>
      <w:lvlText w:val="%3."/>
      <w:lvlJc w:val="right"/>
      <w:pPr>
        <w:ind w:left="710" w:hanging="420"/>
      </w:pPr>
    </w:lvl>
    <w:lvl w:ilvl="3" w:tplc="0409000F" w:tentative="1">
      <w:start w:val="1"/>
      <w:numFmt w:val="decimal"/>
      <w:lvlText w:val="%4."/>
      <w:lvlJc w:val="left"/>
      <w:pPr>
        <w:ind w:left="1130" w:hanging="420"/>
      </w:pPr>
    </w:lvl>
    <w:lvl w:ilvl="4" w:tplc="04090019" w:tentative="1">
      <w:start w:val="1"/>
      <w:numFmt w:val="lowerLetter"/>
      <w:lvlText w:val="%5)"/>
      <w:lvlJc w:val="left"/>
      <w:pPr>
        <w:ind w:left="1550" w:hanging="420"/>
      </w:pPr>
    </w:lvl>
    <w:lvl w:ilvl="5" w:tplc="0409001B" w:tentative="1">
      <w:start w:val="1"/>
      <w:numFmt w:val="lowerRoman"/>
      <w:lvlText w:val="%6."/>
      <w:lvlJc w:val="right"/>
      <w:pPr>
        <w:ind w:left="1970" w:hanging="420"/>
      </w:pPr>
    </w:lvl>
    <w:lvl w:ilvl="6" w:tplc="0409000F" w:tentative="1">
      <w:start w:val="1"/>
      <w:numFmt w:val="decimal"/>
      <w:lvlText w:val="%7."/>
      <w:lvlJc w:val="left"/>
      <w:pPr>
        <w:ind w:left="2390" w:hanging="420"/>
      </w:pPr>
    </w:lvl>
    <w:lvl w:ilvl="7" w:tplc="04090019" w:tentative="1">
      <w:start w:val="1"/>
      <w:numFmt w:val="lowerLetter"/>
      <w:lvlText w:val="%8)"/>
      <w:lvlJc w:val="left"/>
      <w:pPr>
        <w:ind w:left="2810" w:hanging="420"/>
      </w:pPr>
    </w:lvl>
    <w:lvl w:ilvl="8" w:tplc="0409001B" w:tentative="1">
      <w:start w:val="1"/>
      <w:numFmt w:val="lowerRoman"/>
      <w:lvlText w:val="%9."/>
      <w:lvlJc w:val="right"/>
      <w:pPr>
        <w:ind w:left="3230" w:hanging="420"/>
      </w:pPr>
    </w:lvl>
  </w:abstractNum>
  <w:abstractNum w:abstractNumId="2">
    <w:nsid w:val="0CF95A5A"/>
    <w:multiLevelType w:val="hybridMultilevel"/>
    <w:tmpl w:val="129C37EE"/>
    <w:lvl w:ilvl="0" w:tplc="D22A13AE">
      <w:start w:val="1"/>
      <w:numFmt w:val="decimal"/>
      <w:lvlText w:val="3.%1.1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>
    <w:nsid w:val="0ED23489"/>
    <w:multiLevelType w:val="hybridMultilevel"/>
    <w:tmpl w:val="34F61636"/>
    <w:lvl w:ilvl="0" w:tplc="E93053B8">
      <w:start w:val="2"/>
      <w:numFmt w:val="decimal"/>
      <w:lvlText w:val="3.%1.6"/>
      <w:lvlJc w:val="left"/>
      <w:pPr>
        <w:ind w:left="840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0B51723"/>
    <w:multiLevelType w:val="hybridMultilevel"/>
    <w:tmpl w:val="94503EC2"/>
    <w:lvl w:ilvl="0" w:tplc="05ACE36A">
      <w:start w:val="1"/>
      <w:numFmt w:val="decimal"/>
      <w:lvlText w:val="2.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9A7448C"/>
    <w:multiLevelType w:val="hybridMultilevel"/>
    <w:tmpl w:val="3B8CCD70"/>
    <w:lvl w:ilvl="0" w:tplc="58CAC31E">
      <w:start w:val="1"/>
      <w:numFmt w:val="decimal"/>
      <w:lvlText w:val="4.%1."/>
      <w:lvlJc w:val="left"/>
      <w:pPr>
        <w:ind w:left="420" w:hanging="420"/>
      </w:pPr>
      <w:rPr>
        <w:rFonts w:hint="eastAsia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0615A0F"/>
    <w:multiLevelType w:val="hybridMultilevel"/>
    <w:tmpl w:val="1C26323E"/>
    <w:lvl w:ilvl="0" w:tplc="1286ECB2">
      <w:start w:val="1"/>
      <w:numFmt w:val="decimal"/>
      <w:lvlText w:val="2.%1."/>
      <w:lvlJc w:val="left"/>
      <w:pPr>
        <w:ind w:left="420" w:hanging="420"/>
      </w:pPr>
      <w:rPr>
        <w:rFonts w:hint="eastAsia"/>
      </w:rPr>
    </w:lvl>
    <w:lvl w:ilvl="1" w:tplc="05ACE36A">
      <w:start w:val="1"/>
      <w:numFmt w:val="decimal"/>
      <w:lvlText w:val="2.%2.1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30D5FF8"/>
    <w:multiLevelType w:val="hybridMultilevel"/>
    <w:tmpl w:val="0EC02336"/>
    <w:lvl w:ilvl="0" w:tplc="58CAC31E">
      <w:start w:val="1"/>
      <w:numFmt w:val="decimal"/>
      <w:lvlText w:val="4.%1."/>
      <w:lvlJc w:val="left"/>
      <w:pPr>
        <w:ind w:left="420" w:hanging="420"/>
      </w:pPr>
      <w:rPr>
        <w:rFonts w:hint="eastAsia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3936FEF"/>
    <w:multiLevelType w:val="hybridMultilevel"/>
    <w:tmpl w:val="02E21278"/>
    <w:lvl w:ilvl="0" w:tplc="D8B67E8C">
      <w:start w:val="1"/>
      <w:numFmt w:val="decimal"/>
      <w:lvlText w:val="%1."/>
      <w:lvlJc w:val="left"/>
      <w:pPr>
        <w:ind w:left="420" w:hanging="420"/>
      </w:pPr>
      <w:rPr>
        <w:rFonts w:ascii="微软雅黑" w:eastAsia="微软雅黑" w:hAnsi="微软雅黑" w:hint="eastAsia"/>
        <w:sz w:val="32"/>
        <w:szCs w:val="3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637259"/>
    <w:multiLevelType w:val="hybridMultilevel"/>
    <w:tmpl w:val="AD4E002E"/>
    <w:lvl w:ilvl="0" w:tplc="78E8D8D2">
      <w:start w:val="1"/>
      <w:numFmt w:val="decimal"/>
      <w:lvlText w:val="3.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A7E5B8F"/>
    <w:multiLevelType w:val="hybridMultilevel"/>
    <w:tmpl w:val="AC805E74"/>
    <w:lvl w:ilvl="0" w:tplc="D22A13AE">
      <w:start w:val="1"/>
      <w:numFmt w:val="decimal"/>
      <w:lvlText w:val="3.%1.1"/>
      <w:lvlJc w:val="left"/>
      <w:pPr>
        <w:ind w:left="18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B4660D2"/>
    <w:multiLevelType w:val="hybridMultilevel"/>
    <w:tmpl w:val="67E058B0"/>
    <w:lvl w:ilvl="0" w:tplc="1286ECB2">
      <w:start w:val="1"/>
      <w:numFmt w:val="decimal"/>
      <w:lvlText w:val="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DBB214E"/>
    <w:multiLevelType w:val="hybridMultilevel"/>
    <w:tmpl w:val="C4404B12"/>
    <w:lvl w:ilvl="0" w:tplc="B66CBB80">
      <w:start w:val="2"/>
      <w:numFmt w:val="decimal"/>
      <w:lvlText w:val="3.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4E56850"/>
    <w:multiLevelType w:val="hybridMultilevel"/>
    <w:tmpl w:val="2DE2BEBE"/>
    <w:lvl w:ilvl="0" w:tplc="791821EA">
      <w:start w:val="2"/>
      <w:numFmt w:val="decimal"/>
      <w:lvlText w:val="3.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6452233"/>
    <w:multiLevelType w:val="hybridMultilevel"/>
    <w:tmpl w:val="65A275BE"/>
    <w:lvl w:ilvl="0" w:tplc="3C608C38">
      <w:start w:val="1"/>
      <w:numFmt w:val="decimal"/>
      <w:lvlText w:val="3.%1."/>
      <w:lvlJc w:val="left"/>
      <w:pPr>
        <w:ind w:left="420" w:hanging="420"/>
      </w:pPr>
      <w:rPr>
        <w:rFonts w:hint="eastAsia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85B2989"/>
    <w:multiLevelType w:val="hybridMultilevel"/>
    <w:tmpl w:val="6BFAEE92"/>
    <w:lvl w:ilvl="0" w:tplc="4242600E">
      <w:start w:val="2"/>
      <w:numFmt w:val="decimal"/>
      <w:lvlText w:val="3.%1.8"/>
      <w:lvlJc w:val="left"/>
      <w:pPr>
        <w:ind w:left="1271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6">
    <w:nsid w:val="38887EE2"/>
    <w:multiLevelType w:val="hybridMultilevel"/>
    <w:tmpl w:val="67A6D6D6"/>
    <w:lvl w:ilvl="0" w:tplc="E93053B8">
      <w:start w:val="2"/>
      <w:numFmt w:val="decimal"/>
      <w:lvlText w:val="3.%1.6"/>
      <w:lvlJc w:val="left"/>
      <w:pPr>
        <w:ind w:left="420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CD87098"/>
    <w:multiLevelType w:val="hybridMultilevel"/>
    <w:tmpl w:val="B088DD8A"/>
    <w:lvl w:ilvl="0" w:tplc="CC3CABC6">
      <w:start w:val="2"/>
      <w:numFmt w:val="decimal"/>
      <w:lvlText w:val="3.%1.7"/>
      <w:lvlJc w:val="left"/>
      <w:pPr>
        <w:ind w:left="840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3E72537E"/>
    <w:multiLevelType w:val="hybridMultilevel"/>
    <w:tmpl w:val="B07E841A"/>
    <w:lvl w:ilvl="0" w:tplc="1286ECB2">
      <w:start w:val="1"/>
      <w:numFmt w:val="decimal"/>
      <w:lvlText w:val="2.%1."/>
      <w:lvlJc w:val="left"/>
      <w:pPr>
        <w:ind w:left="420" w:hanging="420"/>
      </w:pPr>
      <w:rPr>
        <w:rFonts w:hint="eastAsia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D17429F"/>
    <w:multiLevelType w:val="hybridMultilevel"/>
    <w:tmpl w:val="FD3EED62"/>
    <w:lvl w:ilvl="0" w:tplc="53B6062A">
      <w:start w:val="2"/>
      <w:numFmt w:val="decimal"/>
      <w:lvlText w:val="3.%1.4"/>
      <w:lvlJc w:val="left"/>
      <w:pPr>
        <w:ind w:left="420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D4052C4"/>
    <w:multiLevelType w:val="hybridMultilevel"/>
    <w:tmpl w:val="D5C8E780"/>
    <w:lvl w:ilvl="0" w:tplc="D22A13AE">
      <w:start w:val="1"/>
      <w:numFmt w:val="decimal"/>
      <w:lvlText w:val="3.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DB71FDB"/>
    <w:multiLevelType w:val="hybridMultilevel"/>
    <w:tmpl w:val="F3C8F0CA"/>
    <w:lvl w:ilvl="0" w:tplc="8214C8AC">
      <w:start w:val="2"/>
      <w:numFmt w:val="decimal"/>
      <w:lvlText w:val="3.%1.2"/>
      <w:lvlJc w:val="left"/>
      <w:pPr>
        <w:ind w:left="11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80E6C5A"/>
    <w:multiLevelType w:val="hybridMultilevel"/>
    <w:tmpl w:val="16C61776"/>
    <w:lvl w:ilvl="0" w:tplc="E93053B8">
      <w:start w:val="2"/>
      <w:numFmt w:val="decimal"/>
      <w:lvlText w:val="3.%1.6"/>
      <w:lvlJc w:val="left"/>
      <w:pPr>
        <w:ind w:left="840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E286EE7"/>
    <w:multiLevelType w:val="hybridMultilevel"/>
    <w:tmpl w:val="F7D2CD50"/>
    <w:lvl w:ilvl="0" w:tplc="ACF6F922">
      <w:start w:val="2"/>
      <w:numFmt w:val="decimal"/>
      <w:lvlText w:val="3.%1.9"/>
      <w:lvlJc w:val="left"/>
      <w:pPr>
        <w:ind w:left="1260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606A7E3D"/>
    <w:multiLevelType w:val="hybridMultilevel"/>
    <w:tmpl w:val="85164476"/>
    <w:lvl w:ilvl="0" w:tplc="93D6F386">
      <w:start w:val="2"/>
      <w:numFmt w:val="decimal"/>
      <w:lvlText w:val="3.%1.5"/>
      <w:lvlJc w:val="left"/>
      <w:pPr>
        <w:ind w:left="840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645967DE"/>
    <w:multiLevelType w:val="hybridMultilevel"/>
    <w:tmpl w:val="D2547FF8"/>
    <w:lvl w:ilvl="0" w:tplc="92C89EBE">
      <w:start w:val="1"/>
      <w:numFmt w:val="decimal"/>
      <w:lvlText w:val="4.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4782D8A"/>
    <w:multiLevelType w:val="hybridMultilevel"/>
    <w:tmpl w:val="4CF4970C"/>
    <w:lvl w:ilvl="0" w:tplc="1286ECB2">
      <w:start w:val="1"/>
      <w:numFmt w:val="decimal"/>
      <w:lvlText w:val="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D7332BD"/>
    <w:multiLevelType w:val="hybridMultilevel"/>
    <w:tmpl w:val="5A7E2C7A"/>
    <w:lvl w:ilvl="0" w:tplc="05ACE36A">
      <w:start w:val="1"/>
      <w:numFmt w:val="decimal"/>
      <w:lvlText w:val="2.%1.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73C528CC"/>
    <w:multiLevelType w:val="hybridMultilevel"/>
    <w:tmpl w:val="8E468A78"/>
    <w:lvl w:ilvl="0" w:tplc="2A94EC68">
      <w:start w:val="2"/>
      <w:numFmt w:val="decimal"/>
      <w:lvlText w:val="3.%1.3"/>
      <w:lvlJc w:val="left"/>
      <w:pPr>
        <w:ind w:left="11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4925DF4"/>
    <w:multiLevelType w:val="hybridMultilevel"/>
    <w:tmpl w:val="2414890E"/>
    <w:lvl w:ilvl="0" w:tplc="E5E07438">
      <w:start w:val="1"/>
      <w:numFmt w:val="decimal"/>
      <w:lvlText w:val="2.2.%1.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B826A99"/>
    <w:multiLevelType w:val="hybridMultilevel"/>
    <w:tmpl w:val="8C0E70C2"/>
    <w:lvl w:ilvl="0" w:tplc="0CB612F2">
      <w:start w:val="1"/>
      <w:numFmt w:val="decimal"/>
      <w:lvlText w:val="3.%1.2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D434D20"/>
    <w:multiLevelType w:val="hybridMultilevel"/>
    <w:tmpl w:val="D0641ABE"/>
    <w:lvl w:ilvl="0" w:tplc="68E6B6A4">
      <w:start w:val="1"/>
      <w:numFmt w:val="decimal"/>
      <w:lvlText w:val="%1."/>
      <w:lvlJc w:val="left"/>
      <w:pPr>
        <w:ind w:left="420" w:hanging="420"/>
      </w:pPr>
      <w:rPr>
        <w:rFonts w:ascii="微软雅黑" w:eastAsia="微软雅黑" w:hAnsi="微软雅黑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E6841B6"/>
    <w:multiLevelType w:val="hybridMultilevel"/>
    <w:tmpl w:val="0568A47A"/>
    <w:lvl w:ilvl="0" w:tplc="58308572">
      <w:start w:val="2"/>
      <w:numFmt w:val="decimal"/>
      <w:lvlText w:val="3.%1.2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F8203C6"/>
    <w:multiLevelType w:val="hybridMultilevel"/>
    <w:tmpl w:val="7542E42A"/>
    <w:lvl w:ilvl="0" w:tplc="2AB27B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3"/>
  </w:num>
  <w:num w:numId="3">
    <w:abstractNumId w:val="26"/>
  </w:num>
  <w:num w:numId="4">
    <w:abstractNumId w:val="29"/>
  </w:num>
  <w:num w:numId="5">
    <w:abstractNumId w:val="6"/>
  </w:num>
  <w:num w:numId="6">
    <w:abstractNumId w:val="31"/>
  </w:num>
  <w:num w:numId="7">
    <w:abstractNumId w:val="11"/>
  </w:num>
  <w:num w:numId="8">
    <w:abstractNumId w:val="4"/>
  </w:num>
  <w:num w:numId="9">
    <w:abstractNumId w:val="8"/>
  </w:num>
  <w:num w:numId="10">
    <w:abstractNumId w:val="18"/>
  </w:num>
  <w:num w:numId="11">
    <w:abstractNumId w:val="7"/>
  </w:num>
  <w:num w:numId="12">
    <w:abstractNumId w:val="14"/>
  </w:num>
  <w:num w:numId="13">
    <w:abstractNumId w:val="27"/>
  </w:num>
  <w:num w:numId="14">
    <w:abstractNumId w:val="10"/>
  </w:num>
  <w:num w:numId="15">
    <w:abstractNumId w:val="2"/>
  </w:num>
  <w:num w:numId="16">
    <w:abstractNumId w:val="1"/>
  </w:num>
  <w:num w:numId="17">
    <w:abstractNumId w:val="21"/>
  </w:num>
  <w:num w:numId="18">
    <w:abstractNumId w:val="13"/>
  </w:num>
  <w:num w:numId="19">
    <w:abstractNumId w:val="32"/>
  </w:num>
  <w:num w:numId="20">
    <w:abstractNumId w:val="20"/>
  </w:num>
  <w:num w:numId="21">
    <w:abstractNumId w:val="5"/>
  </w:num>
  <w:num w:numId="22">
    <w:abstractNumId w:val="9"/>
  </w:num>
  <w:num w:numId="23">
    <w:abstractNumId w:val="28"/>
  </w:num>
  <w:num w:numId="24">
    <w:abstractNumId w:val="19"/>
  </w:num>
  <w:num w:numId="25">
    <w:abstractNumId w:val="30"/>
  </w:num>
  <w:num w:numId="26">
    <w:abstractNumId w:val="12"/>
  </w:num>
  <w:num w:numId="27">
    <w:abstractNumId w:val="24"/>
  </w:num>
  <w:num w:numId="28">
    <w:abstractNumId w:val="3"/>
  </w:num>
  <w:num w:numId="29">
    <w:abstractNumId w:val="16"/>
  </w:num>
  <w:num w:numId="30">
    <w:abstractNumId w:val="22"/>
  </w:num>
  <w:num w:numId="31">
    <w:abstractNumId w:val="17"/>
  </w:num>
  <w:num w:numId="32">
    <w:abstractNumId w:val="23"/>
  </w:num>
  <w:num w:numId="33">
    <w:abstractNumId w:val="15"/>
  </w:num>
  <w:num w:numId="34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76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47F27"/>
    <w:rsid w:val="0001097F"/>
    <w:rsid w:val="000774D8"/>
    <w:rsid w:val="000904DD"/>
    <w:rsid w:val="000B0398"/>
    <w:rsid w:val="000C04BF"/>
    <w:rsid w:val="000C0556"/>
    <w:rsid w:val="000C259A"/>
    <w:rsid w:val="000C566D"/>
    <w:rsid w:val="000D77B7"/>
    <w:rsid w:val="000D7E75"/>
    <w:rsid w:val="000F3F66"/>
    <w:rsid w:val="00122FEE"/>
    <w:rsid w:val="00122FF1"/>
    <w:rsid w:val="00156136"/>
    <w:rsid w:val="0016256F"/>
    <w:rsid w:val="001A3696"/>
    <w:rsid w:val="001B5EDD"/>
    <w:rsid w:val="001D3874"/>
    <w:rsid w:val="00214845"/>
    <w:rsid w:val="00253B2F"/>
    <w:rsid w:val="00254C3C"/>
    <w:rsid w:val="002857E6"/>
    <w:rsid w:val="002E6851"/>
    <w:rsid w:val="003038AD"/>
    <w:rsid w:val="00331FB3"/>
    <w:rsid w:val="00337F8C"/>
    <w:rsid w:val="00357C2B"/>
    <w:rsid w:val="00363161"/>
    <w:rsid w:val="00393CE3"/>
    <w:rsid w:val="003A6CBB"/>
    <w:rsid w:val="003E1945"/>
    <w:rsid w:val="003F17A5"/>
    <w:rsid w:val="00401898"/>
    <w:rsid w:val="00446C53"/>
    <w:rsid w:val="004736C0"/>
    <w:rsid w:val="00484033"/>
    <w:rsid w:val="00491B60"/>
    <w:rsid w:val="004D11DC"/>
    <w:rsid w:val="005044F1"/>
    <w:rsid w:val="00542E7F"/>
    <w:rsid w:val="00543F73"/>
    <w:rsid w:val="00547BC4"/>
    <w:rsid w:val="00562915"/>
    <w:rsid w:val="005A01FE"/>
    <w:rsid w:val="005A6BF5"/>
    <w:rsid w:val="005A6D71"/>
    <w:rsid w:val="005A7D1E"/>
    <w:rsid w:val="005D0FCB"/>
    <w:rsid w:val="00617497"/>
    <w:rsid w:val="00644455"/>
    <w:rsid w:val="00655D22"/>
    <w:rsid w:val="006561E2"/>
    <w:rsid w:val="00662559"/>
    <w:rsid w:val="006659C6"/>
    <w:rsid w:val="00677D4C"/>
    <w:rsid w:val="006B738F"/>
    <w:rsid w:val="006F0364"/>
    <w:rsid w:val="006F472E"/>
    <w:rsid w:val="00723582"/>
    <w:rsid w:val="007235E3"/>
    <w:rsid w:val="00723B7A"/>
    <w:rsid w:val="00751696"/>
    <w:rsid w:val="0075427D"/>
    <w:rsid w:val="00761152"/>
    <w:rsid w:val="00761BF5"/>
    <w:rsid w:val="00766757"/>
    <w:rsid w:val="007669BF"/>
    <w:rsid w:val="007B2766"/>
    <w:rsid w:val="007D2F37"/>
    <w:rsid w:val="008142E7"/>
    <w:rsid w:val="00815155"/>
    <w:rsid w:val="008526C0"/>
    <w:rsid w:val="00855D1C"/>
    <w:rsid w:val="00863671"/>
    <w:rsid w:val="008777B5"/>
    <w:rsid w:val="008974CC"/>
    <w:rsid w:val="008C3677"/>
    <w:rsid w:val="008D6459"/>
    <w:rsid w:val="008E0F29"/>
    <w:rsid w:val="008F56A1"/>
    <w:rsid w:val="0090401C"/>
    <w:rsid w:val="0091523A"/>
    <w:rsid w:val="00932B45"/>
    <w:rsid w:val="00933D82"/>
    <w:rsid w:val="009603ED"/>
    <w:rsid w:val="009700AC"/>
    <w:rsid w:val="009B23A0"/>
    <w:rsid w:val="009B2AEB"/>
    <w:rsid w:val="009F6C6A"/>
    <w:rsid w:val="00A45D04"/>
    <w:rsid w:val="00A57509"/>
    <w:rsid w:val="00A646AD"/>
    <w:rsid w:val="00A85660"/>
    <w:rsid w:val="00AC2972"/>
    <w:rsid w:val="00AE3978"/>
    <w:rsid w:val="00B01504"/>
    <w:rsid w:val="00B34662"/>
    <w:rsid w:val="00B4023B"/>
    <w:rsid w:val="00B41EC3"/>
    <w:rsid w:val="00B60669"/>
    <w:rsid w:val="00B64483"/>
    <w:rsid w:val="00B701A3"/>
    <w:rsid w:val="00BE3EC8"/>
    <w:rsid w:val="00BF3527"/>
    <w:rsid w:val="00C06FE1"/>
    <w:rsid w:val="00C13463"/>
    <w:rsid w:val="00C142FA"/>
    <w:rsid w:val="00C55465"/>
    <w:rsid w:val="00C81CD1"/>
    <w:rsid w:val="00C9535C"/>
    <w:rsid w:val="00CA0232"/>
    <w:rsid w:val="00CA0351"/>
    <w:rsid w:val="00CD70FC"/>
    <w:rsid w:val="00CE7F65"/>
    <w:rsid w:val="00CF5D98"/>
    <w:rsid w:val="00D26E53"/>
    <w:rsid w:val="00D272F5"/>
    <w:rsid w:val="00D42C01"/>
    <w:rsid w:val="00D4612F"/>
    <w:rsid w:val="00D468DD"/>
    <w:rsid w:val="00DA570E"/>
    <w:rsid w:val="00DA6310"/>
    <w:rsid w:val="00DA7796"/>
    <w:rsid w:val="00DB29EA"/>
    <w:rsid w:val="00DD28AA"/>
    <w:rsid w:val="00DD55DC"/>
    <w:rsid w:val="00E324EB"/>
    <w:rsid w:val="00E375A4"/>
    <w:rsid w:val="00E57662"/>
    <w:rsid w:val="00E5773E"/>
    <w:rsid w:val="00E607EB"/>
    <w:rsid w:val="00E87FD4"/>
    <w:rsid w:val="00EB320C"/>
    <w:rsid w:val="00ED07E0"/>
    <w:rsid w:val="00EE60C7"/>
    <w:rsid w:val="00EF3039"/>
    <w:rsid w:val="00F10D29"/>
    <w:rsid w:val="00F131E0"/>
    <w:rsid w:val="00F47F27"/>
    <w:rsid w:val="00F60CBA"/>
    <w:rsid w:val="00F7612D"/>
    <w:rsid w:val="00F8229A"/>
    <w:rsid w:val="00FF43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F73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5D0F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54C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54C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6D71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0D77B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5D0FC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D0FCB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5D0F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5D0FCB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5D0F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5D0FCB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5D0FCB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5D0FCB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D0FCB"/>
    <w:rPr>
      <w:b/>
      <w:bCs/>
      <w:kern w:val="44"/>
      <w:sz w:val="44"/>
      <w:szCs w:val="44"/>
    </w:rPr>
  </w:style>
  <w:style w:type="character" w:styleId="a9">
    <w:name w:val="Hyperlink"/>
    <w:basedOn w:val="a0"/>
    <w:uiPriority w:val="99"/>
    <w:unhideWhenUsed/>
    <w:rsid w:val="005D0FCB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rsid w:val="00254C3C"/>
    <w:pPr>
      <w:tabs>
        <w:tab w:val="left" w:pos="630"/>
        <w:tab w:val="right" w:leader="dot" w:pos="8296"/>
      </w:tabs>
    </w:pPr>
    <w:rPr>
      <w:rFonts w:ascii="仿宋_GB2312" w:eastAsia="仿宋_GB2312" w:hAnsi="Times New Roman"/>
      <w:b/>
      <w:bCs/>
      <w:noProof/>
      <w:sz w:val="32"/>
      <w:szCs w:val="32"/>
      <w:shd w:val="pct15" w:color="auto" w:fill="FFFFFF"/>
    </w:rPr>
  </w:style>
  <w:style w:type="paragraph" w:customStyle="1" w:styleId="Char10">
    <w:name w:val="Char1"/>
    <w:basedOn w:val="a8"/>
    <w:autoRedefine/>
    <w:rsid w:val="00253B2F"/>
    <w:pPr>
      <w:shd w:val="clear" w:color="auto" w:fill="000080"/>
    </w:pPr>
    <w:rPr>
      <w:rFonts w:ascii="Tahoma" w:hAnsi="Tahoma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254C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54C3C"/>
    <w:rPr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54C3C"/>
    <w:pPr>
      <w:tabs>
        <w:tab w:val="left" w:pos="709"/>
        <w:tab w:val="right" w:leader="dot" w:pos="8296"/>
      </w:tabs>
    </w:pPr>
  </w:style>
  <w:style w:type="paragraph" w:styleId="30">
    <w:name w:val="toc 3"/>
    <w:basedOn w:val="a"/>
    <w:next w:val="a"/>
    <w:autoRedefine/>
    <w:uiPriority w:val="39"/>
    <w:unhideWhenUsed/>
    <w:rsid w:val="00254C3C"/>
    <w:pPr>
      <w:tabs>
        <w:tab w:val="right" w:leader="dot" w:pos="8296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82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D7B2673-F2A4-4711-9833-40CC46C36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1730</TotalTime>
  <Pages>1</Pages>
  <Words>426</Words>
  <Characters>2429</Characters>
  <Application>Microsoft Office Word</Application>
  <DocSecurity>0</DocSecurity>
  <Lines>20</Lines>
  <Paragraphs>5</Paragraphs>
  <ScaleCrop>false</ScaleCrop>
  <Company>http://sdwm.org</Company>
  <LinksUpToDate>false</LinksUpToDate>
  <CharactersWithSpaces>2850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聂为杰</dc:creator>
  <cp:keywords/>
  <dc:description/>
  <cp:lastModifiedBy>贾毅敏</cp:lastModifiedBy>
  <cp:revision>48</cp:revision>
  <dcterms:created xsi:type="dcterms:W3CDTF">2014-03-12T02:09:00Z</dcterms:created>
  <dcterms:modified xsi:type="dcterms:W3CDTF">2014-05-22T13:02:00Z</dcterms:modified>
</cp:coreProperties>
</file>