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" w:lineRule="auto"/>
        <w:jc w:val="left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rtl w:val="0"/>
        </w:rPr>
        <w:t xml:space="preserve">과학상자 수업 기획안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134"/>
        <w:gridCol w:w="1984"/>
        <w:gridCol w:w="5783"/>
        <w:tblGridChange w:id="0">
          <w:tblGrid>
            <w:gridCol w:w="1555"/>
            <w:gridCol w:w="1134"/>
            <w:gridCol w:w="1984"/>
            <w:gridCol w:w="57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프로그램명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after="80" w:line="384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과학상자 조립 프로젝트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기획 의도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실제 기계부품과 같은 부품들로 단순한 구조물에서부터 창의적인 기계 구조물까지 다양한 모형을 조립하는 과정에서 기계구조와 운동원리를 체험, 학습함으로써 과학적 소질을 계발하고 창의성을 향상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기대효과 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경쟁력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조립 매뉴얼에 나와 있는 2차원의 그림을 참고하여 조립하는 과정에서 공간지각에 대한 시각적 추론 능력을 기를 수 있다. 매뉴얼을 보고 부품 조립에 필요한 부품이 무엇이며 어디에 있는지 그리고 어떤 작동을 하는지에 대하여 스스로 파악할 수 있을 것이다.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완성품을 만들고, 이를 작동하였을 때 성취감을 얻을 것이다. 매뉴얼에 제시되어 있는 작품을 순서대로 만드는 과정에서 기계적 부품의 절차적 조립 방식과 장치의 작동 원리를 배우게 될 것이다. 그리고 기계적 작동을 하는 방식에 관심을 갖게 되며 더 나아가 새로운 아이디어를 통하여 창작품을 만드는 단계로 나아갈 수 있을 것으로 예상된다. 이 과정은 학생들이 아이디어를 상상-설계-제작 단계를 거쳐 프로그램을 하는 활동으로 창의성, 문제해결능력, 협동능력, 의사소통을 길러줄 수 있을 것으로 기대된다.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주요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* 제공된 매뉴얼과 아이들이 구상한 모형을 정확하게 조립하는 활동</w:t>
            </w:r>
          </w:p>
        </w:tc>
      </w:tr>
      <w:tr>
        <w:trPr>
          <w:cantSplit w:val="0"/>
          <w:trHeight w:val="179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세부 일정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(8/8 9:00부터 8/10 15:00까지)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8/8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09:00-10:50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아이스브레이킹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학생들과 친해질 수 있는 시간을 가짐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11:00-11:50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과학상자 소개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과학상자가 무엇인지 설명해 주면서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완성품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으로 흥미를 이끈다.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학생들을 2인 1조로 조를 나눔.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부품 사용 방법 및 원리 설명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과학상자 홈페이지에서 제공하는 SOS 프로그램 중에 필요한 부분(기초학습, 부품의 구성과 용도, 부품의 사용방법)만 선택해서 알려줌.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13:00-14:50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미니 프로젝트 (간단한 로봇 제작 - 1시간)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프로젝트에 들어가기 전에 간단한 모델인 풍차를 만들어보고, 움직여보면서 아이들의 흥미를 돋군다.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조별로 매뉴얼을 참고하여 프로젝트 제작 시작.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8/9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09:00-10:50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미니 프로젝트 1 (간단한 로봇 제작 - 2시간)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프로젝트에 들어가기 전에 간단한 모델인 레이싱카를 만들어보고, 움직여보면서 아이들의 흥미를 돋군다.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조별로 매뉴얼을 참고하여 프로젝트 제작 시작.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10:50-11:50</w:t>
              <w:br w:type="textWrapping"/>
              <w:t xml:space="preserve">11:50-14:50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미니 프로젝트 2(로봇을 이용한 프로그램 제작)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아이들이 직접 만든 프로그램으로 레이싱카를 움직여 아이들이 흥미를 돋울만한 프로젝트를 진행한다.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15:00-15:50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앱인벤터 소개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- 앱인벤터 다운 및 관련 환경설정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8/10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80"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09:00-09:50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미니 프로젝트 2 ( 두더지게임 ) 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두더지잡기 관련 시나리오 작성 및 발표</w:t>
            </w:r>
          </w:p>
        </w:tc>
      </w:tr>
      <w:tr>
        <w:trPr>
          <w:cantSplit w:val="0"/>
          <w:trHeight w:val="147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10:00-10:40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미니 프로젝트 2 ( 두더지게임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따라해보기를 전체적인 틀로 잡고, 일부분은 아이들이 직접 작성하게 함으로써 본인이 설계한 프로젝트를 직접 만들어보는 경험하도록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84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14:00~14:50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진로상담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간단한 질의응답 시간 및 마무리 </w:t>
            </w:r>
          </w:p>
        </w:tc>
      </w:tr>
    </w:tbl>
    <w:p w:rsidR="00000000" w:rsidDel="00000000" w:rsidP="00000000" w:rsidRDefault="00000000" w:rsidRPr="00000000" w14:paraId="00000053">
      <w:pPr>
        <w:spacing w:line="384" w:lineRule="auto"/>
        <w:ind w:right="10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세부 사항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진행 과정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학생들이 안내되는 학습 경로 순서에 따라 진행하는 프로젝트.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만들기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테스트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발표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직접 수행 및 테스트 (유지/보수 단계)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1번에서 수행한 결과물을 간단한 액티비티를 통해 움직여 봄.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학생이 스스로 고민해서 문제점을 찾고 수정할 수 있음. </w:t>
      </w:r>
    </w:p>
    <w:p w:rsidR="00000000" w:rsidDel="00000000" w:rsidP="00000000" w:rsidRDefault="00000000" w:rsidRPr="00000000" w14:paraId="0000005B">
      <w:pPr>
        <w:ind w:left="760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※ 추가 설명</w:t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1. 코딩 및 과학상자 소개</w:t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코딩을 소개하는 짧은 영상을 보여준 후, 브레인 스토밍을 할 수 있는 활동지를 나눠 줌.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아이들이 지금까지 해왔던 코딩에 대해서 혹은 앞으로 해보고 싶은 것 등등 자율적으로 생각할 시간을 갖게 한다. 마지막에는 짧게 발표하는 시간을 가져 자신감을 기르고 꿈을 공유하는 시간을 갖도록 함.</w:t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과학상자 홈페이지에 게시된 완성품 모델을 보여줘서 아이들의 흥미를 이끌 수 있도록 함.</w:t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2. 완성품</w:t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미리 2~3개의 모델을 만들어 감.</w:t>
      </w:r>
    </w:p>
    <w:p w:rsidR="00000000" w:rsidDel="00000000" w:rsidP="00000000" w:rsidRDefault="00000000" w:rsidRPr="00000000" w14:paraId="00000065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유튜브나 다른 사이트에 올라온 모델도 참고해서 보여줌</w:t>
      </w:r>
    </w:p>
    <w:p w:rsidR="00000000" w:rsidDel="00000000" w:rsidP="00000000" w:rsidRDefault="00000000" w:rsidRPr="00000000" w14:paraId="00000066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3. 2인 1조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- 2명이 업무를 나눠서 제작을 수행함</w:t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예) 부품 찾는 답당, 조립담당</w:t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모델 선택 및 제작</w:t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과학상자에서 제공하는 설명서에 있는 모델을 선택해서 매뉴얼을 따라 제작함.</w:t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/>
        <w:drawing>
          <wp:inline distB="0" distT="0" distL="0" distR="0">
            <wp:extent cx="3270351" cy="2204503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351" cy="220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bullet"/>
      <w:lvlText w:val="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bullet"/>
      <w:lvlText w:val="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qFormat w:val="1"/>
    <w:pPr>
      <w:ind w:left="800" w:leftChars="400"/>
    </w:pPr>
  </w:style>
  <w:style w:type="table" w:styleId="a4">
    <w:name w:val="Table Grid"/>
    <w:basedOn w:val="a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 w:customStyle="1">
    <w:name w:val="바탕글"/>
    <w:basedOn w:val="a"/>
    <w:pPr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nQAM01LqOOSQd0ULRxqA9JDug==">AMUW2mUBc7a6tS8ZFDfquYIxkJzz+MJv35c6iA0kptSLVCLAoK6S9Ub6YVmQpO5HGRgNRF5+YjYzZ/vAyGc8Tg4lSQWBlDWMMXBC7Twl2YsG8WxjuZPhuWc=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2019-07-09T13:02:00Z</dcterms:created>
  <dc:creator>thddn</dc:creator>
</cp:coreProperties>
</file>