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Macro Economic Report - PMI</w:t>
      </w:r>
    </w:p>
    <w:p>
      <w:pPr>
        <w:pStyle w:val="Heading1"/>
      </w:pPr>
      <w:r>
        <w:t>PMI</w:t>
      </w:r>
    </w:p>
    <w:p>
      <w:pPr>
        <w:pStyle w:val="Heading2"/>
      </w:pPr>
      <w:r>
        <w:t>------------- China PMI --------------------- :</w:t>
      </w:r>
    </w:p>
    <w:p>
      <w:r>
        <w:t>2023-04-06 08:29:07+00:00🇨🇳 #China's service sector registered its strongest expansion since Nov 2020 in March (#PMI: 57.8; Feb: 55.0), helped by a record increase in new #export business. Cost pressures picked up to the steepest for 7 months. Read more: https://t.co/KvxlqhiwdD https://t.co/ug1X4Tz2GU</w:t>
      </w:r>
    </w:p>
    <w:p>
      <w:r>
        <w:t>2023-04-03 02:06:40+00:00The Caixin China General Manufacturing PMI posted 50.0 in March (Feb: 51.6). Manufacturing production and new orders registered softer growth while supply chains improved for a second month running. @caixin Read more: https://t.co/wUgPVXkWln https://t.co/sXJirN9fo2</w:t>
      </w:r>
    </w:p>
    <w:p>
      <w:r>
        <w:t>2023-03-03 01:49:14+00:00China's business activity rose sharply in February according to the Caixin China General Services #PMI, which rose to 55.0 (Jan: 52.9). Services companies see steeper increases in activity and new work amid muted inflationary pressures. @caixin Read more: https://t.co/6OLdzuWWq7 https://t.co/9XppogeWOh</w:t>
      </w:r>
    </w:p>
    <w:p>
      <w:r>
        <w:t>2023-03-01 01:48:41+00:00China's manufacturing sector returned to growth in February with the Caixin China General Manufacturing #PMI at 51.6 (Jan: 49.2). Suppliers' delivery times improved at the quickest rate for eight years. @caixin  Read more: https://t.co/XYAvRw8xSI https://t.co/e3UKxgYJ5R</w:t>
      </w:r>
    </w:p>
    <w:p>
      <w:r>
        <w:t>2023-02-13 09:48:28+00:00Tune into our first PMI-based podcast of 2023 to hear about what is happening in global #supply chains, plus an update on #inflation in the eurozone and the impact of looser #pandemic restrictions in Mainland China: https://t.co/Uo8PUlByjH (1/9)</w:t>
      </w:r>
    </w:p>
    <w:p>
      <w:pPr>
        <w:pStyle w:val="Heading2"/>
      </w:pPr>
      <w:r>
        <w:t>------------- US PMI --------------------- :</w:t>
      </w:r>
    </w:p>
    <w:p>
      <w:r>
        <w:t>2023-04-03 13:53:38+00:00🇺🇸 The #US manufacturing sector signalled a mild deterioration in operating conditions during March (#PMI at 49.2; Feb 47.3). While output rose for the first time in five months, muted client demand led to a further decline in new orders. Read more: https://t.co/lp49cAAyOo https://t.co/77AOdg2eB1</w:t>
      </w:r>
    </w:p>
    <w:p>
      <w:r>
        <w:t>2023-03-24 15:00:03+00:00🇺🇸 At 53.3 in March (Feb: 50.1), flash #PMI figures for the US signalled solid growth across the private sector. Improved delivery times at goods producers and service providers seeing an uptick in demand conditions helped drive total activity. Read more: https://t.co/aJmzXOuFZ1 https://t.co/EHBQuuOJKR</w:t>
      </w:r>
    </w:p>
    <w:p>
      <w:r>
        <w:t>2023-03-01 14:58:59+00:00🇺🇸 While the decline across the #US manufacturing sector remained solid, the #PMI hit a three-month high of 47.3 in February (Jan: 46.9), indicating a softer contraction. Moreover, improvement in supply chains helped reduce input cost inflation. Read more: https://t.co/D8DskhDVtp https://t.co/S0OmLGbrts</w:t>
      </w:r>
    </w:p>
    <w:p>
      <w:r>
        <w:t>2023-02-21 14:57:46+00:00🇺🇸 February flash #PMI reading for the #US private sector signalled a broad stablisation, as the PMI rose to an eight-month high of 50.2. Growth was confined to the service sector, while the downturn in output across goods producers continued. Read more: https://t.co/KQkDXTydwm https://t.co/Wfzw2nGgS8</w:t>
      </w:r>
    </w:p>
    <w:p>
      <w:r>
        <w:t>2023-02-03 15:36:05+00:00🇺🇸 The US service sector signalled a further contraction  during January as weak client conditions hampered business activity. However, the latest #PMI reading ticked up to 46.8 (Dec: 44.7) to signal the softest reduction in three months. Read more: https://t.co/rTpwbBAfx5 https://t.co/00r7pXdax3</w:t>
      </w:r>
    </w:p>
    <w:p>
      <w:pPr>
        <w:pStyle w:val="Heading2"/>
      </w:pPr>
      <w:r>
        <w:t>------------- Australia PMI --------------------- :</w:t>
      </w:r>
    </w:p>
    <w:p>
      <w:r>
        <w:t>2023-04-05 00:02:47+00:00Australia’s service sector registered mild contraction in March with the Judo Bank Australia Services #PMI posting 48.6 (Feb: 50.7). Business confidence improved, however. @Judo_Bank Read more: https://t.co/pk7eTahu3i https://t.co/JhX0RE43fM</w:t>
      </w:r>
    </w:p>
    <w:p>
      <w:r>
        <w:t>2023-04-03 02:11:33+00:00Australia's manufacturing sector registered mild contraction in March with the Judo Bank Australia Mnaufacturing #PMI posting 49.1 (Feb: 50.5). Price pressures eased, however. @Judo_Bank Read more: https://t.co/VKkN2viSvt https://t.co/gsCbAsTmuw</w:t>
      </w:r>
    </w:p>
    <w:p>
      <w:r>
        <w:t>2023-03-24 00:04:38+00:00Australia’s private sector activity softened in March with the Judo Bank Flash Australia Composite #PMI posting 48.1 (Feb final: 50.6). That said, business confidence improved. @Judo_Bank Read more: https://t.co/3gBh70b9Oa https://t.co/CC0bQXpKF0</w:t>
      </w:r>
    </w:p>
    <w:p>
      <w:r>
        <w:t>2023-03-02 23:50:04+00:00Australia's service sector returned to growth in February with the Judo Bank Australia Services #PMI up at 50.7 (Jan final: 48.6). Price pressures receded in the sector. @Judo_Bank Read more: https://t.co/pCJFpy1Lpo https://t.co/3bm3Or7WRI</w:t>
      </w:r>
    </w:p>
    <w:p>
      <w:r>
        <w:t>2023-02-28 23:46:04+00:00Australia’s manufacturing sector expansion resumed in February with the Judo Bank Australia Manufacturing #PMI at 50.5 (Jan: 50.0). Price pressures eased with cost inflation at the lowest in two years. @Judo_Bank Read more: https://t.co/hrPDwgw8vP https://t.co/YHHTGIe42j</w:t>
      </w:r>
    </w:p>
    <w:p>
      <w:pPr>
        <w:pStyle w:val="Heading2"/>
      </w:pPr>
      <w:r>
        <w:t>------------- UK PMI --------------------- :</w:t>
      </w:r>
    </w:p>
    <w:p>
      <w:r>
        <w:t>2023-04-05 08:33:13+00:00🇬🇧#UK service providers reported a sustained expansion in activity in March (#PMI at 52.9; Feb: 53.5). The recovery was cemented by the fastest increase in new order volumes in a year and the strongest rise in new export sales in survey history. Read more: https://t.co/ljcPqz8KIS https://t.co/Gs79jbtVWR</w:t>
      </w:r>
    </w:p>
    <w:p>
      <w:r>
        <w:t>2023-04-03 08:40:31+00:00🇬🇧#UK’s manufacturing registered a sustained and stronger contraction in March (#PMI at 47.9; Feb: 49.3) as output was scaled back in response to subdued market demand. Read more: https://t.co/M2fL67nl2S https://t.co/lDBdzNpGfp</w:t>
      </w:r>
    </w:p>
    <w:p>
      <w:r>
        <w:t>2023-03-24 09:34:00+00:00🇬🇧Buoyed by strong #service sector performance, March saw a sustained improvement in the #UK private sector (headline #PMI at 52.2; Feb: 53.1) but manufacturing production dipped, held back by still subdued order books. Read more: https://t.co/WpgtGjx05c https://t.co/m3Rl3xX0T5</w:t>
      </w:r>
    </w:p>
    <w:p>
      <w:r>
        <w:t>2023-03-22 15:38:28+00:00🇬🇧Today’s #CPI print for the UK rose unexpectedly to 10.4% (Jan: 10.1%), reigniting inflationary concerns and adding to expectations that the BoE will raise interest rates again in Thursday’s meeting. Our UK Composite Output Prices PMI signalled that price pressures remain sticky https://t.co/N7fkmOmXfx</w:t>
      </w:r>
    </w:p>
    <w:p>
      <w:r>
        <w:t>2023-03-09 09:28:10+00:00#PMI #FactoftheWeek The ratio between the 🇬🇧 #UK Manufacturing New Orders Index and Quantity of Purchases Index was the highest on record in February (1.17), signalling a reluctance among firms to build input stocks in line with stabilising demand. https://t.co/I1pL2Q9AdI</w:t>
      </w:r>
    </w:p>
    <w:p>
      <w:pPr>
        <w:pStyle w:val="Heading2"/>
      </w:pPr>
      <w:r>
        <w:t>------------- Germany PMI --------------------- :</w:t>
      </w:r>
    </w:p>
    <w:p>
      <w:r>
        <w:t>2023-04-05 08:10:31+00:00🇩🇪Supported by a strengthening in underlying demand, #Germany’s #service sector remained on an upward trajectory in March and registered solid growth in activity (#PMI at 53.7; Feb: 50.9). Rates of inflation cooled but remained substantial. Read more: https://t.co/GEoEMATFXH https://t.co/S2fUEwj3l7</w:t>
      </w:r>
    </w:p>
    <w:p>
      <w:r>
        <w:t>2023-04-03 08:15:09+00:00🇩🇪#Germany's manufacturing fell deeper into contraction territory in March (#PMI at 44.7; Feb: 46.3), largely driven by the greatest improvement in supplier performance seen in the series history (inverted in the PMI calculation). Read more: https://t.co/kpuoyJzz4O https://t.co/BW5zi22VGC</w:t>
      </w:r>
    </w:p>
    <w:p>
      <w:r>
        <w:t>2023-03-03 09:21:33+00:00🇩🇪Back-to-back marginal growth in February (headline #PMI at 50.9; Jan: 50.7) has meant that #Germany’s service sector is now more stable. The latest upturn was accompanied by fresh new order growth and some easing in inflationary pressures. Read more: https://t.co/DPuXGHZzDr https://t.co/ZdW5f5BoY4</w:t>
      </w:r>
    </w:p>
    <w:p>
      <w:r>
        <w:t>2023-02-21 08:48:45+00:00🇩🇪#Germany’s private sector recorded fresh growth in activity amid signs of reduced strain on demand and a rapid easing of supply-side constraints. The headline #PMI reading rose to 51.1 in February (Jan: 49.9) to reach an 8-month high. Read more: https://t.co/V7eCT9kSaU https://t.co/jsayFlfy7d</w:t>
      </w:r>
    </w:p>
    <w:p>
      <w:r>
        <w:t>2023-02-03 09:36:35+00:00🇩🇪#Germany’s service sector signalled a renewed upturn in business activity in the first month of 2023 with the #PMI reading rising to 50.7 (Dec: 49.2) but demand remained fragile as new business fell again. Read more: https://t.co/j23KJ3x5an https://t.co/KeBLOpqZlD</w:t>
      </w:r>
    </w:p>
    <w:p>
      <w:pPr>
        <w:pStyle w:val="Heading2"/>
      </w:pPr>
      <w:r>
        <w:t>------------- Japan PMI --------------------- :</w:t>
      </w:r>
    </w:p>
    <w:p>
      <w:r>
        <w:t>2023-04-05 01:39:04+00:00Japan’s service sector expansion accelerated in March with the au Jibun Bank Japan Services #PMI at 55.0 (Feb: 54.0). New business rose at sharpest pace since Feb 19. @jibunbank Read more: https://t.co/fRjWBrmdLq https://t.co/79KenqpAr1</w:t>
      </w:r>
    </w:p>
    <w:p>
      <w:r>
        <w:t>2023-04-03 02:09:14+00:00Japan's manufacturing sector saw a softer contraction in March with the au Jibun Bank Japan Manufacturing #PMI up at 49.2 (Feb: 47.7). Input price inflation eased to softest since August 2021. @jibunbank Read more: https://t.co/hVwsG6tPuO https://t.co/UtZlYFp6Cu</w:t>
      </w:r>
    </w:p>
    <w:p>
      <w:r>
        <w:t>2023-03-24 00:34:07+00:00Japan’s private sector output increased at the fastest rate in nine months with the au Jibun Bank Flash Japan Composite #PMI posting 51.9 (Feb final: 51.1). Services activity growth accelerated. @jibunbank Read more: https://t.co/D5XQ7T2eIN https://t.co/4bVpjH4VV5</w:t>
      </w:r>
    </w:p>
    <w:p>
      <w:r>
        <w:t>2023-03-03 00:47:39+00:00Japan's service sector activity expanded solidly in February with au Jibun Bank Japan Services #PMI at 54.0 (Jan final: 52.3). Business confidence rose to a four-month high. @jibunbank Read more: https://t.co/yDuDkA68wL https://t.co/KlZQT2Ryhf</w:t>
      </w:r>
    </w:p>
    <w:p>
      <w:r>
        <w:t>2023-03-01 00:35:22+00:00Japan’s manufacturing sector saw further falls in output and new orders in February. The au Jibun Bank Japan Manufacturing #PMI eased to 47.7 (Jan final: 48.9). @jibunbank Read more: https://t.co/JG8oycXvRr https://t.co/F0iJs08K2B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