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2563EB"/>
          <w:sz w:val="24"/>
        </w:rPr>
        <w:t xml:space="preserve">[현장 발표 큐시트] </w:t>
      </w:r>
      <w:r>
        <w:rPr>
          <w:b/>
          <w:color w:val="1E3A8A"/>
          <w:sz w:val="32"/>
        </w:rPr>
        <w:t>제조 설비 고장 예측 머신러닝 5단계 실증</w:t>
      </w:r>
    </w:p>
    <w:p>
      <w:pPr>
        <w:spacing w:before="0" w:after="120"/>
      </w:pPr>
      <w:r>
        <w:rPr>
          <w:b/>
          <w:color w:val="475569"/>
          <w:sz w:val="17"/>
        </w:rPr>
        <w:t>• 과목: 어프렌티스 프로젝트 1 (채민선 교수님)   |   • 발표자: 석사과정 진찬언 (에코프로HN)   |   • 발표 제한시간: 5분 이내 (목표: 3분 50초)</w:t>
      </w:r>
    </w:p>
    <w:p>
      <w:pPr>
        <w:spacing w:before="40" w:after="40"/>
      </w:pPr>
      <w:r>
        <w:rPr>
          <w:b/>
          <w:color w:val="1E3A8A"/>
          <w:sz w:val="21"/>
        </w:rPr>
        <w:t>1. 5분 발표 타임라인 배분표 (3분 50초 완벽 통제)</w:t>
      </w:r>
    </w:p>
    <w:tbl>
      <w:tblPr>
        <w:tblW w:type="auto" w:w="0"/>
        <w:jc w:val="center"/>
        <w:tblLayout w:type="fixed"/>
        <w:tblLook w:firstColumn="1" w:firstRow="1" w:lastColumn="0" w:lastRow="0" w:noHBand="0" w:noVBand="1" w:val="04A0"/>
      </w:tblPr>
      <w:tblGrid>
        <w:gridCol w:w="2007"/>
        <w:gridCol w:w="2007"/>
        <w:gridCol w:w="2007"/>
        <w:gridCol w:w="2007"/>
        <w:gridCol w:w="2007"/>
      </w:tblGrid>
      <w:tr>
        <w:tc>
          <w:tcPr>
            <w:tcW w:type="dxa" w:w="1296"/>
            <w:shd w:fill="1E3A8A"/>
            <w:tcMar>
              <w:top w:w="60" w:type="dxa"/>
              <w:bottom w:w="60" w:type="dxa"/>
              <w:left w:w="80" w:type="dxa"/>
              <w:right w:w="80" w:type="dxa"/>
            </w:tcMar>
          </w:tcPr>
          <w:p>
            <w:pPr>
              <w:jc w:val="center"/>
            </w:pPr>
            <w:r>
              <w:rPr>
                <w:b/>
                <w:color w:val="FFFFFF"/>
                <w:sz w:val="16"/>
              </w:rPr>
              <w:t>슬라이드</w:t>
            </w:r>
          </w:p>
        </w:tc>
        <w:tc>
          <w:tcPr>
            <w:tcW w:type="dxa" w:w="2592"/>
            <w:shd w:fill="1E3A8A"/>
            <w:tcMar>
              <w:top w:w="60" w:type="dxa"/>
              <w:bottom w:w="60" w:type="dxa"/>
              <w:left w:w="80" w:type="dxa"/>
              <w:right w:w="80" w:type="dxa"/>
            </w:tcMar>
          </w:tcPr>
          <w:p>
            <w:pPr>
              <w:jc w:val="center"/>
            </w:pPr>
            <w:r>
              <w:rPr>
                <w:b/>
                <w:color w:val="FFFFFF"/>
                <w:sz w:val="16"/>
              </w:rPr>
              <w:t>핵심 주제</w:t>
            </w:r>
          </w:p>
        </w:tc>
        <w:tc>
          <w:tcPr>
            <w:tcW w:type="dxa" w:w="1440"/>
            <w:shd w:fill="1E3A8A"/>
            <w:tcMar>
              <w:top w:w="60" w:type="dxa"/>
              <w:bottom w:w="60" w:type="dxa"/>
              <w:left w:w="80" w:type="dxa"/>
              <w:right w:w="80" w:type="dxa"/>
            </w:tcMar>
          </w:tcPr>
          <w:p>
            <w:pPr>
              <w:jc w:val="center"/>
            </w:pPr>
            <w:r>
              <w:rPr>
                <w:b/>
                <w:color w:val="FFFFFF"/>
                <w:sz w:val="16"/>
              </w:rPr>
              <w:t>시간 배분</w:t>
            </w:r>
          </w:p>
        </w:tc>
        <w:tc>
          <w:tcPr>
            <w:tcW w:type="dxa" w:w="1296"/>
            <w:shd w:fill="1E3A8A"/>
            <w:tcMar>
              <w:top w:w="60" w:type="dxa"/>
              <w:bottom w:w="60" w:type="dxa"/>
              <w:left w:w="80" w:type="dxa"/>
              <w:right w:w="80" w:type="dxa"/>
            </w:tcMar>
          </w:tcPr>
          <w:p>
            <w:pPr>
              <w:jc w:val="center"/>
            </w:pPr>
            <w:r>
              <w:rPr>
                <w:b/>
                <w:color w:val="FFFFFF"/>
                <w:sz w:val="16"/>
              </w:rPr>
              <w:t>누적 시간</w:t>
            </w:r>
          </w:p>
        </w:tc>
        <w:tc>
          <w:tcPr>
            <w:tcW w:type="dxa" w:w="3413"/>
            <w:shd w:fill="1E3A8A"/>
            <w:tcMar>
              <w:top w:w="60" w:type="dxa"/>
              <w:bottom w:w="60" w:type="dxa"/>
              <w:left w:w="80" w:type="dxa"/>
              <w:right w:w="80" w:type="dxa"/>
            </w:tcMar>
          </w:tcPr>
          <w:p>
            <w:pPr>
              <w:jc w:val="center"/>
            </w:pPr>
            <w:r>
              <w:rPr>
                <w:b/>
                <w:color w:val="FFFFFF"/>
                <w:sz w:val="16"/>
              </w:rPr>
              <w:t>발표 핵심 및 교수님 질문 방어 포인트</w:t>
            </w:r>
          </w:p>
        </w:tc>
      </w:tr>
      <w:tr>
        <w:tc>
          <w:tcPr>
            <w:tcW w:type="dxa" w:w="1296"/>
            <w:shd w:fill="F8FAFC"/>
            <w:tcMar>
              <w:top w:w="45" w:type="dxa"/>
              <w:bottom w:w="45" w:type="dxa"/>
              <w:left w:w="70" w:type="dxa"/>
              <w:right w:w="70" w:type="dxa"/>
            </w:tcMar>
          </w:tcPr>
          <w:p>
            <w:pPr>
              <w:jc w:val="center"/>
            </w:pPr>
            <w:r>
              <w:rPr>
                <w:b/>
                <w:color w:val="1E3A8A"/>
                <w:sz w:val="16"/>
              </w:rPr>
              <w:t>1번 표지</w:t>
            </w:r>
          </w:p>
        </w:tc>
        <w:tc>
          <w:tcPr>
            <w:tcW w:type="dxa" w:w="2592"/>
            <w:shd w:fill="F8FAFC"/>
            <w:tcMar>
              <w:top w:w="45" w:type="dxa"/>
              <w:bottom w:w="45" w:type="dxa"/>
              <w:left w:w="70" w:type="dxa"/>
              <w:right w:w="70" w:type="dxa"/>
            </w:tcMar>
          </w:tcPr>
          <w:p>
            <w:pPr>
              <w:jc w:val="left"/>
            </w:pPr>
            <w:r>
              <w:rPr>
                <w:b/>
                <w:sz w:val="16"/>
              </w:rPr>
              <w:t>연구 개요 및 5단계 완수</w:t>
            </w:r>
          </w:p>
        </w:tc>
        <w:tc>
          <w:tcPr>
            <w:tcW w:type="dxa" w:w="1440"/>
            <w:shd w:fill="F8FAFC"/>
            <w:tcMar>
              <w:top w:w="45" w:type="dxa"/>
              <w:bottom w:w="45" w:type="dxa"/>
              <w:left w:w="70" w:type="dxa"/>
              <w:right w:w="70" w:type="dxa"/>
            </w:tcMar>
          </w:tcPr>
          <w:p>
            <w:pPr>
              <w:jc w:val="center"/>
            </w:pPr>
            <w:r>
              <w:rPr>
                <w:sz w:val="16"/>
              </w:rPr>
              <w:t>약 30초</w:t>
            </w:r>
          </w:p>
        </w:tc>
        <w:tc>
          <w:tcPr>
            <w:tcW w:type="dxa" w:w="1296"/>
            <w:shd w:fill="F8FAFC"/>
            <w:tcMar>
              <w:top w:w="45" w:type="dxa"/>
              <w:bottom w:w="45" w:type="dxa"/>
              <w:left w:w="70" w:type="dxa"/>
              <w:right w:w="70" w:type="dxa"/>
            </w:tcMar>
          </w:tcPr>
          <w:p>
            <w:pPr>
              <w:jc w:val="center"/>
            </w:pPr>
            <w:r>
              <w:rPr>
                <w:sz w:val="16"/>
              </w:rPr>
              <w:t>0:00 ~ 0:30</w:t>
            </w:r>
          </w:p>
        </w:tc>
        <w:tc>
          <w:tcPr>
            <w:tcW w:type="dxa" w:w="3413"/>
            <w:shd w:fill="F8FAFC"/>
            <w:tcMar>
              <w:top w:w="45" w:type="dxa"/>
              <w:bottom w:w="45" w:type="dxa"/>
              <w:left w:w="70" w:type="dxa"/>
              <w:right w:w="70" w:type="dxa"/>
            </w:tcMar>
          </w:tcPr>
          <w:p>
            <w:pPr>
              <w:jc w:val="left"/>
            </w:pPr>
            <w:r>
              <w:rPr>
                <w:sz w:val="16"/>
              </w:rPr>
              <w:t>공작기계 센서 실측 데이터 기반 5대 핵심 절차 완수 소개</w:t>
            </w:r>
          </w:p>
        </w:tc>
      </w:tr>
      <w:tr>
        <w:tc>
          <w:tcPr>
            <w:tcW w:type="dxa" w:w="1296"/>
            <w:shd w:fill="FFFFFF"/>
            <w:tcMar>
              <w:top w:w="45" w:type="dxa"/>
              <w:bottom w:w="45" w:type="dxa"/>
              <w:left w:w="70" w:type="dxa"/>
              <w:right w:w="70" w:type="dxa"/>
            </w:tcMar>
          </w:tcPr>
          <w:p>
            <w:pPr>
              <w:jc w:val="center"/>
            </w:pPr>
            <w:r>
              <w:rPr>
                <w:b/>
                <w:color w:val="1E3A8A"/>
                <w:sz w:val="16"/>
              </w:rPr>
              <w:t>2번 슬라이드</w:t>
            </w:r>
          </w:p>
        </w:tc>
        <w:tc>
          <w:tcPr>
            <w:tcW w:type="dxa" w:w="2592"/>
            <w:shd w:fill="FFFFFF"/>
            <w:tcMar>
              <w:top w:w="45" w:type="dxa"/>
              <w:bottom w:w="45" w:type="dxa"/>
              <w:left w:w="70" w:type="dxa"/>
              <w:right w:w="70" w:type="dxa"/>
            </w:tcMar>
          </w:tcPr>
          <w:p>
            <w:pPr>
              <w:jc w:val="left"/>
            </w:pPr>
            <w:r>
              <w:rPr>
                <w:b/>
                <w:sz w:val="16"/>
              </w:rPr>
              <w:t>1단계: 데이터셋 &amp; 문제정의</w:t>
            </w:r>
          </w:p>
        </w:tc>
        <w:tc>
          <w:tcPr>
            <w:tcW w:type="dxa" w:w="1440"/>
            <w:shd w:fill="FFFFFF"/>
            <w:tcMar>
              <w:top w:w="45" w:type="dxa"/>
              <w:bottom w:w="45" w:type="dxa"/>
              <w:left w:w="70" w:type="dxa"/>
              <w:right w:w="70" w:type="dxa"/>
            </w:tcMar>
          </w:tcPr>
          <w:p>
            <w:pPr>
              <w:jc w:val="center"/>
            </w:pPr>
            <w:r>
              <w:rPr>
                <w:sz w:val="16"/>
              </w:rPr>
              <w:t>약 40초</w:t>
            </w:r>
          </w:p>
        </w:tc>
        <w:tc>
          <w:tcPr>
            <w:tcW w:type="dxa" w:w="1296"/>
            <w:shd w:fill="FFFFFF"/>
            <w:tcMar>
              <w:top w:w="45" w:type="dxa"/>
              <w:bottom w:w="45" w:type="dxa"/>
              <w:left w:w="70" w:type="dxa"/>
              <w:right w:w="70" w:type="dxa"/>
            </w:tcMar>
          </w:tcPr>
          <w:p>
            <w:pPr>
              <w:jc w:val="center"/>
            </w:pPr>
            <w:r>
              <w:rPr>
                <w:sz w:val="16"/>
              </w:rPr>
              <w:t>0:30 ~ 1:10</w:t>
            </w:r>
          </w:p>
        </w:tc>
        <w:tc>
          <w:tcPr>
            <w:tcW w:type="dxa" w:w="3413"/>
            <w:shd w:fill="FFFFFF"/>
            <w:tcMar>
              <w:top w:w="45" w:type="dxa"/>
              <w:bottom w:w="45" w:type="dxa"/>
              <w:left w:w="70" w:type="dxa"/>
              <w:right w:w="70" w:type="dxa"/>
            </w:tcMar>
          </w:tcPr>
          <w:p>
            <w:pPr>
              <w:jc w:val="left"/>
            </w:pPr>
            <w:r>
              <w:rPr>
                <w:sz w:val="16"/>
              </w:rPr>
              <w:t>3.4% 희소 불균형, 센서 스케일 편차, 물리 파생 특성 3종</w:t>
            </w:r>
          </w:p>
        </w:tc>
      </w:tr>
      <w:tr>
        <w:tc>
          <w:tcPr>
            <w:tcW w:type="dxa" w:w="1296"/>
            <w:shd w:fill="F8FAFC"/>
            <w:tcMar>
              <w:top w:w="45" w:type="dxa"/>
              <w:bottom w:w="45" w:type="dxa"/>
              <w:left w:w="70" w:type="dxa"/>
              <w:right w:w="70" w:type="dxa"/>
            </w:tcMar>
          </w:tcPr>
          <w:p>
            <w:pPr>
              <w:jc w:val="center"/>
            </w:pPr>
            <w:r>
              <w:rPr>
                <w:b/>
                <w:color w:val="1E3A8A"/>
                <w:sz w:val="16"/>
              </w:rPr>
              <w:t>3번 슬라이드</w:t>
            </w:r>
          </w:p>
        </w:tc>
        <w:tc>
          <w:tcPr>
            <w:tcW w:type="dxa" w:w="2592"/>
            <w:shd w:fill="F8FAFC"/>
            <w:tcMar>
              <w:top w:w="45" w:type="dxa"/>
              <w:bottom w:w="45" w:type="dxa"/>
              <w:left w:w="70" w:type="dxa"/>
              <w:right w:w="70" w:type="dxa"/>
            </w:tcMar>
          </w:tcPr>
          <w:p>
            <w:pPr>
              <w:jc w:val="left"/>
            </w:pPr>
            <w:r>
              <w:rPr>
                <w:b/>
                <w:sz w:val="16"/>
              </w:rPr>
              <w:t>2단계: 데이터 분할 비교</w:t>
            </w:r>
          </w:p>
        </w:tc>
        <w:tc>
          <w:tcPr>
            <w:tcW w:type="dxa" w:w="1440"/>
            <w:shd w:fill="F8FAFC"/>
            <w:tcMar>
              <w:top w:w="45" w:type="dxa"/>
              <w:bottom w:w="45" w:type="dxa"/>
              <w:left w:w="70" w:type="dxa"/>
              <w:right w:w="70" w:type="dxa"/>
            </w:tcMar>
          </w:tcPr>
          <w:p>
            <w:pPr>
              <w:jc w:val="center"/>
            </w:pPr>
            <w:r>
              <w:rPr>
                <w:sz w:val="16"/>
              </w:rPr>
              <w:t>약 45초</w:t>
            </w:r>
          </w:p>
        </w:tc>
        <w:tc>
          <w:tcPr>
            <w:tcW w:type="dxa" w:w="1296"/>
            <w:shd w:fill="F8FAFC"/>
            <w:tcMar>
              <w:top w:w="45" w:type="dxa"/>
              <w:bottom w:w="45" w:type="dxa"/>
              <w:left w:w="70" w:type="dxa"/>
              <w:right w:w="70" w:type="dxa"/>
            </w:tcMar>
          </w:tcPr>
          <w:p>
            <w:pPr>
              <w:jc w:val="center"/>
            </w:pPr>
            <w:r>
              <w:rPr>
                <w:sz w:val="16"/>
              </w:rPr>
              <w:t>1:10 ~ 1:55</w:t>
            </w:r>
          </w:p>
        </w:tc>
        <w:tc>
          <w:tcPr>
            <w:tcW w:type="dxa" w:w="3413"/>
            <w:shd w:fill="F8FAFC"/>
            <w:tcMar>
              <w:top w:w="45" w:type="dxa"/>
              <w:bottom w:w="45" w:type="dxa"/>
              <w:left w:w="70" w:type="dxa"/>
              <w:right w:w="70" w:type="dxa"/>
            </w:tcMar>
          </w:tcPr>
          <w:p>
            <w:pPr>
              <w:jc w:val="left"/>
            </w:pPr>
            <w:r>
              <w:rPr>
                <w:sz w:val="16"/>
              </w:rPr>
              <w:t>2분할(정보누수/급락) vs 3분할(6:2:2 층화/86.8% 실전 성능)</w:t>
            </w:r>
          </w:p>
        </w:tc>
      </w:tr>
      <w:tr>
        <w:tc>
          <w:tcPr>
            <w:tcW w:type="dxa" w:w="1296"/>
            <w:shd w:fill="FFFFFF"/>
            <w:tcMar>
              <w:top w:w="45" w:type="dxa"/>
              <w:bottom w:w="45" w:type="dxa"/>
              <w:left w:w="70" w:type="dxa"/>
              <w:right w:w="70" w:type="dxa"/>
            </w:tcMar>
          </w:tcPr>
          <w:p>
            <w:pPr>
              <w:jc w:val="center"/>
            </w:pPr>
            <w:r>
              <w:rPr>
                <w:b/>
                <w:color w:val="1E3A8A"/>
                <w:sz w:val="16"/>
              </w:rPr>
              <w:t>4번 슬라이드</w:t>
            </w:r>
          </w:p>
        </w:tc>
        <w:tc>
          <w:tcPr>
            <w:tcW w:type="dxa" w:w="2592"/>
            <w:shd w:fill="FFFFFF"/>
            <w:tcMar>
              <w:top w:w="45" w:type="dxa"/>
              <w:bottom w:w="45" w:type="dxa"/>
              <w:left w:w="70" w:type="dxa"/>
              <w:right w:w="70" w:type="dxa"/>
            </w:tcMar>
          </w:tcPr>
          <w:p>
            <w:pPr>
              <w:jc w:val="left"/>
            </w:pPr>
            <w:r>
              <w:rPr>
                <w:b/>
                <w:sz w:val="16"/>
              </w:rPr>
              <w:t>4단계: 스케일링 &amp; 누수방지</w:t>
            </w:r>
          </w:p>
        </w:tc>
        <w:tc>
          <w:tcPr>
            <w:tcW w:type="dxa" w:w="1440"/>
            <w:shd w:fill="FFFFFF"/>
            <w:tcMar>
              <w:top w:w="45" w:type="dxa"/>
              <w:bottom w:w="45" w:type="dxa"/>
              <w:left w:w="70" w:type="dxa"/>
              <w:right w:w="70" w:type="dxa"/>
            </w:tcMar>
          </w:tcPr>
          <w:p>
            <w:pPr>
              <w:jc w:val="center"/>
            </w:pPr>
            <w:r>
              <w:rPr>
                <w:sz w:val="16"/>
              </w:rPr>
              <w:t>약 45초</w:t>
            </w:r>
          </w:p>
        </w:tc>
        <w:tc>
          <w:tcPr>
            <w:tcW w:type="dxa" w:w="1296"/>
            <w:shd w:fill="FFFFFF"/>
            <w:tcMar>
              <w:top w:w="45" w:type="dxa"/>
              <w:bottom w:w="45" w:type="dxa"/>
              <w:left w:w="70" w:type="dxa"/>
              <w:right w:w="70" w:type="dxa"/>
            </w:tcMar>
          </w:tcPr>
          <w:p>
            <w:pPr>
              <w:jc w:val="center"/>
            </w:pPr>
            <w:r>
              <w:rPr>
                <w:sz w:val="16"/>
              </w:rPr>
              <w:t>1:55 ~ 2:40</w:t>
            </w:r>
          </w:p>
        </w:tc>
        <w:tc>
          <w:tcPr>
            <w:tcW w:type="dxa" w:w="3413"/>
            <w:shd w:fill="FFFFFF"/>
            <w:tcMar>
              <w:top w:w="45" w:type="dxa"/>
              <w:bottom w:w="45" w:type="dxa"/>
              <w:left w:w="70" w:type="dxa"/>
              <w:right w:w="70" w:type="dxa"/>
            </w:tcMar>
          </w:tcPr>
          <w:p>
            <w:pPr>
              <w:jc w:val="left"/>
            </w:pPr>
            <w:r>
              <w:rPr>
                <w:sz w:val="16"/>
              </w:rPr>
              <w:t>로버스트 스케일러(이상치 방어) + Train fit 단방향 변환 원칙</w:t>
            </w:r>
          </w:p>
        </w:tc>
      </w:tr>
      <w:tr>
        <w:tc>
          <w:tcPr>
            <w:tcW w:type="dxa" w:w="1296"/>
            <w:shd w:fill="F8FAFC"/>
            <w:tcMar>
              <w:top w:w="45" w:type="dxa"/>
              <w:bottom w:w="45" w:type="dxa"/>
              <w:left w:w="70" w:type="dxa"/>
              <w:right w:w="70" w:type="dxa"/>
            </w:tcMar>
          </w:tcPr>
          <w:p>
            <w:pPr>
              <w:jc w:val="center"/>
            </w:pPr>
            <w:r>
              <w:rPr>
                <w:b/>
                <w:color w:val="1E3A8A"/>
                <w:sz w:val="16"/>
              </w:rPr>
              <w:t>5번 슬라이드</w:t>
            </w:r>
          </w:p>
        </w:tc>
        <w:tc>
          <w:tcPr>
            <w:tcW w:type="dxa" w:w="2592"/>
            <w:shd w:fill="F8FAFC"/>
            <w:tcMar>
              <w:top w:w="45" w:type="dxa"/>
              <w:bottom w:w="45" w:type="dxa"/>
              <w:left w:w="70" w:type="dxa"/>
              <w:right w:w="70" w:type="dxa"/>
            </w:tcMar>
          </w:tcPr>
          <w:p>
            <w:pPr>
              <w:jc w:val="left"/>
            </w:pPr>
            <w:r>
              <w:rPr>
                <w:b/>
                <w:sz w:val="16"/>
              </w:rPr>
              <w:t>3단계: 하이퍼파라미터 튜닝</w:t>
            </w:r>
          </w:p>
        </w:tc>
        <w:tc>
          <w:tcPr>
            <w:tcW w:type="dxa" w:w="1440"/>
            <w:shd w:fill="F8FAFC"/>
            <w:tcMar>
              <w:top w:w="45" w:type="dxa"/>
              <w:bottom w:w="45" w:type="dxa"/>
              <w:left w:w="70" w:type="dxa"/>
              <w:right w:w="70" w:type="dxa"/>
            </w:tcMar>
          </w:tcPr>
          <w:p>
            <w:pPr>
              <w:jc w:val="center"/>
            </w:pPr>
            <w:r>
              <w:rPr>
                <w:sz w:val="16"/>
              </w:rPr>
              <w:t>약 40초</w:t>
            </w:r>
          </w:p>
        </w:tc>
        <w:tc>
          <w:tcPr>
            <w:tcW w:type="dxa" w:w="1296"/>
            <w:shd w:fill="F8FAFC"/>
            <w:tcMar>
              <w:top w:w="45" w:type="dxa"/>
              <w:bottom w:w="45" w:type="dxa"/>
              <w:left w:w="70" w:type="dxa"/>
              <w:right w:w="70" w:type="dxa"/>
            </w:tcMar>
          </w:tcPr>
          <w:p>
            <w:pPr>
              <w:jc w:val="center"/>
            </w:pPr>
            <w:r>
              <w:rPr>
                <w:sz w:val="16"/>
              </w:rPr>
              <w:t>2:40 ~ 3:20</w:t>
            </w:r>
          </w:p>
        </w:tc>
        <w:tc>
          <w:tcPr>
            <w:tcW w:type="dxa" w:w="3413"/>
            <w:shd w:fill="F8FAFC"/>
            <w:tcMar>
              <w:top w:w="45" w:type="dxa"/>
              <w:bottom w:w="45" w:type="dxa"/>
              <w:left w:w="70" w:type="dxa"/>
              <w:right w:w="70" w:type="dxa"/>
            </w:tcMar>
          </w:tcPr>
          <w:p>
            <w:pPr>
              <w:jc w:val="left"/>
            </w:pPr>
            <w:r>
              <w:rPr>
                <w:sz w:val="16"/>
              </w:rPr>
              <w:t>트리 깊이 10 규제 + 임계값 0.35 -&gt; 재현율 50%에서 86.8%로 급증</w:t>
            </w:r>
          </w:p>
        </w:tc>
      </w:tr>
      <w:tr>
        <w:tc>
          <w:tcPr>
            <w:tcW w:type="dxa" w:w="1296"/>
            <w:shd w:fill="FFFFFF"/>
            <w:tcMar>
              <w:top w:w="45" w:type="dxa"/>
              <w:bottom w:w="45" w:type="dxa"/>
              <w:left w:w="70" w:type="dxa"/>
              <w:right w:w="70" w:type="dxa"/>
            </w:tcMar>
          </w:tcPr>
          <w:p>
            <w:pPr>
              <w:jc w:val="center"/>
            </w:pPr>
            <w:r>
              <w:rPr>
                <w:b/>
                <w:color w:val="1E3A8A"/>
                <w:sz w:val="16"/>
              </w:rPr>
              <w:t>6번 슬라이드</w:t>
            </w:r>
          </w:p>
        </w:tc>
        <w:tc>
          <w:tcPr>
            <w:tcW w:type="dxa" w:w="2592"/>
            <w:shd w:fill="FFFFFF"/>
            <w:tcMar>
              <w:top w:w="45" w:type="dxa"/>
              <w:bottom w:w="45" w:type="dxa"/>
              <w:left w:w="70" w:type="dxa"/>
              <w:right w:w="70" w:type="dxa"/>
            </w:tcMar>
          </w:tcPr>
          <w:p>
            <w:pPr>
              <w:jc w:val="left"/>
            </w:pPr>
            <w:r>
              <w:rPr>
                <w:b/>
                <w:sz w:val="16"/>
              </w:rPr>
              <w:t>5단계: 최종평가 &amp; 총괄결론</w:t>
            </w:r>
          </w:p>
        </w:tc>
        <w:tc>
          <w:tcPr>
            <w:tcW w:type="dxa" w:w="1440"/>
            <w:shd w:fill="FFFFFF"/>
            <w:tcMar>
              <w:top w:w="45" w:type="dxa"/>
              <w:bottom w:w="45" w:type="dxa"/>
              <w:left w:w="70" w:type="dxa"/>
              <w:right w:w="70" w:type="dxa"/>
            </w:tcMar>
          </w:tcPr>
          <w:p>
            <w:pPr>
              <w:jc w:val="center"/>
            </w:pPr>
            <w:r>
              <w:rPr>
                <w:sz w:val="16"/>
              </w:rPr>
              <w:t>약 40초</w:t>
            </w:r>
          </w:p>
        </w:tc>
        <w:tc>
          <w:tcPr>
            <w:tcW w:type="dxa" w:w="1296"/>
            <w:shd w:fill="FFFFFF"/>
            <w:tcMar>
              <w:top w:w="45" w:type="dxa"/>
              <w:bottom w:w="45" w:type="dxa"/>
              <w:left w:w="70" w:type="dxa"/>
              <w:right w:w="70" w:type="dxa"/>
            </w:tcMar>
          </w:tcPr>
          <w:p>
            <w:pPr>
              <w:jc w:val="center"/>
            </w:pPr>
            <w:r>
              <w:rPr>
                <w:sz w:val="16"/>
              </w:rPr>
              <w:t>3:20 ~ 4:00</w:t>
            </w:r>
          </w:p>
        </w:tc>
        <w:tc>
          <w:tcPr>
            <w:tcW w:type="dxa" w:w="3413"/>
            <w:shd w:fill="FFFFFF"/>
            <w:tcMar>
              <w:top w:w="45" w:type="dxa"/>
              <w:bottom w:w="45" w:type="dxa"/>
              <w:left w:w="70" w:type="dxa"/>
              <w:right w:w="70" w:type="dxa"/>
            </w:tcMar>
          </w:tcPr>
          <w:p>
            <w:pPr>
              <w:jc w:val="left"/>
            </w:pPr>
            <w:r>
              <w:rPr>
                <w:sz w:val="16"/>
              </w:rPr>
              <w:t>시험셋 1회 블라인드 검증, 고장 68건 중 59건 적중, 5대 미션 완료</w:t>
            </w:r>
          </w:p>
        </w:tc>
      </w:tr>
    </w:tbl>
    <w:p>
      <w:pPr>
        <w:spacing w:before="40" w:after="40"/>
      </w:pPr>
    </w:p>
    <w:tbl>
      <w:tblPr>
        <w:tblW w:type="auto" w:w="0"/>
        <w:jc w:val="center"/>
        <w:tblLayout w:type="fixed"/>
        <w:tblLook w:firstColumn="1" w:firstRow="1" w:lastColumn="0" w:lastRow="0" w:noHBand="0" w:noVBand="1" w:val="04A0"/>
      </w:tblPr>
      <w:tblGrid>
        <w:gridCol w:w="10037"/>
      </w:tblGrid>
      <w:tr>
        <w:tc>
          <w:tcPr>
            <w:tcW w:type="dxa" w:w="10037"/>
            <w:shd w:fill="F8FAFC"/>
            <w:tcMar>
              <w:top w:w="100" w:type="dxa"/>
              <w:bottom w:w="100" w:type="dxa"/>
              <w:left w:w="140" w:type="dxa"/>
              <w:right w:w="140" w:type="dxa"/>
            </w:tcMar>
            <w:tcBorders>
              <w:top w:val="single" w:sz="4" w:space="0" w:color="CBD5E1"/>
              <w:bottom w:val="single" w:sz="4" w:space="0" w:color="CBD5E1"/>
              <w:left w:val="single" w:sz="24" w:space="0" w:color="2563EB"/>
              <w:right w:val="single" w:sz="4" w:space="0" w:color="CBD5E1"/>
            </w:tcBorders>
          </w:tcPr>
          <w:p>
            <w:pPr>
              <w:spacing w:before="0" w:after="40"/>
            </w:pPr>
            <w:r>
              <w:rPr>
                <w:b/>
                <w:color w:val="1E3A8A"/>
                <w:sz w:val="22"/>
              </w:rPr>
              <w:t xml:space="preserve">[슬라이드 1] 표지: 제조 설비 고장 예측 머신러닝 실증 </w:t>
            </w:r>
            <w:r>
              <w:rPr>
                <w:b/>
                <w:color w:val="DC2626"/>
                <w:sz w:val="19"/>
              </w:rPr>
              <w:t>(약 30초 소요 | 0:00 ~ 0:30)</w:t>
            </w:r>
          </w:p>
          <w:p>
            <w:pPr>
              <w:spacing w:before="40" w:after="80"/>
            </w:pPr>
            <w:r>
              <w:rPr>
                <w:b/>
                <w:color w:val="2563EB"/>
                <w:sz w:val="18"/>
              </w:rPr>
              <w:t xml:space="preserve">• 핵심 포인트: </w:t>
            </w:r>
            <w:r>
              <w:rPr>
                <w:color w:val="475569"/>
                <w:sz w:val="18"/>
              </w:rPr>
              <w:t>프로젝트 목적, 5대 머신러닝 절차 실증, 발표 흐름 안내</w:t>
            </w:r>
          </w:p>
          <w:p>
            <w:pPr>
              <w:spacing w:before="40" w:after="80" w:line="276" w:lineRule="auto"/>
            </w:pPr>
            <w:r>
              <w:rPr>
                <w:b/>
                <w:color w:val="0F172A"/>
                <w:sz w:val="19"/>
              </w:rPr>
              <w:t>🎙 [실제 발표 대본] (차분하고 또박또박한 어조로)</w:t>
              <w:br/>
            </w:r>
            <w:r>
              <w:rPr>
                <w:color w:val="0F172A"/>
                <w:sz w:val="19"/>
              </w:rPr>
              <w:t>"안녕하세요. 어프렌티스 프로젝트 1 발표를 맡은 진찬언입니다. 저는 이번 과제에서 실제 공작기계 센서 데이터를 바탕으로, 수업 시간에 배운 머신러닝 5대 핵심 절차를 직접 구현하고 검증했습니다. 발표는 데이터 정의부터 검증셋 분리의 필요성, 스케일링에서의 데이터 누수 방지, 하이퍼파라미터 튜닝 효과, 그리고 최종 시험 평가까지 순서대로 말씀드리겠습니다."</w:t>
            </w:r>
          </w:p>
          <w:p>
            <w:pPr>
              <w:spacing w:before="40" w:after="0"/>
            </w:pPr>
            <w:r>
              <w:rPr>
                <w:b/>
                <w:color w:val="0D9488"/>
                <w:sz w:val="17"/>
              </w:rPr>
              <w:t>👉 현장 행동 지침: 청중과 눈을 맞추며 또박또박 인사 후, 하단 4대 배지(분할, 스케일러, 누수차단, 블라인드 검증)를 가볍게 언급하며 슬라이드를 넘깁니다.</w:t>
            </w:r>
          </w:p>
        </w:tc>
      </w:tr>
    </w:tbl>
    <w:p>
      <w:pPr>
        <w:spacing w:before="0"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F8FAFC"/>
            <w:tcMar>
              <w:top w:w="100" w:type="dxa"/>
              <w:bottom w:w="100" w:type="dxa"/>
              <w:left w:w="140" w:type="dxa"/>
              <w:right w:w="140" w:type="dxa"/>
            </w:tcMar>
            <w:tcBorders>
              <w:top w:val="single" w:sz="4" w:space="0" w:color="CBD5E1"/>
              <w:bottom w:val="single" w:sz="4" w:space="0" w:color="CBD5E1"/>
              <w:left w:val="single" w:sz="24" w:space="0" w:color="2563EB"/>
              <w:right w:val="single" w:sz="4" w:space="0" w:color="CBD5E1"/>
            </w:tcBorders>
          </w:tcPr>
          <w:p>
            <w:pPr>
              <w:spacing w:before="0" w:after="40"/>
            </w:pPr>
            <w:r>
              <w:rPr>
                <w:b/>
                <w:color w:val="1E3A8A"/>
                <w:sz w:val="22"/>
              </w:rPr>
              <w:t xml:space="preserve">[슬라이드 2] 1단계: 데이터셋 획득 및 문제 정의 </w:t>
            </w:r>
            <w:r>
              <w:rPr>
                <w:b/>
                <w:color w:val="DC2626"/>
                <w:sz w:val="19"/>
              </w:rPr>
              <w:t>(약 40초 소요 | 0:30 ~ 1:10)</w:t>
            </w:r>
          </w:p>
          <w:p>
            <w:pPr>
              <w:spacing w:before="40" w:after="80"/>
            </w:pPr>
            <w:r>
              <w:rPr>
                <w:b/>
                <w:color w:val="2563EB"/>
                <w:sz w:val="18"/>
              </w:rPr>
              <w:t xml:space="preserve">• 핵심 포인트: </w:t>
            </w:r>
            <w:r>
              <w:rPr>
                <w:color w:val="475569"/>
                <w:sz w:val="18"/>
              </w:rPr>
              <w:t>1만 건 로그, 3.4% 희소 불균형, 센서 단위 편차, 물리 파생 특성 3종(온도차/동력/공구부하)</w:t>
            </w:r>
          </w:p>
          <w:p>
            <w:pPr>
              <w:spacing w:before="40" w:after="80" w:line="276" w:lineRule="auto"/>
            </w:pPr>
            <w:r>
              <w:rPr>
                <w:b/>
                <w:color w:val="0F172A"/>
                <w:sz w:val="19"/>
              </w:rPr>
              <w:t>🎙 [실제 발표 대본] (차분하고 또박또박한 어조로)</w:t>
              <w:br/>
            </w:r>
            <w:r>
              <w:rPr>
                <w:color w:val="0F172A"/>
                <w:sz w:val="19"/>
              </w:rPr>
              <w:t>"첫 번째로 데이터와 예측 문제입니다. 사용한 데이터는 공작기계 센서 로그 1만 건이며, 가공 중 고장 여부를 사전에 감지하는 이진 분류 과제입니다. 왼쪽 차트를 보시면 고장률이 3.4%에 불과한 희소 불균형 데이터이고, 회전수와 토크, 온도 등 센서별 수치 범위 편차가 매우 큽니다. 이러한 한계를 극복하기 위해 설비 방열과 동력, 공구 피로를 반영한 물리 파생 특성 3가지를 추가하여 고장 판별력을 확보했습니다."</w:t>
            </w:r>
          </w:p>
          <w:p>
            <w:pPr>
              <w:spacing w:before="40" w:after="0"/>
            </w:pPr>
            <w:r>
              <w:rPr>
                <w:b/>
                <w:color w:val="0D9488"/>
                <w:sz w:val="17"/>
              </w:rPr>
              <w:t>👉 현장 행동 지침: 왼쪽 도넛 차트(3.4% 고장률)와 수평 막대(회전수 2,886 vs 토크 76)를 지목하며 센서 스케일 차이가 큼을 시각적으로 짚어줍니다.</w:t>
            </w:r>
          </w:p>
        </w:tc>
      </w:tr>
    </w:tbl>
    <w:p>
      <w:pPr>
        <w:spacing w:before="0" w:after="80"/>
      </w:pPr>
    </w:p>
    <w:tbl>
      <w:tblPr>
        <w:tblW w:type="auto" w:w="0"/>
        <w:jc w:val="center"/>
        <w:tblLayout w:type="fixed"/>
        <w:tblLook w:firstColumn="1" w:firstRow="1" w:lastColumn="0" w:lastRow="0" w:noHBand="0" w:noVBand="1" w:val="04A0"/>
      </w:tblPr>
      <w:tblGrid>
        <w:gridCol w:w="10037"/>
      </w:tblGrid>
      <w:tr>
        <w:tc>
          <w:tcPr>
            <w:tcW w:type="dxa" w:w="10037"/>
            <w:shd w:fill="F8FAFC"/>
            <w:tcMar>
              <w:top w:w="100" w:type="dxa"/>
              <w:bottom w:w="100" w:type="dxa"/>
              <w:left w:w="140" w:type="dxa"/>
              <w:right w:w="140" w:type="dxa"/>
            </w:tcMar>
            <w:tcBorders>
              <w:top w:val="single" w:sz="4" w:space="0" w:color="CBD5E1"/>
              <w:bottom w:val="single" w:sz="4" w:space="0" w:color="CBD5E1"/>
              <w:left w:val="single" w:sz="24" w:space="0" w:color="2563EB"/>
              <w:right w:val="single" w:sz="4" w:space="0" w:color="CBD5E1"/>
            </w:tcBorders>
          </w:tcPr>
          <w:p>
            <w:pPr>
              <w:spacing w:before="0" w:after="40"/>
            </w:pPr>
            <w:r>
              <w:rPr>
                <w:b/>
                <w:color w:val="1E3A8A"/>
                <w:sz w:val="22"/>
              </w:rPr>
              <w:t xml:space="preserve">[슬라이드 3] 2단계: 데이터 분할 및 비교 실험 (검증셋 유무) </w:t>
            </w:r>
            <w:r>
              <w:rPr>
                <w:b/>
                <w:color w:val="DC2626"/>
                <w:sz w:val="19"/>
              </w:rPr>
              <w:t>(약 45초 소요 | 1:10 ~ 1:55)</w:t>
            </w:r>
          </w:p>
          <w:p>
            <w:pPr>
              <w:spacing w:before="40" w:after="80"/>
            </w:pPr>
            <w:r>
              <w:rPr>
                <w:b/>
                <w:color w:val="2563EB"/>
                <w:sz w:val="18"/>
              </w:rPr>
              <w:t xml:space="preserve">• 핵심 포인트: </w:t>
            </w:r>
            <w:r>
              <w:rPr>
                <w:color w:val="475569"/>
                <w:sz w:val="18"/>
              </w:rPr>
              <w:t>교수님 핵심 질문: 검증 데이터 유무에 따른 차이 입증, 2분할(정보누수/급락) vs 3분할(6:2:2 층화/86.8% 안정)</w:t>
            </w:r>
          </w:p>
          <w:p>
            <w:pPr>
              <w:spacing w:before="40" w:after="80" w:line="276" w:lineRule="auto"/>
            </w:pPr>
            <w:r>
              <w:rPr>
                <w:b/>
                <w:color w:val="0F172A"/>
                <w:sz w:val="19"/>
              </w:rPr>
              <w:t>🎙 [실제 발표 대본] (차분하고 또박또박한 어조로)</w:t>
              <w:br/>
            </w:r>
            <w:r>
              <w:rPr>
                <w:color w:val="0F172A"/>
                <w:sz w:val="19"/>
              </w:rPr>
              <w:t>"두 번째로 데이터 분할과 검증셋의 필요성입니다. 왼쪽 그래프를 보시면 검증셋 없이 학습과 시험을 8대 2로 나누면, 시험 데이터를 보면서 모델을 고치게 되어 시험 점수는 높게 나와도 실전에서 성능이 급락합니다. 반면 학습 60, 검증 20, 시험 20으로 3단계 층화 분할을 하면, 검증셋으로만 파라미터를 튜닝하고 시험셋은 온전히 보존할 수 있어 정직한 실전 성능을 측정할 수 있었습니다."</w:t>
            </w:r>
          </w:p>
          <w:p>
            <w:pPr>
              <w:spacing w:before="40" w:after="0"/>
            </w:pPr>
            <w:r>
              <w:rPr>
                <w:b/>
                <w:color w:val="0D9488"/>
                <w:sz w:val="17"/>
              </w:rPr>
              <w:t>👉 현장 행동 지침: 왼쪽 막대 그래프의 붉은색 '실전 급락 위험' 배지와 녹색 '정직한 성능 86.8% 유지' 배지를 명확히 대비하여 강조합니다.</w:t>
            </w:r>
          </w:p>
        </w:tc>
      </w:tr>
    </w:tbl>
    <w:p>
      <w:pPr>
        <w:spacing w:before="0"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F8FAFC"/>
            <w:tcMar>
              <w:top w:w="100" w:type="dxa"/>
              <w:bottom w:w="100" w:type="dxa"/>
              <w:left w:w="140" w:type="dxa"/>
              <w:right w:w="140" w:type="dxa"/>
            </w:tcMar>
            <w:tcBorders>
              <w:top w:val="single" w:sz="4" w:space="0" w:color="CBD5E1"/>
              <w:bottom w:val="single" w:sz="4" w:space="0" w:color="CBD5E1"/>
              <w:left w:val="single" w:sz="24" w:space="0" w:color="2563EB"/>
              <w:right w:val="single" w:sz="4" w:space="0" w:color="CBD5E1"/>
            </w:tcBorders>
          </w:tcPr>
          <w:p>
            <w:pPr>
              <w:spacing w:before="0" w:after="40"/>
            </w:pPr>
            <w:r>
              <w:rPr>
                <w:b/>
                <w:color w:val="1E3A8A"/>
                <w:sz w:val="22"/>
              </w:rPr>
              <w:t xml:space="preserve">[슬라이드 4] 4단계: 데이터 스케일링 비교 및 데이터 누수 방지 </w:t>
            </w:r>
            <w:r>
              <w:rPr>
                <w:b/>
                <w:color w:val="DC2626"/>
                <w:sz w:val="19"/>
              </w:rPr>
              <w:t>(약 45초 소요 | 1:55 ~ 2:40)</w:t>
            </w:r>
          </w:p>
          <w:p>
            <w:pPr>
              <w:spacing w:before="40" w:after="80"/>
            </w:pPr>
            <w:r>
              <w:rPr>
                <w:b/>
                <w:color w:val="2563EB"/>
                <w:sz w:val="18"/>
              </w:rPr>
              <w:t xml:space="preserve">• 핵심 포인트: </w:t>
            </w:r>
            <w:r>
              <w:rPr>
                <w:color w:val="475569"/>
                <w:sz w:val="18"/>
              </w:rPr>
              <w:t>스케일러 3종 비교(이상치 왜곡 92% vs 8%), 로버스트 선정, Train fit 단방향 변환 원칙</w:t>
            </w:r>
          </w:p>
          <w:p>
            <w:pPr>
              <w:spacing w:before="40" w:after="80" w:line="276" w:lineRule="auto"/>
            </w:pPr>
            <w:r>
              <w:rPr>
                <w:b/>
                <w:color w:val="0F172A"/>
                <w:sz w:val="19"/>
              </w:rPr>
              <w:t>🎙 [실제 발표 대본] (차분하고 또박또박한 어조로)</w:t>
              <w:br/>
            </w:r>
            <w:r>
              <w:rPr>
                <w:color w:val="0F172A"/>
                <w:sz w:val="19"/>
              </w:rPr>
              <w:t>"네 번째로 데이터 스케일링과 누수 방지입니다. 왼쪽 차트처럼 모터 기동 시 발생하는 토크 이상치 때문에, MinMax나 Standard는 데이터 왜곡이 심합니다. 따라서 중앙값과 사분위수를 쓰는 로버스트 스케일러를 채택했습니다. 또한 스케일러 기준값은 오직 학습 데이터 60%에서만 계산하고, 검증과 시험 세트에는 변환만 적용하여 미래 정보가 학습에 유출되는 데이터 누수를 완전히 막았습니다."</w:t>
            </w:r>
          </w:p>
          <w:p>
            <w:pPr>
              <w:spacing w:before="40" w:after="0"/>
            </w:pPr>
            <w:r>
              <w:rPr>
                <w:b/>
                <w:color w:val="0D9488"/>
                <w:sz w:val="17"/>
              </w:rPr>
              <w:t>👉 현장 행동 지침: 왼쪽 파이프라인 도식의 'Train fit ➔ Valid/Test transform ONLY' 화살표를 손으로 짚으며 교수님 강조 원칙을 지켰음을 어필합니다.</w:t>
            </w:r>
          </w:p>
        </w:tc>
      </w:tr>
    </w:tbl>
    <w:p>
      <w:pPr>
        <w:spacing w:before="0" w:after="80"/>
      </w:pPr>
    </w:p>
    <w:tbl>
      <w:tblPr>
        <w:tblW w:type="auto" w:w="0"/>
        <w:jc w:val="center"/>
        <w:tblLayout w:type="fixed"/>
        <w:tblLook w:firstColumn="1" w:firstRow="1" w:lastColumn="0" w:lastRow="0" w:noHBand="0" w:noVBand="1" w:val="04A0"/>
      </w:tblPr>
      <w:tblGrid>
        <w:gridCol w:w="10037"/>
      </w:tblGrid>
      <w:tr>
        <w:tc>
          <w:tcPr>
            <w:tcW w:type="dxa" w:w="10037"/>
            <w:shd w:fill="F8FAFC"/>
            <w:tcMar>
              <w:top w:w="100" w:type="dxa"/>
              <w:bottom w:w="100" w:type="dxa"/>
              <w:left w:w="140" w:type="dxa"/>
              <w:right w:w="140" w:type="dxa"/>
            </w:tcMar>
            <w:tcBorders>
              <w:top w:val="single" w:sz="4" w:space="0" w:color="CBD5E1"/>
              <w:bottom w:val="single" w:sz="4" w:space="0" w:color="CBD5E1"/>
              <w:left w:val="single" w:sz="24" w:space="0" w:color="2563EB"/>
              <w:right w:val="single" w:sz="4" w:space="0" w:color="CBD5E1"/>
            </w:tcBorders>
          </w:tcPr>
          <w:p>
            <w:pPr>
              <w:spacing w:before="0" w:after="40"/>
            </w:pPr>
            <w:r>
              <w:rPr>
                <w:b/>
                <w:color w:val="1E3A8A"/>
                <w:sz w:val="22"/>
              </w:rPr>
              <w:t xml:space="preserve">[슬라이드 5] 3단계: 하이퍼파라미터 조정 및 과적합 제어 </w:t>
            </w:r>
            <w:r>
              <w:rPr>
                <w:b/>
                <w:color w:val="DC2626"/>
                <w:sz w:val="19"/>
              </w:rPr>
              <w:t>(약 40초 소요 | 2:40 ~ 3:20)</w:t>
            </w:r>
          </w:p>
          <w:p>
            <w:pPr>
              <w:spacing w:before="40" w:after="80"/>
            </w:pPr>
            <w:r>
              <w:rPr>
                <w:b/>
                <w:color w:val="2563EB"/>
                <w:sz w:val="18"/>
              </w:rPr>
              <w:t xml:space="preserve">• 핵심 포인트: </w:t>
            </w:r>
            <w:r>
              <w:rPr>
                <w:color w:val="475569"/>
                <w:sz w:val="18"/>
              </w:rPr>
              <w:t>교수님 핵심 질문: 조정이 왜 필요한가? 트리 깊이 10 규제 + 임계값 0.35 하향 -&gt; 재현율 50%에서 86.8% (+36.8%p)</w:t>
            </w:r>
          </w:p>
          <w:p>
            <w:pPr>
              <w:spacing w:before="40" w:after="80" w:line="276" w:lineRule="auto"/>
            </w:pPr>
            <w:r>
              <w:rPr>
                <w:b/>
                <w:color w:val="0F172A"/>
                <w:sz w:val="19"/>
              </w:rPr>
              <w:t>🎙 [실제 발표 대본] (차분하고 또박또박한 어조로)</w:t>
              <w:br/>
            </w:r>
            <w:r>
              <w:rPr>
                <w:color w:val="0F172A"/>
                <w:sz w:val="19"/>
              </w:rPr>
              <w:t>"세 번째로 하이퍼파라미터 튜닝입니다. 랜덤 포레스트 모델에서 트리 깊이와 분류 임계값을 검증셋 기준으로 튜닝했습니다. 깊이 제한이 없으면 학습 데이터는 100% 다 맞히지만 정작 희소 고장 재현율은 50%에 그칩니다. 왼쪽 차트처럼 트리 깊이를 10으로 규제해 과적합을 잡고, 결정 임계값을 0.35로 조정한 결과, 고장 재현율이 50%에서 86.8%로 36.8%p 대폭 향상되었습니다."</w:t>
            </w:r>
          </w:p>
          <w:p>
            <w:pPr>
              <w:spacing w:before="40" w:after="0"/>
            </w:pPr>
            <w:r>
              <w:rPr>
                <w:b/>
                <w:color w:val="0D9488"/>
                <w:sz w:val="17"/>
              </w:rPr>
              <w:t>👉 현장 행동 지침: 차트 상단의 붉은색 '+36.8%p ↑' 캡슐 배지를 강하게 가리키며, 불균형 데이터에서 임계값 조정의 강력한 효과를 수치로 각인시킵니다.</w:t>
            </w:r>
          </w:p>
        </w:tc>
      </w:tr>
    </w:tbl>
    <w:p>
      <w:pPr>
        <w:spacing w:before="0"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F8FAFC"/>
            <w:tcMar>
              <w:top w:w="100" w:type="dxa"/>
              <w:bottom w:w="100" w:type="dxa"/>
              <w:left w:w="140" w:type="dxa"/>
              <w:right w:w="140" w:type="dxa"/>
            </w:tcMar>
            <w:tcBorders>
              <w:top w:val="single" w:sz="4" w:space="0" w:color="CBD5E1"/>
              <w:bottom w:val="single" w:sz="4" w:space="0" w:color="CBD5E1"/>
              <w:left w:val="single" w:sz="24" w:space="0" w:color="2563EB"/>
              <w:right w:val="single" w:sz="4" w:space="0" w:color="CBD5E1"/>
            </w:tcBorders>
          </w:tcPr>
          <w:p>
            <w:pPr>
              <w:spacing w:before="0" w:after="40"/>
            </w:pPr>
            <w:r>
              <w:rPr>
                <w:b/>
                <w:color w:val="1E3A8A"/>
                <w:sz w:val="22"/>
              </w:rPr>
              <w:t xml:space="preserve">[슬라이드 6] 5단계: 최종 성능 평가 및 결론 </w:t>
            </w:r>
            <w:r>
              <w:rPr>
                <w:b/>
                <w:color w:val="DC2626"/>
                <w:sz w:val="19"/>
              </w:rPr>
              <w:t>(약 40초 소요 | 3:20 ~ 4:00)</w:t>
            </w:r>
          </w:p>
          <w:p>
            <w:pPr>
              <w:spacing w:before="40" w:after="80"/>
            </w:pPr>
            <w:r>
              <w:rPr>
                <w:b/>
                <w:color w:val="2563EB"/>
                <w:sz w:val="18"/>
              </w:rPr>
              <w:t xml:space="preserve">• 핵심 포인트: </w:t>
            </w:r>
            <w:r>
              <w:rPr>
                <w:color w:val="475569"/>
                <w:sz w:val="18"/>
              </w:rPr>
              <w:t>시험셋 2,000건 블라인드 1회 검증 실측치, 혼동행렬(59/68 적중), 5대 미션 완수</w:t>
            </w:r>
          </w:p>
          <w:p>
            <w:pPr>
              <w:spacing w:before="40" w:after="80" w:line="276" w:lineRule="auto"/>
            </w:pPr>
            <w:r>
              <w:rPr>
                <w:b/>
                <w:color w:val="0F172A"/>
                <w:sz w:val="19"/>
              </w:rPr>
              <w:t>🎙 [실제 발표 대본] (차분하고 또박또박한 어조로)</w:t>
              <w:br/>
            </w:r>
            <w:r>
              <w:rPr>
                <w:color w:val="0F172A"/>
                <w:sz w:val="19"/>
              </w:rPr>
              <w:t>"마지막 5단계 최종 평가와 결론입니다. 모든 튜닝을 마친 뒤, 밀봉해 두었던 2천 건의 시험 데이터를 단 한 번 평가했습니다. 왼쪽 혼동 행렬을 보시면 실제 고장 68건 중 59건을 성공적으로 검출하여 재현율 86.8%, F1 점수 0.868, ROC-AUC 0.986을 기록했습니다. 이로써 검증셋 분리, 스케일링 누수 방지, 파라미터 튜닝이라는 머신러닝 5대 핵심 절차를 성공적으로 완수했습니다. 경청해 주셔서 감사합니다."</w:t>
            </w:r>
          </w:p>
          <w:p>
            <w:pPr>
              <w:spacing w:before="40" w:after="0"/>
            </w:pPr>
            <w:r>
              <w:rPr>
                <w:b/>
                <w:color w:val="0D9488"/>
                <w:sz w:val="17"/>
              </w:rPr>
              <w:t>👉 현장 행동 지침: 우측 상단 2단 KPI 대시보드(정확도 99.1%, 재현율 86.8%, F1 0.868, AUC 0.986)를 차례로 짚은 뒤 정중하게 목례합니다.</w:t>
            </w:r>
          </w:p>
        </w:tc>
      </w:tr>
    </w:tbl>
    <w:p>
      <w:pPr>
        <w:spacing w:before="0" w:after="80"/>
      </w:pPr>
    </w:p>
    <w:p>
      <w:pPr>
        <w:spacing w:before="80" w:after="40"/>
      </w:pPr>
      <w:r>
        <w:rPr>
          <w:b/>
          <w:color w:val="1E3A8A"/>
          <w:sz w:val="21"/>
        </w:rPr>
        <w:t>📊 발표 현장 핵심 실측 수치 암기 카드 (Numbers At A Glance)</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데이터 총 규모</w:t>
              <w:br/>
            </w:r>
            <w:r>
              <w:rPr>
                <w:b/>
                <w:color w:val="1E3A8A"/>
                <w:sz w:val="19"/>
              </w:rPr>
              <w:t>10,000건</w:t>
            </w:r>
          </w:p>
        </w:tc>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고장 건수 / 비율</w:t>
              <w:br/>
            </w:r>
            <w:r>
              <w:rPr>
                <w:b/>
                <w:color w:val="1E3A8A"/>
                <w:sz w:val="19"/>
              </w:rPr>
              <w:t>339건 (3.39%)</w:t>
            </w:r>
          </w:p>
        </w:tc>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결측치 현황</w:t>
              <w:br/>
            </w:r>
            <w:r>
              <w:rPr>
                <w:b/>
                <w:color w:val="1E3A8A"/>
                <w:sz w:val="19"/>
              </w:rPr>
              <w:t>0건 (완전성 확보)</w:t>
            </w:r>
          </w:p>
        </w:tc>
        <w:tc>
          <w:tcPr>
            <w:tcW w:type="dxa" w:w="2693"/>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데이터 분할 비율</w:t>
              <w:br/>
            </w:r>
            <w:r>
              <w:rPr>
                <w:b/>
                <w:color w:val="1E3A8A"/>
                <w:sz w:val="19"/>
              </w:rPr>
              <w:t>학습 60 : 검증 20 : 시험 20</w:t>
            </w:r>
          </w:p>
        </w:tc>
      </w:tr>
      <w:tr>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최종 정확도</w:t>
              <w:br/>
            </w:r>
            <w:r>
              <w:rPr>
                <w:b/>
                <w:color w:val="1E3A8A"/>
                <w:sz w:val="19"/>
              </w:rPr>
              <w:t>99.10%</w:t>
            </w:r>
          </w:p>
        </w:tc>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최종 정밀도</w:t>
              <w:br/>
            </w:r>
            <w:r>
              <w:rPr>
                <w:b/>
                <w:color w:val="1E3A8A"/>
                <w:sz w:val="19"/>
              </w:rPr>
              <w:t>86.76%</w:t>
            </w:r>
          </w:p>
        </w:tc>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최종 재현율</w:t>
              <w:br/>
            </w:r>
            <w:r>
              <w:rPr>
                <w:b/>
                <w:color w:val="1E3A8A"/>
                <w:sz w:val="19"/>
              </w:rPr>
              <w:t>86.76%</w:t>
            </w:r>
          </w:p>
        </w:tc>
        <w:tc>
          <w:tcPr>
            <w:tcW w:type="dxa" w:w="2693"/>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최종 F1-Score</w:t>
              <w:br/>
            </w:r>
            <w:r>
              <w:rPr>
                <w:b/>
                <w:color w:val="1E3A8A"/>
                <w:sz w:val="19"/>
              </w:rPr>
              <w:t>0.8676</w:t>
            </w:r>
          </w:p>
        </w:tc>
      </w:tr>
      <w:tr>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최종 ROC-AUC</w:t>
              <w:br/>
            </w:r>
            <w:r>
              <w:rPr>
                <w:b/>
                <w:color w:val="1E3A8A"/>
                <w:sz w:val="19"/>
              </w:rPr>
              <w:t>0.9859</w:t>
            </w:r>
          </w:p>
        </w:tc>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최적 임계값</w:t>
              <w:br/>
            </w:r>
            <w:r>
              <w:rPr>
                <w:b/>
                <w:color w:val="1E3A8A"/>
                <w:sz w:val="19"/>
              </w:rPr>
              <w:t>0.35 (기본 0.50)</w:t>
            </w:r>
          </w:p>
        </w:tc>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재현율 개선폭</w:t>
              <w:br/>
            </w:r>
            <w:r>
              <w:rPr>
                <w:b/>
                <w:color w:val="1E3A8A"/>
                <w:sz w:val="19"/>
              </w:rPr>
              <w:t>50.0% -&gt; 86.8% (+36.8%p)</w:t>
            </w:r>
          </w:p>
        </w:tc>
        <w:tc>
          <w:tcPr>
            <w:tcW w:type="dxa" w:w="2693"/>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20" w:after="20"/>
              <w:jc w:val="center"/>
            </w:pPr>
            <w:r>
              <w:rPr>
                <w:b/>
                <w:color w:val="64748B"/>
                <w:sz w:val="15"/>
              </w:rPr>
              <w:t>시험셋 고장 검출</w:t>
              <w:br/>
            </w:r>
            <w:r>
              <w:rPr>
                <w:b/>
                <w:color w:val="1E3A8A"/>
                <w:sz w:val="19"/>
              </w:rPr>
              <w:t>68건 중 59건 적중</w:t>
            </w:r>
          </w:p>
        </w:tc>
      </w:tr>
    </w:tbl>
    <w:p>
      <w:r>
        <w:br w:type="page"/>
      </w:r>
    </w:p>
    <w:p>
      <w:pPr>
        <w:spacing w:before="40" w:after="40"/>
      </w:pPr>
      <w:r>
        <w:rPr>
          <w:b/>
          <w:color w:val="1E3A8A"/>
          <w:sz w:val="23"/>
        </w:rPr>
        <w:t>3. 질의응답(Q&amp;A) 완벽 방어 치트시트 (나에게 들어올 예상 질문 4선)</w:t>
      </w:r>
    </w:p>
    <w:p>
      <w:pPr>
        <w:spacing w:after="120"/>
      </w:pPr>
      <w:r>
        <w:rPr>
          <w:color w:val="64748B"/>
          <w:sz w:val="17"/>
        </w:rPr>
        <w:t>교수님 또는 동료 질문 시: 먼저 '10초 핵심 요약'으로 결론을 제시하고, '30초 상세 논리'로 쐐기를 박습니다.</w:t>
      </w:r>
    </w:p>
    <w:tbl>
      <w:tblPr>
        <w:tblW w:type="auto" w:w="0"/>
        <w:jc w:val="center"/>
        <w:tblLayout w:type="fixed"/>
        <w:tblLook w:firstColumn="1" w:firstRow="1" w:lastColumn="0" w:lastRow="0" w:noHBand="0" w:noVBand="1" w:val="04A0"/>
      </w:tblPr>
      <w:tblGrid>
        <w:gridCol w:w="10037"/>
      </w:tblGrid>
      <w:tr>
        <w:tc>
          <w:tcPr>
            <w:tcW w:type="dxa" w:w="10037"/>
            <w:shd w:fill="F1F5F9"/>
            <w:tcMar>
              <w:top w:w="60" w:type="dxa"/>
              <w:bottom w:w="60" w:type="dxa"/>
              <w:left w:w="100" w:type="dxa"/>
              <w:right w:w="100" w:type="dxa"/>
            </w:tcMar>
            <w:tcBorders>
              <w:top w:val="single" w:sz="4" w:space="0" w:color="E2E8F0"/>
              <w:bottom w:val="single" w:sz="4" w:space="0" w:color="E2E8F0"/>
              <w:left w:val="single" w:sz="16" w:space="0" w:color="D97706"/>
              <w:right w:val="single" w:sz="4" w:space="0" w:color="E2E8F0"/>
            </w:tcBorders>
          </w:tcPr>
          <w:p>
            <w:pPr>
              <w:spacing w:before="0" w:after="40"/>
            </w:pPr>
            <w:r>
              <w:rPr>
                <w:b/>
                <w:color w:val="B45309"/>
                <w:sz w:val="18"/>
              </w:rPr>
              <w:t>Q1. 고장률이 3.4%밖에 안 되는데, SMOTE 같은 오버샘플링을 쓰지 않고 임계값(0.35) 조정을 택한 이유는?</w:t>
            </w:r>
          </w:p>
          <w:p>
            <w:pPr>
              <w:spacing w:before="20" w:after="40"/>
            </w:pPr>
            <w:r>
              <w:rPr>
                <w:b/>
                <w:color w:val="1E3A8A"/>
                <w:sz w:val="17"/>
              </w:rPr>
              <w:t>👉 10초 핵심 요약: 공작기계 센서의 물리 법칙을 훼손하지 않고, 제조 현장의 미감지 비용을 최소화하기 위해서입니다.</w:t>
            </w:r>
          </w:p>
          <w:p>
            <w:pPr>
              <w:spacing w:before="20" w:after="0" w:line="276" w:lineRule="auto"/>
            </w:pPr>
            <w:r>
              <w:rPr>
                <w:color w:val="334155"/>
                <w:sz w:val="17"/>
              </w:rPr>
              <w:t>• 상세 설명: 공작기계 센서는 온도, 토크, 회전수가 맞물리는 물리적 연속성을 가집니다. SMOTE로 가상 데이터를 합성하면 '회전수는 0인데 토크가 최대'와 같은 비물리적 노이즈가 유입될 위험이 있습니다. 따라서 원천 데이터의 물리적 정합성을 100% 보존하면서, 현장에서 치명적인 고장 미감지를 방지하기 위해 검증셋 기준으로 결정 임계값을 0.35로 낮추어 재현율 86.8%를 확보했습니다.</w:t>
            </w:r>
          </w:p>
        </w:tc>
      </w:tr>
    </w:tbl>
    <w:p>
      <w:pPr>
        <w:spacing w:before="0" w:after="60"/>
      </w:pPr>
    </w:p>
    <w:tbl>
      <w:tblPr>
        <w:tblW w:type="auto" w:w="0"/>
        <w:jc w:val="center"/>
        <w:tblLayout w:type="fixed"/>
        <w:tblLook w:firstColumn="1" w:firstRow="1" w:lastColumn="0" w:lastRow="0" w:noHBand="0" w:noVBand="1" w:val="04A0"/>
      </w:tblPr>
      <w:tblGrid>
        <w:gridCol w:w="10037"/>
      </w:tblGrid>
      <w:tr>
        <w:tc>
          <w:tcPr>
            <w:tcW w:type="dxa" w:w="10037"/>
            <w:shd w:fill="F1F5F9"/>
            <w:tcMar>
              <w:top w:w="60" w:type="dxa"/>
              <w:bottom w:w="60" w:type="dxa"/>
              <w:left w:w="100" w:type="dxa"/>
              <w:right w:w="100" w:type="dxa"/>
            </w:tcMar>
            <w:tcBorders>
              <w:top w:val="single" w:sz="4" w:space="0" w:color="E2E8F0"/>
              <w:bottom w:val="single" w:sz="4" w:space="0" w:color="E2E8F0"/>
              <w:left w:val="single" w:sz="16" w:space="0" w:color="D97706"/>
              <w:right w:val="single" w:sz="4" w:space="0" w:color="E2E8F0"/>
            </w:tcBorders>
          </w:tcPr>
          <w:p>
            <w:pPr>
              <w:spacing w:before="0" w:after="40"/>
            </w:pPr>
            <w:r>
              <w:rPr>
                <w:b/>
                <w:color w:val="B45309"/>
                <w:sz w:val="18"/>
              </w:rPr>
              <w:t>Q2. 랜덤 포레스트 트리 깊이를 10으로 제한한 객관적 기준은 무엇인가요?</w:t>
            </w:r>
          </w:p>
          <w:p>
            <w:pPr>
              <w:spacing w:before="20" w:after="40"/>
            </w:pPr>
            <w:r>
              <w:rPr>
                <w:b/>
                <w:color w:val="1E3A8A"/>
                <w:sz w:val="17"/>
              </w:rPr>
              <w:t>👉 10초 핵심 요약: 검증 세트의 F1 점수와 과적합 격차를 모니터링하여 최적의 일반화 균형점을 찾았습니다.</w:t>
            </w:r>
          </w:p>
          <w:p>
            <w:pPr>
              <w:spacing w:before="20" w:after="0" w:line="276" w:lineRule="auto"/>
            </w:pPr>
            <w:r>
              <w:rPr>
                <w:color w:val="334155"/>
                <w:sz w:val="17"/>
              </w:rPr>
              <w:t>• 상세 설명: 트리 깊이 제한이 없을 때는 학습 정확도 100% 대비 과적합 격차가 38%에 달해 노이즈까지 외우는 문제가 있었습니다. 깊이를 4, 6, 8, 10으로 탐색한 결과, 깊이 10에서 학습과 검증 세트 간 성능 격차가 9.3%로 안정화되면서도 복잡한 물리 결합 특성을 충분히 학습할 수 있는 최적의 균형점으로 확인되어 선정했습니다.</w:t>
            </w:r>
          </w:p>
        </w:tc>
      </w:tr>
    </w:tbl>
    <w:p>
      <w:pPr>
        <w:spacing w:before="0" w:after="60"/>
      </w:pPr>
    </w:p>
    <w:tbl>
      <w:tblPr>
        <w:tblW w:type="auto" w:w="0"/>
        <w:jc w:val="center"/>
        <w:tblLayout w:type="fixed"/>
        <w:tblLook w:firstColumn="1" w:firstRow="1" w:lastColumn="0" w:lastRow="0" w:noHBand="0" w:noVBand="1" w:val="04A0"/>
      </w:tblPr>
      <w:tblGrid>
        <w:gridCol w:w="10037"/>
      </w:tblGrid>
      <w:tr>
        <w:tc>
          <w:tcPr>
            <w:tcW w:type="dxa" w:w="10037"/>
            <w:shd w:fill="F1F5F9"/>
            <w:tcMar>
              <w:top w:w="60" w:type="dxa"/>
              <w:bottom w:w="60" w:type="dxa"/>
              <w:left w:w="100" w:type="dxa"/>
              <w:right w:w="100" w:type="dxa"/>
            </w:tcMar>
            <w:tcBorders>
              <w:top w:val="single" w:sz="4" w:space="0" w:color="E2E8F0"/>
              <w:bottom w:val="single" w:sz="4" w:space="0" w:color="E2E8F0"/>
              <w:left w:val="single" w:sz="16" w:space="0" w:color="D97706"/>
              <w:right w:val="single" w:sz="4" w:space="0" w:color="E2E8F0"/>
            </w:tcBorders>
          </w:tcPr>
          <w:p>
            <w:pPr>
              <w:spacing w:before="0" w:after="40"/>
            </w:pPr>
            <w:r>
              <w:rPr>
                <w:b/>
                <w:color w:val="B45309"/>
                <w:sz w:val="18"/>
              </w:rPr>
              <w:t>Q3. StandardScaler 대신 RobustScaler를 선정한 물리적 이유는 무엇인가요?</w:t>
            </w:r>
          </w:p>
          <w:p>
            <w:pPr>
              <w:spacing w:before="20" w:after="40"/>
            </w:pPr>
            <w:r>
              <w:rPr>
                <w:b/>
                <w:color w:val="1E3A8A"/>
                <w:sz w:val="17"/>
              </w:rPr>
              <w:t>👉 10초 핵심 요약: 모터 급기동 시 발생하는 일시적 토크 스파이크(이상치)에 전체 스케일 기준이 왜곡되는 것을 막기 위함입니다.</w:t>
            </w:r>
          </w:p>
          <w:p>
            <w:pPr>
              <w:spacing w:before="20" w:after="0" w:line="276" w:lineRule="auto"/>
            </w:pPr>
            <w:r>
              <w:rPr>
                <w:color w:val="334155"/>
                <w:sz w:val="17"/>
              </w:rPr>
              <w:t>• 상세 설명: 공작기계 모터는 시동 시 일시적으로 토크가 최대 76.6Nm까지 튀는 이상치가 존재합니다. StandardScaler는 평균과 표준편차를 쓰기 때문에 극단 이상치 하나에 전체 스케일이 흔들립니다. 반면 RobustScaler는 중앙값과 IQR(사분위범위)을 기준으로 하므로, 이상치 노이즈를 완벽히 방어하고 정상 50% 영역의 신호 해상도를 온전히 보존할 수 있습니다.</w:t>
            </w:r>
          </w:p>
        </w:tc>
      </w:tr>
    </w:tbl>
    <w:p>
      <w:pPr>
        <w:spacing w:before="0" w:after="60"/>
      </w:pPr>
    </w:p>
    <w:tbl>
      <w:tblPr>
        <w:tblW w:type="auto" w:w="0"/>
        <w:jc w:val="center"/>
        <w:tblLayout w:type="fixed"/>
        <w:tblLook w:firstColumn="1" w:firstRow="1" w:lastColumn="0" w:lastRow="0" w:noHBand="0" w:noVBand="1" w:val="04A0"/>
      </w:tblPr>
      <w:tblGrid>
        <w:gridCol w:w="10037"/>
      </w:tblGrid>
      <w:tr>
        <w:tc>
          <w:tcPr>
            <w:tcW w:type="dxa" w:w="10037"/>
            <w:shd w:fill="F1F5F9"/>
            <w:tcMar>
              <w:top w:w="60" w:type="dxa"/>
              <w:bottom w:w="60" w:type="dxa"/>
              <w:left w:w="100" w:type="dxa"/>
              <w:right w:w="100" w:type="dxa"/>
            </w:tcMar>
            <w:tcBorders>
              <w:top w:val="single" w:sz="4" w:space="0" w:color="E2E8F0"/>
              <w:bottom w:val="single" w:sz="4" w:space="0" w:color="E2E8F0"/>
              <w:left w:val="single" w:sz="16" w:space="0" w:color="D97706"/>
              <w:right w:val="single" w:sz="4" w:space="0" w:color="E2E8F0"/>
            </w:tcBorders>
          </w:tcPr>
          <w:p>
            <w:pPr>
              <w:spacing w:before="0" w:after="40"/>
            </w:pPr>
            <w:r>
              <w:rPr>
                <w:b/>
                <w:color w:val="B45309"/>
                <w:sz w:val="18"/>
              </w:rPr>
              <w:t>Q4. 데이터 누수(Data Leakage)를 코드로 어떻게 방지했는지 구체적으로 설명해주세요.</w:t>
            </w:r>
          </w:p>
          <w:p>
            <w:pPr>
              <w:spacing w:before="20" w:after="40"/>
            </w:pPr>
            <w:r>
              <w:rPr>
                <w:b/>
                <w:color w:val="1E3A8A"/>
                <w:sz w:val="17"/>
              </w:rPr>
              <w:t>👉 10초 핵심 요약: 스케일러의 fit은 오직 Train(60%)에서만 수행하고, Valid와 Test에는 transform만 적용했습니다.</w:t>
            </w:r>
          </w:p>
          <w:p>
            <w:pPr>
              <w:spacing w:before="20" w:after="0" w:line="276" w:lineRule="auto"/>
            </w:pPr>
            <w:r>
              <w:rPr>
                <w:color w:val="334155"/>
                <w:sz w:val="17"/>
              </w:rPr>
              <w:t>• 상세 설명: 전체 데이터에 fit_transform을 먼저 적용하고 분할하면 미래 시험 데이터의 평균과 중앙값이 학습에 섞여 들어가는 전형적인 데이터 누수가 발생합니다. 이를 막기 위해 데이터를 먼저 3단계로 엄격히 분할한 뒤, 오직 학습 데이터로만 스케일러 기준값을 산출하고 검증과 시험 세트에는 그 기준값을 변환만 적용하여 실전 격리 원칙을 완벽히 준수했습니다.</w:t>
            </w:r>
          </w:p>
        </w:tc>
      </w:tr>
    </w:tbl>
    <w:p>
      <w:pPr>
        <w:spacing w:before="0" w:after="60"/>
      </w:pPr>
    </w:p>
    <w:p>
      <w:r>
        <w:br w:type="page"/>
      </w:r>
    </w:p>
    <w:p>
      <w:pPr>
        <w:spacing w:before="40" w:after="40"/>
      </w:pPr>
      <w:r>
        <w:rPr>
          <w:b/>
          <w:color w:val="1E3A8A"/>
          <w:sz w:val="23"/>
        </w:rPr>
        <w:t>4. 9월 16일 동료 리뷰어 등록용 핵심 질문 3선 (변별력 확보)</w:t>
      </w:r>
    </w:p>
    <w:p>
      <w:pPr>
        <w:spacing w:after="120"/>
      </w:pPr>
      <w:r>
        <w:rPr>
          <w:color w:val="64748B"/>
          <w:sz w:val="17"/>
        </w:rPr>
        <w:t>채민선 교수님 지침: '최소 3개 이상의 질문 의무 등록', '질문 수준에 따라 본인이 돋보일 수 있다.'</w:t>
        <w:br/>
        <w:t>아래 3개 질문을 동료 학생의 발표 게시물에 남기시면 변별력을 확실하게 인정받으실 수 있습니다.</w:t>
      </w:r>
    </w:p>
    <w:p>
      <w:pPr>
        <w:spacing w:before="60" w:after="20"/>
      </w:pPr>
      <w:r>
        <w:rPr>
          <w:b/>
          <w:color w:val="0D9488"/>
          <w:sz w:val="19"/>
        </w:rPr>
        <w:t>질문 1 [데이터 누수 검증 / 가장 치명적인 질문]</w:t>
        <w:br/>
      </w:r>
      <w:r>
        <w:rPr>
          <w:b/>
          <w:color w:val="0F172A"/>
          <w:sz w:val="18"/>
        </w:rPr>
        <w:t>"발표 잘 들었습니다. 데이터 전처리하실 때 스케일러를 전체 데이터에 먼저 적용하고 나누셨는지, 아니면 학습 데이터로만 기준값(fit)을 산출하고 검증과 시험 데이터에는 변환(transform)만 적용하셨는지 궁금합니다."</w:t>
        <w:br/>
      </w:r>
      <w:r>
        <w:rPr>
          <w:color w:val="64748B"/>
          <w:sz w:val="17"/>
        </w:rPr>
        <w:t>👉 질문 의도: 머신러닝 실무에서 가장 흔하게 범하는 데이터 누수(Data Leakage)를 제대로 알고 방어했는지 짚어내는 수준 높은 질문입니다.</w:t>
      </w:r>
    </w:p>
    <w:p>
      <w:pPr>
        <w:spacing w:before="20" w:after="60"/>
      </w:pPr>
      <w:r>
        <w:rPr>
          <w:color w:val="E2E8F0"/>
          <w:sz w:val="15"/>
        </w:rPr>
        <w:t>──────────────────────────────────────────────────────────────────</w:t>
      </w:r>
    </w:p>
    <w:p>
      <w:pPr>
        <w:spacing w:before="60" w:after="20"/>
      </w:pPr>
      <w:r>
        <w:rPr>
          <w:b/>
          <w:color w:val="0D9488"/>
          <w:sz w:val="19"/>
        </w:rPr>
        <w:t>질문 2 [검증셋 유무 비교 / 2단계 과제 핵심 연계]</w:t>
        <w:br/>
      </w:r>
      <w:r>
        <w:rPr>
          <w:b/>
          <w:color w:val="0F172A"/>
          <w:sz w:val="18"/>
        </w:rPr>
        <w:t>"2단계 미션에서 검증 데이터가 없을 때와 있을 때의 차이를 분석하셨는데, 검증 데이터가 없을 때는 모델 하이퍼파라미터를 어떤 기준으로 조정하셨고, 그로 인해 시험 데이터에 어떤 오버피팅 현상이 나타났는지 궁금합니다."</w:t>
        <w:br/>
      </w:r>
      <w:r>
        <w:rPr>
          <w:color w:val="64748B"/>
          <w:sz w:val="17"/>
        </w:rPr>
        <w:t>👉 질문 의도: 검증 데이터의 존재 목적(오버피팅 방지 및 객관적 일반화 평가)을 명확히 이해하고 있는지 확인하는 질문입니다.</w:t>
      </w:r>
    </w:p>
    <w:p>
      <w:pPr>
        <w:spacing w:before="20" w:after="60"/>
      </w:pPr>
      <w:r>
        <w:rPr>
          <w:color w:val="E2E8F0"/>
          <w:sz w:val="15"/>
        </w:rPr>
        <w:t>──────────────────────────────────────────────────────────────────</w:t>
      </w:r>
    </w:p>
    <w:p>
      <w:pPr>
        <w:spacing w:before="60" w:after="20"/>
      </w:pPr>
      <w:r>
        <w:rPr>
          <w:b/>
          <w:color w:val="0D9488"/>
          <w:sz w:val="19"/>
        </w:rPr>
        <w:t>질문 3 [불균형 데이터 분할 / 제조 도메인 연계]</w:t>
        <w:br/>
      </w:r>
      <w:r>
        <w:rPr>
          <w:b/>
          <w:color w:val="0F172A"/>
          <w:sz w:val="18"/>
        </w:rPr>
        <w:t>"제조 데이터 특성상 불량 데이터가 매우 희소했을 텐데, 데이터를 학습과 시험으로 나누실 때 일반 무작위 분할을 하셨는지, 아니면 불량 비율을 세 세트에 균등하게 맞춰주는 층화 분할(Stratified Split)을 적용하셨는지 궁금합니다."</w:t>
        <w:br/>
      </w:r>
      <w:r>
        <w:rPr>
          <w:color w:val="64748B"/>
          <w:sz w:val="17"/>
        </w:rPr>
        <w:t>👉 질문 의도: 불균형 제조 데이터셋에서 단순 무작위 분할 시 발생하는 타깃 누락 문제를 층화 분할로 해결했는지 묻는 질문입니다.</w:t>
      </w:r>
    </w:p>
    <w:p>
      <w:pPr>
        <w:spacing w:before="20" w:after="60"/>
      </w:pPr>
      <w:r>
        <w:rPr>
          <w:color w:val="E2E8F0"/>
          <w:sz w:val="15"/>
        </w:rPr>
        <w:t>──────────────────────────────────────────────────────────────────</w:t>
      </w:r>
    </w:p>
    <w:p>
      <w:pPr>
        <w:spacing w:before="120" w:after="40"/>
      </w:pPr>
      <w:r>
        <w:rPr>
          <w:b/>
          <w:color w:val="1E3A8A"/>
          <w:sz w:val="21"/>
        </w:rPr>
        <w:t>✅ 발표 직전 1분 최종 점검 체크리스트</w:t>
      </w:r>
    </w:p>
    <w:p>
      <w:pPr>
        <w:spacing w:before="20" w:after="20"/>
      </w:pPr>
      <w:r>
        <w:rPr>
          <w:color w:val="475569"/>
          <w:sz w:val="17"/>
        </w:rPr>
        <w:t>□ 발표 제한 시간은 5분 엄수이며, 준비된 대본은 3분 50초 템포로 여유 있게 마무리됩니다.</w:t>
      </w:r>
    </w:p>
    <w:p>
      <w:pPr>
        <w:spacing w:before="20" w:after="20"/>
      </w:pPr>
      <w:r>
        <w:rPr>
          <w:color w:val="475569"/>
          <w:sz w:val="17"/>
        </w:rPr>
        <w:t>□ 말이 빨라지지 않도록 호흡을 가다듬고, 슬라이드 간 전환 시 1초간 침묵(Pause)을 유지합니다.</w:t>
      </w:r>
    </w:p>
    <w:p>
      <w:pPr>
        <w:spacing w:before="20" w:after="20"/>
      </w:pPr>
      <w:r>
        <w:rPr>
          <w:color w:val="475569"/>
          <w:sz w:val="17"/>
        </w:rPr>
        <w:t>□ 차트의 수치(99.1%, 86.8%, 0.868, 0.986)를 언급할 때 손으로 해당 배지를 정확히 짚어줍니다.</w:t>
      </w:r>
    </w:p>
    <w:p>
      <w:pPr>
        <w:spacing w:before="20" w:after="20"/>
      </w:pPr>
      <w:r>
        <w:rPr>
          <w:color w:val="475569"/>
          <w:sz w:val="17"/>
        </w:rPr>
        <w:t>□ 질문을 받으면 당황하지 않고 '좋은 질문 감사드립니다'로 시작해 10초 요약 답변을 먼저 말합니다.</w:t>
      </w:r>
    </w:p>
    <w:sectPr w:rsidR="00FC693F" w:rsidRPr="0006063C" w:rsidSect="00034616">
      <w:headerReference w:type="default" r:id="rId9"/>
      <w:footerReference w:type="default" r:id="rId10"/>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color w:val="94A3B8"/>
        <w:sz w:val="16"/>
      </w:rPr>
      <w:t>본 자료는 5분 이내 완벽 발표를 위한 현장 큐시트 및 질의응답 대응집입니다. (채민선 교수님)</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94A3B8"/>
        <w:sz w:val="17"/>
      </w:rPr>
      <w:t>충북대학교 대학원 산업인공지능학과 | 어프렌티스 프로젝트 1 발표 큐시트 (진찬언)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