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35D58" w14:textId="6CF075A8" w:rsidR="00CF5ACD" w:rsidRPr="00CF5ACD" w:rsidRDefault="000B555B" w:rsidP="00CF5ACD">
      <w:pPr>
        <w:widowControl/>
        <w:spacing w:before="100" w:beforeAutospacing="1" w:after="100" w:afterAutospacing="1"/>
        <w:outlineLvl w:val="0"/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</w:pP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fldChar w:fldCharType="begin"/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instrText xml:space="preserve"> HYPERLINK "https://juejin.cn/post/7623266346479878144" </w:instrText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fldChar w:fldCharType="separate"/>
      </w:r>
      <w:r w:rsidR="00CF5ACD" w:rsidRPr="000B555B">
        <w:rPr>
          <w:rStyle w:val="a4"/>
          <w:rFonts w:ascii="Segoe UI" w:eastAsia="新細明體" w:hAnsi="Segoe UI" w:cs="Segoe UI"/>
          <w:b/>
          <w:bCs/>
          <w:kern w:val="36"/>
          <w:sz w:val="48"/>
          <w:szCs w:val="48"/>
        </w:rPr>
        <w:t xml:space="preserve">ARM TFM-1 </w:t>
      </w:r>
      <w:r w:rsidR="00CF5ACD" w:rsidRPr="000B555B">
        <w:rPr>
          <w:rStyle w:val="a4"/>
          <w:rFonts w:ascii="Segoe UI" w:eastAsia="新細明體" w:hAnsi="Segoe UI" w:cs="Segoe UI"/>
          <w:b/>
          <w:bCs/>
          <w:kern w:val="36"/>
          <w:sz w:val="48"/>
          <w:szCs w:val="48"/>
        </w:rPr>
        <w:t>介紹及代碼下載、運行與</w:t>
      </w:r>
      <w:proofErr w:type="gramStart"/>
      <w:r w:rsidR="00CF5ACD" w:rsidRPr="000B555B">
        <w:rPr>
          <w:rStyle w:val="a4"/>
          <w:rFonts w:ascii="Segoe UI" w:eastAsia="新細明體" w:hAnsi="Segoe UI" w:cs="Segoe UI"/>
          <w:b/>
          <w:bCs/>
          <w:kern w:val="36"/>
          <w:sz w:val="48"/>
          <w:szCs w:val="48"/>
        </w:rPr>
        <w:t>适</w:t>
      </w:r>
      <w:proofErr w:type="gramEnd"/>
      <w:r w:rsidR="00CF5ACD" w:rsidRPr="000B555B">
        <w:rPr>
          <w:rStyle w:val="a4"/>
          <w:rFonts w:ascii="Segoe UI" w:eastAsia="新細明體" w:hAnsi="Segoe UI" w:cs="Segoe UI"/>
          <w:b/>
          <w:bCs/>
          <w:kern w:val="36"/>
          <w:sz w:val="48"/>
          <w:szCs w:val="48"/>
        </w:rPr>
        <w:t>配指南</w:t>
      </w:r>
      <w:r>
        <w:rPr>
          <w:rFonts w:ascii="Segoe UI" w:eastAsia="新細明體" w:hAnsi="Segoe UI" w:cs="Segoe UI"/>
          <w:b/>
          <w:bCs/>
          <w:color w:val="252933"/>
          <w:kern w:val="36"/>
          <w:sz w:val="48"/>
          <w:szCs w:val="48"/>
        </w:rPr>
        <w:fldChar w:fldCharType="end"/>
      </w:r>
      <w:bookmarkStart w:id="0" w:name="_GoBack"/>
      <w:bookmarkEnd w:id="0"/>
    </w:p>
    <w:p w14:paraId="1280AF25" w14:textId="77777777" w:rsidR="00CF5ACD" w:rsidRPr="00CF5ACD" w:rsidRDefault="00CF5ACD" w:rsidP="00CF5ACD">
      <w:pPr>
        <w:widowControl/>
        <w:spacing w:line="330" w:lineRule="atLeast"/>
        <w:rPr>
          <w:rFonts w:ascii="Segoe UI" w:eastAsia="新細明體" w:hAnsi="Segoe UI" w:cs="Segoe UI"/>
          <w:color w:val="8A919F"/>
          <w:kern w:val="0"/>
          <w:sz w:val="21"/>
          <w:szCs w:val="21"/>
        </w:rPr>
      </w:pPr>
      <w:r w:rsidRPr="00CF5ACD">
        <w:rPr>
          <w:rFonts w:ascii="Segoe UI" w:eastAsia="新細明體" w:hAnsi="Segoe UI" w:cs="Segoe UI"/>
          <w:color w:val="8A919F"/>
          <w:kern w:val="0"/>
          <w:sz w:val="21"/>
          <w:szCs w:val="21"/>
        </w:rPr>
        <w:t>2026-03-3170</w:t>
      </w:r>
      <w:r w:rsidRPr="00CF5ACD">
        <w:rPr>
          <w:rFonts w:ascii="Segoe UI" w:eastAsia="新細明體" w:hAnsi="Segoe UI" w:cs="Segoe UI"/>
          <w:color w:val="8A919F"/>
          <w:kern w:val="0"/>
          <w:sz w:val="21"/>
          <w:szCs w:val="21"/>
        </w:rPr>
        <w:t>閱讀</w:t>
      </w:r>
      <w:r w:rsidRPr="00CF5ACD">
        <w:rPr>
          <w:rFonts w:ascii="Segoe UI" w:eastAsia="新細明體" w:hAnsi="Segoe UI" w:cs="Segoe UI"/>
          <w:color w:val="8A919F"/>
          <w:kern w:val="0"/>
          <w:sz w:val="21"/>
          <w:szCs w:val="21"/>
        </w:rPr>
        <w:t xml:space="preserve"> 15 </w:t>
      </w:r>
      <w:r w:rsidRPr="00CF5ACD">
        <w:rPr>
          <w:rFonts w:ascii="Segoe UI" w:eastAsia="新細明體" w:hAnsi="Segoe UI" w:cs="Segoe UI"/>
          <w:color w:val="8A919F"/>
          <w:kern w:val="0"/>
          <w:sz w:val="21"/>
          <w:szCs w:val="21"/>
        </w:rPr>
        <w:t>分鐘</w:t>
      </w:r>
    </w:p>
    <w:p w14:paraId="6DCBDE6D" w14:textId="23A9EC15" w:rsidR="00CF5ACD" w:rsidRPr="00CF5ACD" w:rsidRDefault="00C257F3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022F4319" wp14:editId="2C8C767A">
            <wp:extent cx="5274310" cy="2965450"/>
            <wp:effectExtent l="0" t="0" r="2540" b="635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人工智能專用晶片通常會整合多個核心，包括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ARM 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系列的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 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核心、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M 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核心、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R 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核心，以及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RISCV 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核心和自訂核心等。之前已經多次提到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ATF 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安全啟動的過程：都是以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 </w:t>
      </w:r>
      <w:r w:rsidR="00CF5ACD" w:rsidRPr="00CF5ACD">
        <w:rPr>
          <w:rFonts w:ascii="Segoe UI" w:eastAsia="新細明體" w:hAnsi="Segoe UI" w:cs="Segoe UI"/>
          <w:color w:val="252933"/>
          <w:kern w:val="0"/>
          <w:szCs w:val="24"/>
        </w:rPr>
        <w:t>核心作為起始點，再進行安全啟動。</w:t>
      </w:r>
    </w:p>
    <w:p w14:paraId="4121007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這裡有一個問題：是選擇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核安全，還是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M/R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核安全呢？答案顯而易見：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M/R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核更安全。</w:t>
      </w:r>
    </w:p>
    <w:p w14:paraId="2A1AF134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那麼，下一個問題是：既然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核心更安全，那為何不把安全啟動和讀取密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這些系統中最重要的任務交給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核心呢？想到這裡，本文的主角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就登場了。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同樣是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ARM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的開源軟體，可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在多核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中與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核心中的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ATF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協同工作，共同承擔核心安全功能。如此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一來，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一切都完美了！</w:t>
      </w:r>
    </w:p>
    <w:p w14:paraId="66A41EEC" w14:textId="77777777" w:rsidR="00CF5ACD" w:rsidRPr="00CF5ACD" w:rsidRDefault="00CF5ACD" w:rsidP="00CF5ACD">
      <w:pPr>
        <w:widowControl/>
        <w:shd w:val="clear" w:color="auto" w:fill="F8F8F8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純使用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ATF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通常是手機的選擇，因為手機上只有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A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核心，沒有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M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核心、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R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核心等。不過，對於有安全需求的人工智能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及其他多核心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而言，使用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M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核心會更適合。</w:t>
      </w:r>
    </w:p>
    <w:p w14:paraId="41432511" w14:textId="77777777" w:rsidR="00CF5ACD" w:rsidRPr="00CF5ACD" w:rsidRDefault="00CF5ACD" w:rsidP="00CF5ACD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1. TFM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與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 ATF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的對比</w:t>
      </w:r>
    </w:p>
    <w:p w14:paraId="47F1D524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lastRenderedPageBreak/>
        <w:t xml:space="preserve">1.1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為何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 M </w:t>
      </w:r>
      <w:proofErr w:type="gramStart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核比</w:t>
      </w:r>
      <w:proofErr w:type="gramEnd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 A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核更安全？</w:t>
      </w:r>
    </w:p>
    <w:p w14:paraId="238AA95C" w14:textId="6DD709B8" w:rsidR="00CF5ACD" w:rsidRPr="00CF5ACD" w:rsidRDefault="00C257F3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0819FC53" wp14:editId="2B260D40">
            <wp:extent cx="5274310" cy="2965450"/>
            <wp:effectExtent l="0" t="0" r="2540" b="635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FBC0" w14:textId="77777777" w:rsidR="00CF5ACD" w:rsidRPr="00CF5ACD" w:rsidRDefault="00CF5ACD" w:rsidP="00CF5ACD">
      <w:pPr>
        <w:widowControl/>
        <w:shd w:val="clear" w:color="auto" w:fill="F8F8F8"/>
        <w:spacing w:after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inherit" w:eastAsia="新細明體" w:hAnsi="inherit" w:cs="Segoe UI"/>
          <w:color w:val="666666"/>
          <w:kern w:val="0"/>
          <w:szCs w:val="24"/>
        </w:rPr>
        <w:t>在嵌入式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/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車載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/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安全芯片領域，有一個非常經典的結論：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核心天生就比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核心更難被攻破，因此更適合用來作為</w:t>
      </w:r>
      <w:proofErr w:type="gramStart"/>
      <w:r w:rsidRPr="00CF5ACD">
        <w:rPr>
          <w:rFonts w:ascii="inherit" w:eastAsia="新細明體" w:hAnsi="inherit" w:cs="Segoe UI"/>
          <w:color w:val="666666"/>
          <w:kern w:val="0"/>
          <w:szCs w:val="24"/>
        </w:rPr>
        <w:t>安全根</w:t>
      </w:r>
      <w:proofErr w:type="gramEnd"/>
      <w:r w:rsidRPr="00CF5ACD">
        <w:rPr>
          <w:rFonts w:ascii="inherit" w:eastAsia="新細明體" w:hAnsi="inherit" w:cs="Segoe UI"/>
          <w:color w:val="666666"/>
          <w:kern w:val="0"/>
          <w:szCs w:val="24"/>
        </w:rPr>
        <w:t>（</w:t>
      </w:r>
      <w:proofErr w:type="spellStart"/>
      <w:r w:rsidRPr="00CF5ACD">
        <w:rPr>
          <w:rFonts w:ascii="inherit" w:eastAsia="新細明體" w:hAnsi="inherit" w:cs="Segoe UI"/>
          <w:color w:val="666666"/>
          <w:kern w:val="0"/>
          <w:szCs w:val="24"/>
        </w:rPr>
        <w:t>RoT</w:t>
      </w:r>
      <w:proofErr w:type="spellEnd"/>
      <w:r w:rsidRPr="00CF5ACD">
        <w:rPr>
          <w:rFonts w:ascii="inherit" w:eastAsia="新細明體" w:hAnsi="inherit" w:cs="Segoe UI"/>
          <w:color w:val="666666"/>
          <w:kern w:val="0"/>
          <w:szCs w:val="24"/>
        </w:rPr>
        <w:t>）。</w:t>
      </w:r>
    </w:p>
    <w:p w14:paraId="43B9B99C" w14:textId="77777777" w:rsidR="00CF5ACD" w:rsidRPr="00CF5ACD" w:rsidRDefault="00CF5ACD" w:rsidP="00CF5ACD">
      <w:pPr>
        <w:widowControl/>
        <w:shd w:val="clear" w:color="auto" w:fill="F8F8F8"/>
        <w:spacing w:before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inherit" w:eastAsia="新細明體" w:hAnsi="inherit" w:cs="Segoe UI"/>
          <w:color w:val="666666"/>
          <w:kern w:val="0"/>
          <w:szCs w:val="24"/>
        </w:rPr>
        <w:t>原因並非是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“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性能更強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”</w:t>
      </w:r>
      <w:r w:rsidRPr="00CF5ACD">
        <w:rPr>
          <w:rFonts w:ascii="inherit" w:eastAsia="新細明體" w:hAnsi="inherit" w:cs="Segoe UI"/>
          <w:color w:val="666666"/>
          <w:kern w:val="0"/>
          <w:szCs w:val="24"/>
        </w:rPr>
        <w:t>，而是其架構簡單、攻擊面極小、具有天然的隔離功能，且權限管理嚴格。</w:t>
      </w:r>
    </w:p>
    <w:p w14:paraId="47126CBD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核與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核安全特性對比表</w:t>
      </w:r>
    </w:p>
    <w:tbl>
      <w:tblPr>
        <w:tblW w:w="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3021"/>
        <w:gridCol w:w="4080"/>
      </w:tblGrid>
      <w:tr w:rsidR="00CF5ACD" w:rsidRPr="00CF5ACD" w14:paraId="15DFECFF" w14:textId="77777777" w:rsidTr="00664785">
        <w:trPr>
          <w:tblHeader/>
          <w:tblCellSpacing w:w="15" w:type="dxa"/>
        </w:trPr>
        <w:tc>
          <w:tcPr>
            <w:tcW w:w="0" w:type="auto"/>
            <w:shd w:val="clear" w:color="auto" w:fill="F6F6F6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28E26B0C" w14:textId="77777777" w:rsidR="00CF5ACD" w:rsidRPr="00CF5ACD" w:rsidRDefault="00CF5ACD" w:rsidP="00CF5ACD">
            <w:pPr>
              <w:widowControl/>
              <w:spacing w:line="360" w:lineRule="atLeast"/>
              <w:jc w:val="center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18"/>
                <w:szCs w:val="18"/>
              </w:rPr>
              <w:t>對比維度</w:t>
            </w:r>
          </w:p>
        </w:tc>
        <w:tc>
          <w:tcPr>
            <w:tcW w:w="0" w:type="auto"/>
            <w:shd w:val="clear" w:color="auto" w:fill="F6F6F6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113183C7" w14:textId="77777777" w:rsidR="00CF5ACD" w:rsidRPr="00CF5ACD" w:rsidRDefault="00CF5ACD" w:rsidP="00CF5ACD">
            <w:pPr>
              <w:widowControl/>
              <w:spacing w:line="360" w:lineRule="atLeast"/>
              <w:jc w:val="center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18"/>
                <w:szCs w:val="18"/>
              </w:rPr>
              <w:t>Cortex-M 核心（M 核心）</w:t>
            </w:r>
          </w:p>
        </w:tc>
        <w:tc>
          <w:tcPr>
            <w:tcW w:w="0" w:type="auto"/>
            <w:shd w:val="clear" w:color="auto" w:fill="F6F6F6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339929A8" w14:textId="77777777" w:rsidR="00CF5ACD" w:rsidRPr="00CF5ACD" w:rsidRDefault="00CF5ACD" w:rsidP="00CF5ACD">
            <w:pPr>
              <w:widowControl/>
              <w:spacing w:line="360" w:lineRule="atLeast"/>
              <w:jc w:val="center"/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b/>
                <w:bCs/>
                <w:color w:val="000000"/>
                <w:kern w:val="0"/>
                <w:sz w:val="18"/>
                <w:szCs w:val="18"/>
              </w:rPr>
              <w:t>Cortex-A 核心（A 核心）</w:t>
            </w:r>
          </w:p>
        </w:tc>
      </w:tr>
      <w:tr w:rsidR="00CF5ACD" w:rsidRPr="00CF5ACD" w14:paraId="4AD7374A" w14:textId="77777777" w:rsidTr="00664785">
        <w:trPr>
          <w:tblCellSpacing w:w="15" w:type="dxa"/>
        </w:trPr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4A93B9BE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M 核是「微控制器」，A 核是「應用處理器」</w:t>
            </w:r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20499653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 xml:space="preserve">- 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在裸機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/RTOS 上運行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代碼量少、啟動快、邏輯簡單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 xml:space="preserve">- 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几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乎沒有複雜的 MMU、異常級別、多任務調度</w:t>
            </w:r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4218C1FF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運行 Linux / Android 系統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擁有完整的操作系統、驅動程式、檔案系統、網路功能及各種應用程式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代碼量巨大，漏洞自然也就更多了</w:t>
            </w:r>
          </w:p>
        </w:tc>
      </w:tr>
      <w:tr w:rsidR="00CF5ACD" w:rsidRPr="00CF5ACD" w14:paraId="0DDABAA4" w14:textId="77777777" w:rsidTr="00664785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3D71020D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A 的權限層級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眾多，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因此容易成為攻擊的目標</w:t>
            </w:r>
          </w:p>
        </w:tc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33688357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只有普通線程模式、處理異常模式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 xml:space="preserve">- 配合 </w:t>
            </w:r>
            <w:proofErr w:type="spell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TrustZone</w:t>
            </w:r>
            <w:proofErr w:type="spell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 xml:space="preserve"> for M（安全/非安全模式）使用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權限模型極其簡單，幾乎沒有“提權路徑”</w:t>
            </w:r>
          </w:p>
        </w:tc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4B83798C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具有完整的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异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常等级划分：EL0（應用層）→ EL1（核心層）→ EL2（管理程序層）→ EL3（安全監控層）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攻擊者只要找到一個內核漏洞，就能：提升權限 → 讀寫任意內存 → 劫持控制流 → 攻破 TEE</w:t>
            </w:r>
          </w:p>
        </w:tc>
      </w:tr>
      <w:tr w:rsidR="00CF5ACD" w:rsidRPr="00CF5ACD" w14:paraId="1AB0E5AB" w14:textId="77777777" w:rsidTr="00664785">
        <w:trPr>
          <w:tblCellSpacing w:w="15" w:type="dxa"/>
        </w:trPr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1B36E3B2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lastRenderedPageBreak/>
              <w:t>M 核心沒有 MMU，也沒有虛擬內存，因此更易於控制。</w:t>
            </w:r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23C9ED65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仅使用 MPU（内存保护单元）：規則簡單、配置靜態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沒有複雜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的頁表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、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沒有缺頁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無法透過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竄改頁表來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越權訪問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硬體行為可預測，攻擊難度陡增</w:t>
            </w:r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14A50B58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透過 MMU 產生虛擬地址，從而產生：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頁表、缺頁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異常、核心態/使用者態切換、以及大量複雜的邏輯處理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每一個都是潛在漏洞點</w:t>
            </w:r>
          </w:p>
        </w:tc>
      </w:tr>
      <w:tr w:rsidR="00CF5ACD" w:rsidRPr="00CF5ACD" w14:paraId="6A1D38A2" w14:textId="77777777" w:rsidTr="00664785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0F679B87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M 核通常不用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于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运行大型操作系統，因此其被攻擊的機會極低。</w:t>
            </w:r>
          </w:p>
        </w:tc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14C64BAF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只提供安全服務：加密、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驗簽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、安全儲存、隨機數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代碼量少、功能單一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不需要上網、也不需運行複雜的應用程式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外設訪問嚴格受限</w:t>
            </w:r>
          </w:p>
        </w:tc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1652308C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Linux：數百萬行代碼的驅動程式、網路協議堆疊、檔案系統、各種用戶端程式，以及大量的外設驅動程式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天然就是漏洞重災區</w:t>
            </w:r>
          </w:p>
        </w:tc>
      </w:tr>
      <w:tr w:rsidR="00CF5ACD" w:rsidRPr="00CF5ACD" w14:paraId="1595F76E" w14:textId="77777777" w:rsidTr="00664785">
        <w:trPr>
          <w:tblCellSpacing w:w="15" w:type="dxa"/>
        </w:trPr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7E128D84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M 核可以在物理/硬件上完全隔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离</w:t>
            </w:r>
            <w:proofErr w:type="gramEnd"/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28CC0C06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在真正的 SoC 中：M 核可以獨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佔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一部分 SRAM（安全內存）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TZASC 及外設安全配置可實現：A 核與 M 核安全區完全不可見、無法被訪問</w:t>
            </w:r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36F5FA74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A 核的安全世界（TEE）與非安全世界（Rich OS）共享 CPU、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緩存和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總線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 xml:space="preserve">- 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側信道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、時序攻擊更容易滲透</w:t>
            </w:r>
          </w:p>
        </w:tc>
      </w:tr>
      <w:tr w:rsidR="00CF5ACD" w:rsidRPr="00CF5ACD" w14:paraId="19387B8D" w14:textId="77777777" w:rsidTr="00664785">
        <w:trPr>
          <w:tblCellSpacing w:w="15" w:type="dxa"/>
        </w:trPr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3541EEC9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M 核執行環境已固化，不易被篡改</w:t>
            </w:r>
          </w:p>
        </w:tc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3D7254DC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 xml:space="preserve">- M 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固件通常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儲存在 OTP、ROM 或加密 Flash 中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啟動流程簡短、信任鏈也較短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一旦配置好安全策略，就很難再進行動態修改了</w:t>
            </w:r>
          </w:p>
        </w:tc>
        <w:tc>
          <w:tcPr>
            <w:tcW w:w="0" w:type="auto"/>
            <w:shd w:val="clear" w:color="auto" w:fill="FCFCFC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662E4C78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核心可加载模块、驅動程式可動態載入、設備樹可被竄改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流程冗長、環節眾多，任何一個環節出現問題，整個流程就會崩潰</w:t>
            </w:r>
          </w:p>
        </w:tc>
      </w:tr>
      <w:tr w:rsidR="00CF5ACD" w:rsidRPr="00CF5ACD" w14:paraId="393E2622" w14:textId="77777777" w:rsidTr="00664785">
        <w:trPr>
          <w:tblCellSpacing w:w="15" w:type="dxa"/>
        </w:trPr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26E88F8A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真正關鍵：M 核心是為了“可靠、控制、安全”而設計的</w:t>
            </w:r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42D76744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設計目標：即時、可靠、</w:t>
            </w:r>
            <w:proofErr w:type="gram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低功耗</w:t>
            </w:r>
            <w:proofErr w:type="gram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、控制安全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硬件隔離原生支持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安全是與生俱來的特質，而非後天補充的東西</w:t>
            </w:r>
          </w:p>
        </w:tc>
        <w:tc>
          <w:tcPr>
            <w:tcW w:w="0" w:type="auto"/>
            <w:tcMar>
              <w:top w:w="180" w:type="dxa"/>
              <w:left w:w="105" w:type="dxa"/>
              <w:bottom w:w="180" w:type="dxa"/>
              <w:right w:w="105" w:type="dxa"/>
            </w:tcMar>
            <w:vAlign w:val="center"/>
            <w:hideMark/>
          </w:tcPr>
          <w:p w14:paraId="5CA17624" w14:textId="77777777" w:rsidR="00CF5ACD" w:rsidRPr="00CF5ACD" w:rsidRDefault="00CF5ACD" w:rsidP="00CF5ACD">
            <w:pPr>
              <w:widowControl/>
              <w:spacing w:line="360" w:lineRule="atLeast"/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</w:pP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- 設計目標：高效率、多任務處理、能夠運行複雜的系統、兼容各種軟體</w:t>
            </w:r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br/>
              <w:t>- 安全是附加功能（</w:t>
            </w:r>
            <w:proofErr w:type="spellStart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TrustZone</w:t>
            </w:r>
            <w:proofErr w:type="spellEnd"/>
            <w:r w:rsidRPr="00CF5ACD">
              <w:rPr>
                <w:rFonts w:ascii="新細明體" w:eastAsia="新細明體" w:hAnsi="新細明體" w:cs="新細明體"/>
                <w:kern w:val="0"/>
                <w:sz w:val="18"/>
                <w:szCs w:val="18"/>
              </w:rPr>
              <w:t>、TEE）</w:t>
            </w:r>
          </w:p>
        </w:tc>
      </w:tr>
    </w:tbl>
    <w:p w14:paraId="2049C523" w14:textId="77777777" w:rsidR="00CF5ACD" w:rsidRPr="00CF5ACD" w:rsidRDefault="00CF5ACD" w:rsidP="00CF5ACD">
      <w:pPr>
        <w:widowControl/>
        <w:shd w:val="clear" w:color="auto" w:fill="F8F8F8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 xml:space="preserve">A 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核是用來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“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處理各種任務、運行系統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”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的，本質上很複雜，且存在許多漏洞；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 xml:space="preserve">M </w:t>
      </w:r>
      <w:proofErr w:type="gramStart"/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核則是</w:t>
      </w:r>
      <w:proofErr w:type="gramEnd"/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用來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“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保護系統、維護安全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”</w:t>
      </w:r>
      <w:r w:rsidRPr="00CF5ACD">
        <w:rPr>
          <w:rFonts w:ascii="Segoe UI" w:eastAsia="新細明體" w:hAnsi="Segoe UI" w:cs="Segoe UI"/>
          <w:b/>
          <w:bCs/>
          <w:color w:val="666666"/>
          <w:kern w:val="0"/>
          <w:szCs w:val="24"/>
        </w:rPr>
        <w:t>的，本質上很簡單，具有出色的隔離功能，受攻擊的機會極少。</w:t>
      </w:r>
    </w:p>
    <w:p w14:paraId="491CA0F0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因此，正確的做法是：將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安全根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RoT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）置於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TF-M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）中，而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ATF+TEE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）則僅用於輔助隔離功能。</w:t>
      </w:r>
    </w:p>
    <w:p w14:paraId="6A56ED21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lastRenderedPageBreak/>
        <w:t xml:space="preserve">1.2 TFM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與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 ATF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的搭配使用</w:t>
      </w:r>
    </w:p>
    <w:p w14:paraId="23D3F1F1" w14:textId="51F002E0" w:rsidR="00CF5ACD" w:rsidRPr="00CF5ACD" w:rsidRDefault="00FE02AB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7FAB2210" wp14:editId="0B037C1B">
            <wp:extent cx="5274310" cy="2965450"/>
            <wp:effectExtent l="0" t="0" r="2540" b="635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740F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A+M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SoC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中，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ATF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TF-A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）負責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核心側的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EL3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安全監控與世界切換，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則負責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核心側的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SPE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安全服務與隔離。二者透過硬件隔離、安全啟動機制以及標準化的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IPC/SMC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通訊協議，能夠將高風險的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核心與安全資產徹底隔離，因此這是一種非常安全的架構方案。</w:t>
      </w:r>
    </w:p>
    <w:p w14:paraId="27721E32" w14:textId="77777777" w:rsidR="00CF5ACD" w:rsidRPr="00CF5ACD" w:rsidRDefault="00CF5ACD" w:rsidP="00CF5ACD">
      <w:pPr>
        <w:widowControl/>
        <w:numPr>
          <w:ilvl w:val="0"/>
          <w:numId w:val="1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ATF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Trusted Firmware-A / TF-A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）：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核心的安全基石</w:t>
      </w:r>
    </w:p>
    <w:p w14:paraId="5FFD2739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運行環境：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Cortex-A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EL3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最高特權級，僅安全模式。</w:t>
      </w:r>
    </w:p>
    <w:p w14:paraId="0DD6A55B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核心職責：</w:t>
      </w:r>
    </w:p>
    <w:p w14:paraId="7E9239E5" w14:textId="77777777" w:rsidR="00CF5ACD" w:rsidRPr="00CF5ACD" w:rsidRDefault="00CF5ACD" w:rsidP="00CF5ACD">
      <w:pPr>
        <w:widowControl/>
        <w:numPr>
          <w:ilvl w:val="0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構建完整安全啟動信任鏈（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BL1→BL2→BL31→BL32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）。</w:t>
      </w:r>
    </w:p>
    <w:p w14:paraId="4AC3FBFA" w14:textId="77777777" w:rsidR="00CF5ACD" w:rsidRPr="00CF5ACD" w:rsidRDefault="00CF5ACD" w:rsidP="00CF5ACD">
      <w:pPr>
        <w:widowControl/>
        <w:numPr>
          <w:ilvl w:val="0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管理安全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/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非安全世界切换（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SMC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异常捕获、路由、返回）。</w:t>
      </w:r>
    </w:p>
    <w:p w14:paraId="5BA69457" w14:textId="77777777" w:rsidR="00CF5ACD" w:rsidRPr="00CF5ACD" w:rsidRDefault="00CF5ACD" w:rsidP="00CF5ACD">
      <w:pPr>
        <w:widowControl/>
        <w:numPr>
          <w:ilvl w:val="0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提供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PSCI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電源管理、安全中斷、系統監控等底層服務。</w:t>
      </w:r>
    </w:p>
    <w:p w14:paraId="2095A460" w14:textId="77777777" w:rsidR="00CF5ACD" w:rsidRPr="00CF5ACD" w:rsidRDefault="00CF5ACD" w:rsidP="00CF5ACD">
      <w:pPr>
        <w:widowControl/>
        <w:numPr>
          <w:ilvl w:val="0"/>
          <w:numId w:val="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核心側的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TEE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操作系統（如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OP-TEE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Rich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操作系統（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Linux/Android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）分開。</w:t>
      </w:r>
    </w:p>
    <w:p w14:paraId="27CFB764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安全價值：守住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核的最高權限入口，防止非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安全側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越權訪問安全資源。</w:t>
      </w:r>
    </w:p>
    <w:p w14:paraId="66BB39DD" w14:textId="77777777" w:rsidR="00CF5ACD" w:rsidRPr="00CF5ACD" w:rsidRDefault="00CF5ACD" w:rsidP="00CF5ACD">
      <w:pPr>
        <w:widowControl/>
        <w:numPr>
          <w:ilvl w:val="0"/>
          <w:numId w:val="3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TF-M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Trusted Firmware-M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）：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核心的安全堡壘</w:t>
      </w:r>
    </w:p>
    <w:p w14:paraId="37A7B884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運行環境：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Cortex-M33/M55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等）的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Secure Processing Environment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SPE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），具有硬件隔離功能。</w:t>
      </w:r>
    </w:p>
    <w:p w14:paraId="385E62A4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核心職責：</w:t>
      </w:r>
    </w:p>
    <w:p w14:paraId="17FAFA62" w14:textId="77777777" w:rsidR="00CF5ACD" w:rsidRPr="00CF5ACD" w:rsidRDefault="00CF5ACD" w:rsidP="00CF5ACD">
      <w:pPr>
        <w:widowControl/>
        <w:numPr>
          <w:ilvl w:val="0"/>
          <w:numId w:val="4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lastRenderedPageBreak/>
        <w:t>實現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PSA 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RoT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（平台安全根）：安全啟動、加密、安全儲存（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ITS/PS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）、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固件更新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、平台認證。</w:t>
      </w:r>
    </w:p>
    <w:p w14:paraId="12643C0C" w14:textId="77777777" w:rsidR="00CF5ACD" w:rsidRPr="00CF5ACD" w:rsidRDefault="00CF5ACD" w:rsidP="00CF5ACD">
      <w:pPr>
        <w:widowControl/>
        <w:numPr>
          <w:ilvl w:val="0"/>
          <w:numId w:val="4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管理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SPE/NSPE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的隔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离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功能（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TrustZone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或物理核心隔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离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），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并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提供标准化的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PSA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API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2A6065E9" w14:textId="77777777" w:rsidR="00CF5ACD" w:rsidRPr="00CF5ACD" w:rsidRDefault="00CF5ACD" w:rsidP="00CF5ACD">
      <w:pPr>
        <w:widowControl/>
        <w:numPr>
          <w:ilvl w:val="0"/>
          <w:numId w:val="4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托管密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、憑證、敏感數據，僅透過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受控接口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提供外部服務。</w:t>
      </w:r>
    </w:p>
    <w:p w14:paraId="4F327568" w14:textId="77777777" w:rsidR="00CF5ACD" w:rsidRPr="00CF5ACD" w:rsidRDefault="00CF5ACD" w:rsidP="00CF5ACD">
      <w:pPr>
        <w:widowControl/>
        <w:numPr>
          <w:ilvl w:val="0"/>
          <w:numId w:val="4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安全價值：將最敏感的安全資產與服務置於遭受攻擊的風險最小的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SPE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中的受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信任固件中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5DCF07D9" w14:textId="77777777" w:rsidR="00CF5ACD" w:rsidRPr="00CF5ACD" w:rsidRDefault="00CF5ACD" w:rsidP="00CF5ACD">
      <w:pPr>
        <w:widowControl/>
        <w:spacing w:before="480" w:after="48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pict w14:anchorId="28077E73">
          <v:rect id="_x0000_i1121" style="width:0;height:0" o:hralign="center" o:hrstd="t" o:hr="t" fillcolor="#a0a0a0" stroked="f"/>
        </w:pict>
      </w:r>
    </w:p>
    <w:p w14:paraId="6A6CED57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1.2.1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安全協同方案（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A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核遭受攻擊時如何保護系統）</w:t>
      </w:r>
    </w:p>
    <w:p w14:paraId="6FDA16D1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方案總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覽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：雙信任根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+ 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硬件強隔離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+ 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跨核安全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通訊</w:t>
      </w:r>
    </w:p>
    <w:p w14:paraId="1CAA4591" w14:textId="77777777" w:rsidR="00CF5ACD" w:rsidRPr="00CF5ACD" w:rsidRDefault="00CF5ACD" w:rsidP="00CF5ACD">
      <w:pPr>
        <w:widowControl/>
        <w:numPr>
          <w:ilvl w:val="0"/>
          <w:numId w:val="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TF-M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）：作為主要根憑證，負責托管所有的核心安全服務與密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4B3B860B" w14:textId="77777777" w:rsidR="00CF5ACD" w:rsidRPr="00CF5ACD" w:rsidRDefault="00CF5ACD" w:rsidP="00CF5ACD">
      <w:pPr>
        <w:widowControl/>
        <w:numPr>
          <w:ilvl w:val="0"/>
          <w:numId w:val="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ATF+TEE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）：作為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Secondary 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RoT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，負責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核側的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安全監控與隔離。</w:t>
      </w:r>
    </w:p>
    <w:p w14:paraId="459240F1" w14:textId="77777777" w:rsidR="00CF5ACD" w:rsidRPr="00CF5ACD" w:rsidRDefault="00CF5ACD" w:rsidP="00CF5ACD">
      <w:pPr>
        <w:widowControl/>
        <w:numPr>
          <w:ilvl w:val="0"/>
          <w:numId w:val="5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關鍵原則：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核永遠不能直接訪問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SPE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的內存與資源，所有交互必須透過標準化、可審計的安全通道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Trusted Firmware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來進行。</w:t>
      </w:r>
    </w:p>
    <w:p w14:paraId="16D23B70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安全啟動鏈協同（從上電就建立信任）</w:t>
      </w:r>
    </w:p>
    <w:p w14:paraId="1A3F020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BootROM</w:t>
      </w:r>
      <w:proofErr w:type="spellEnd"/>
      <w:proofErr w:type="gram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（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不可变，信任根）</w:t>
      </w:r>
    </w:p>
    <w:p w14:paraId="7E3D347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</w:t>
      </w:r>
      <w:r w:rsidRPr="00CF5ACD">
        <w:rPr>
          <w:rFonts w:ascii="微軟正黑體" w:eastAsia="微軟正黑體" w:hAnsi="微軟正黑體" w:cs="微軟正黑體" w:hint="eastAsia"/>
          <w:color w:val="333333"/>
          <w:kern w:val="0"/>
          <w:sz w:val="18"/>
          <w:szCs w:val="18"/>
          <w:shd w:val="clear" w:color="auto" w:fill="F8F8F8"/>
        </w:rPr>
        <w:t>↓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验证并加载</w:t>
      </w:r>
    </w:p>
    <w:p w14:paraId="0D135B82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SCFW</w:t>
      </w:r>
      <w:proofErr w:type="gram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（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可选，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核系统控制器，配置安全策略）</w:t>
      </w:r>
    </w:p>
    <w:p w14:paraId="3AAA316A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</w:t>
      </w:r>
      <w:r w:rsidRPr="00CF5ACD">
        <w:rPr>
          <w:rFonts w:ascii="微軟正黑體" w:eastAsia="微軟正黑體" w:hAnsi="微軟正黑體" w:cs="微軟正黑體" w:hint="eastAsia"/>
          <w:color w:val="333333"/>
          <w:kern w:val="0"/>
          <w:sz w:val="18"/>
          <w:szCs w:val="18"/>
          <w:shd w:val="clear" w:color="auto" w:fill="F8F8F8"/>
        </w:rPr>
        <w:t>↓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验证并加载</w:t>
      </w:r>
    </w:p>
    <w:p w14:paraId="2E368946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ATF BL1 </w:t>
      </w:r>
      <w:r w:rsidRPr="00CF5ACD">
        <w:rPr>
          <w:rFonts w:ascii="微軟正黑體" w:eastAsia="微軟正黑體" w:hAnsi="微軟正黑體" w:cs="微軟正黑體" w:hint="eastAsia"/>
          <w:color w:val="333333"/>
          <w:kern w:val="0"/>
          <w:sz w:val="18"/>
          <w:szCs w:val="18"/>
          <w:shd w:val="clear" w:color="auto" w:fill="F8F8F8"/>
        </w:rPr>
        <w:t>→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BL2 </w:t>
      </w:r>
      <w:r w:rsidRPr="00CF5ACD">
        <w:rPr>
          <w:rFonts w:ascii="微軟正黑體" w:eastAsia="微軟正黑體" w:hAnsi="微軟正黑體" w:cs="微軟正黑體" w:hint="eastAsia"/>
          <w:color w:val="333333"/>
          <w:kern w:val="0"/>
          <w:sz w:val="18"/>
          <w:szCs w:val="18"/>
          <w:shd w:val="clear" w:color="auto" w:fill="F8F8F8"/>
        </w:rPr>
        <w:t>→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BL31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（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EL3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）</w:t>
      </w:r>
    </w:p>
    <w:p w14:paraId="7D3D0D21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</w:t>
      </w:r>
      <w:r w:rsidRPr="00CF5ACD">
        <w:rPr>
          <w:rFonts w:ascii="微軟正黑體" w:eastAsia="微軟正黑體" w:hAnsi="微軟正黑體" w:cs="微軟正黑體" w:hint="eastAsia"/>
          <w:color w:val="333333"/>
          <w:kern w:val="0"/>
          <w:sz w:val="18"/>
          <w:szCs w:val="18"/>
          <w:shd w:val="clear" w:color="auto" w:fill="F8F8F8"/>
        </w:rPr>
        <w:t>↓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BL31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验证并加载</w:t>
      </w:r>
    </w:p>
    <w:p w14:paraId="2A2DAEDD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A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核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TEE OS</w:t>
      </w:r>
      <w:proofErr w:type="gram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（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BL32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，如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OP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noBreakHyphen/>
        <w:t>TEE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）</w:t>
      </w:r>
    </w:p>
    <w:p w14:paraId="359A2223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</w:t>
      </w:r>
      <w:r w:rsidRPr="00CF5ACD">
        <w:rPr>
          <w:rFonts w:ascii="微軟正黑體" w:eastAsia="微軟正黑體" w:hAnsi="微軟正黑體" w:cs="微軟正黑體" w:hint="eastAsia"/>
          <w:color w:val="333333"/>
          <w:kern w:val="0"/>
          <w:sz w:val="18"/>
          <w:szCs w:val="18"/>
          <w:shd w:val="clear" w:color="auto" w:fill="F8F8F8"/>
        </w:rPr>
        <w:t>↓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同时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/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按序</w:t>
      </w:r>
    </w:p>
    <w:p w14:paraId="751C67FC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核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TF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noBreakHyphen/>
        <w:t>M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（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SPE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）</w:t>
      </w:r>
      <w:r w:rsidRPr="00CF5ACD">
        <w:rPr>
          <w:rFonts w:ascii="微軟正黑體" w:eastAsia="微軟正黑體" w:hAnsi="微軟正黑體" w:cs="微軟正黑體" w:hint="eastAsia"/>
          <w:color w:val="333333"/>
          <w:kern w:val="0"/>
          <w:sz w:val="18"/>
          <w:szCs w:val="18"/>
          <w:shd w:val="clear" w:color="auto" w:fill="F8F8F8"/>
        </w:rPr>
        <w:t>→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验证并启动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核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NSPE</w:t>
      </w:r>
    </w:p>
    <w:p w14:paraId="5DCE357E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安全要點：</w:t>
      </w:r>
    </w:p>
    <w:p w14:paraId="4AE701DB" w14:textId="77777777" w:rsidR="00CF5ACD" w:rsidRPr="00CF5ACD" w:rsidRDefault="00CF5ACD" w:rsidP="00CF5ACD">
      <w:pPr>
        <w:widowControl/>
        <w:numPr>
          <w:ilvl w:val="0"/>
          <w:numId w:val="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ATF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的鏡像都經過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BootROM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/SCFW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的簽名驗證，任何篡改都會導致無法啟動。</w:t>
      </w:r>
    </w:p>
    <w:p w14:paraId="1B3F1BA8" w14:textId="77777777" w:rsidR="00CF5ACD" w:rsidRPr="00CF5ACD" w:rsidRDefault="00CF5ACD" w:rsidP="00CF5ACD">
      <w:pPr>
        <w:widowControl/>
        <w:numPr>
          <w:ilvl w:val="0"/>
          <w:numId w:val="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應優先啟動，或與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ATF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同時啟動，以便盡早建立安全基礎，防止在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核尚未準備就緒時遭受攻擊。</w:t>
      </w:r>
    </w:p>
    <w:p w14:paraId="5F14C17D" w14:textId="77777777" w:rsidR="00CF5ACD" w:rsidRPr="00CF5ACD" w:rsidRDefault="00CF5ACD" w:rsidP="00CF5ACD">
      <w:pPr>
        <w:widowControl/>
        <w:numPr>
          <w:ilvl w:val="0"/>
          <w:numId w:val="6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OTP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儲存了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ROTPK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（根公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），作為整個系統信任鏈的起點。</w:t>
      </w:r>
    </w:p>
    <w:p w14:paraId="3A4FC0DC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lastRenderedPageBreak/>
        <w:t xml:space="preserve">1.2.1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硬件隔離配置（</w:t>
      </w:r>
      <w:proofErr w:type="gramStart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最</w:t>
      </w:r>
      <w:proofErr w:type="gramEnd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核心的安全屏障）</w:t>
      </w:r>
    </w:p>
    <w:p w14:paraId="20A699B5" w14:textId="77777777" w:rsidR="00CF5ACD" w:rsidRPr="00CF5ACD" w:rsidRDefault="00CF5ACD" w:rsidP="00CF5ACD">
      <w:pPr>
        <w:widowControl/>
        <w:numPr>
          <w:ilvl w:val="0"/>
          <w:numId w:val="7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物理核心隔離：</w:t>
      </w:r>
    </w:p>
    <w:p w14:paraId="326369CE" w14:textId="77777777" w:rsidR="00CF5ACD" w:rsidRPr="00CF5ACD" w:rsidRDefault="00CF5ACD" w:rsidP="00CF5ACD">
      <w:pPr>
        <w:widowControl/>
        <w:numPr>
          <w:ilvl w:val="1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核心專用於運行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SPE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核心則用於運行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Rich OS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TEETrusted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Firmware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2ADECE64" w14:textId="77777777" w:rsidR="00CF5ACD" w:rsidRPr="00CF5ACD" w:rsidRDefault="00CF5ACD" w:rsidP="00CF5ACD">
      <w:pPr>
        <w:widowControl/>
        <w:numPr>
          <w:ilvl w:val="1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透過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TZASC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TrustZone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Address Space Controller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MPU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，徹底劃分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A/M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核心的內存、外設訪問權限。</w:t>
      </w:r>
    </w:p>
    <w:p w14:paraId="40A0A1E7" w14:textId="77777777" w:rsidR="00CF5ACD" w:rsidRPr="00CF5ACD" w:rsidRDefault="00CF5ACD" w:rsidP="00CF5ACD">
      <w:pPr>
        <w:widowControl/>
        <w:numPr>
          <w:ilvl w:val="1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核心沒有任何權限，無法直接讀寫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SPE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的內存與寄存器，以及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Trusted Firmware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6D6FF102" w14:textId="77777777" w:rsidR="00CF5ACD" w:rsidRPr="00CF5ACD" w:rsidRDefault="00CF5ACD" w:rsidP="00CF5ACD">
      <w:pPr>
        <w:widowControl/>
        <w:numPr>
          <w:ilvl w:val="0"/>
          <w:numId w:val="7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中斷與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DMA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隔離：</w:t>
      </w:r>
    </w:p>
    <w:p w14:paraId="7A7DCE9D" w14:textId="77777777" w:rsidR="00CF5ACD" w:rsidRPr="00CF5ACD" w:rsidRDefault="00CF5ACD" w:rsidP="00CF5ACD">
      <w:pPr>
        <w:widowControl/>
        <w:numPr>
          <w:ilvl w:val="1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安全中斷僅會被路由到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或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核心的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EL3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，非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安全側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無法攔截或竄改。</w:t>
      </w:r>
    </w:p>
    <w:p w14:paraId="476C44A9" w14:textId="77777777" w:rsidR="00CF5ACD" w:rsidRPr="00CF5ACD" w:rsidRDefault="00CF5ACD" w:rsidP="00CF5ACD">
      <w:pPr>
        <w:widowControl/>
        <w:numPr>
          <w:ilvl w:val="1"/>
          <w:numId w:val="7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DMA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控制器被配置为仅允许非安全側存取指定的內存區域，從而防止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DMA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攻擊竊取安全數據。</w:t>
      </w:r>
    </w:p>
    <w:p w14:paraId="1F92E954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1.2.1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運行時通訊</w:t>
      </w:r>
    </w:p>
    <w:p w14:paraId="620DFE80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跨核安全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通訊（唯一受控交互方式）</w:t>
      </w:r>
    </w:p>
    <w:p w14:paraId="4DE95D2D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1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）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→ 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请求安全服务）</w:t>
      </w:r>
    </w:p>
    <w:p w14:paraId="0CA857AD" w14:textId="77777777" w:rsidR="00CF5ACD" w:rsidRPr="00CF5ACD" w:rsidRDefault="00CF5ACD" w:rsidP="00CF5ACD">
      <w:pPr>
        <w:widowControl/>
        <w:numPr>
          <w:ilvl w:val="0"/>
          <w:numId w:val="8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核非安全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侧（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Linux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→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通过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TEE Client API →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TEE OS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OP-TEE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）。</w:t>
      </w:r>
    </w:p>
    <w:p w14:paraId="31383089" w14:textId="77777777" w:rsidR="00CF5ACD" w:rsidRPr="00CF5ACD" w:rsidRDefault="00CF5ACD" w:rsidP="00CF5ACD">
      <w:pPr>
        <w:widowControl/>
        <w:numPr>
          <w:ilvl w:val="0"/>
          <w:numId w:val="8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TEE OS →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啟動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SMC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調用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→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EL3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ATF BL31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）。</w:t>
      </w:r>
    </w:p>
    <w:p w14:paraId="53AAC372" w14:textId="77777777" w:rsidR="00CF5ACD" w:rsidRPr="00CF5ACD" w:rsidRDefault="00CF5ACD" w:rsidP="00CF5ACD">
      <w:pPr>
        <w:widowControl/>
        <w:numPr>
          <w:ilvl w:val="0"/>
          <w:numId w:val="8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ATF →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验证请求的合法性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→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通过硬件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mailbox/IPC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控制器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→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发送到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核。</w:t>
      </w:r>
    </w:p>
    <w:p w14:paraId="5918D7C9" w14:textId="77777777" w:rsidR="00CF5ACD" w:rsidRPr="00CF5ACD" w:rsidRDefault="00CF5ACD" w:rsidP="00CF5ACD">
      <w:pPr>
        <w:widowControl/>
        <w:numPr>
          <w:ilvl w:val="0"/>
          <w:numId w:val="8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TF-M →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接收、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鑒權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、執行安全服務（加密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/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存儲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/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驗簽）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→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返回結果。</w:t>
      </w:r>
    </w:p>
    <w:p w14:paraId="291B1F06" w14:textId="77777777" w:rsidR="00CF5ACD" w:rsidRPr="00CF5ACD" w:rsidRDefault="00CF5ACD" w:rsidP="00CF5ACD">
      <w:pPr>
        <w:widowControl/>
        <w:numPr>
          <w:ilvl w:val="0"/>
          <w:numId w:val="8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結果沿原路徑返回，全程加密與審計。</w:t>
      </w:r>
    </w:p>
    <w:p w14:paraId="1081FD54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2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）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→ 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核（安全事件通知）</w:t>
      </w:r>
    </w:p>
    <w:p w14:paraId="65E03251" w14:textId="77777777" w:rsidR="00CF5ACD" w:rsidRPr="00CF5ACD" w:rsidRDefault="00CF5ACD" w:rsidP="00CF5ACD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 →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透過安全中斷或郵件匣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→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通知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ATF/TEE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64F72D1B" w14:textId="77777777" w:rsidR="00CF5ACD" w:rsidRPr="00CF5ACD" w:rsidRDefault="00CF5ACD" w:rsidP="00CF5ACD">
      <w:pPr>
        <w:widowControl/>
        <w:numPr>
          <w:ilvl w:val="0"/>
          <w:numId w:val="9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僅用於安全告警、狀態同步、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固件更新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觸發等，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不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傳輸敏感數據。</w:t>
      </w:r>
    </w:p>
    <w:p w14:paraId="798A6349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通訊安全規則：</w:t>
      </w:r>
    </w:p>
    <w:p w14:paraId="4D0FD8BC" w14:textId="77777777" w:rsidR="00CF5ACD" w:rsidRPr="00CF5ACD" w:rsidRDefault="00CF5ACD" w:rsidP="00CF5ACD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最小權限接口：僅暴露必要的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PSA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API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，不開放底層寄存器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/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內存訪問。</w:t>
      </w:r>
    </w:p>
    <w:p w14:paraId="73FA8FD1" w14:textId="77777777" w:rsidR="00CF5ACD" w:rsidRPr="00CF5ACD" w:rsidRDefault="00CF5ACD" w:rsidP="00CF5ACD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 w:hint="eastAsia"/>
          <w:color w:val="252933"/>
          <w:kern w:val="0"/>
          <w:szCs w:val="24"/>
        </w:rPr>
        <w:t>  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請求鑒權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：對每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個跨核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請求進行身份驗證與權限檢查。</w:t>
      </w:r>
    </w:p>
    <w:p w14:paraId="6E6C37DD" w14:textId="77777777" w:rsidR="00CF5ACD" w:rsidRPr="00CF5ACD" w:rsidRDefault="00CF5ACD" w:rsidP="00CF5ACD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數據加密：交互數據會使用會話密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進行加密，以防止竊聽與篡改。</w:t>
      </w:r>
    </w:p>
    <w:p w14:paraId="48A80BB3" w14:textId="77777777" w:rsidR="00CF5ACD" w:rsidRPr="00CF5ACD" w:rsidRDefault="00CF5ACD" w:rsidP="00CF5ACD">
      <w:pPr>
        <w:widowControl/>
        <w:numPr>
          <w:ilvl w:val="0"/>
          <w:numId w:val="10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lastRenderedPageBreak/>
        <w:t>審計日誌：所有安全操作都會被記錄在安全存儲系統中，且不可被篡改。</w:t>
      </w:r>
    </w:p>
    <w:p w14:paraId="71D5B9F3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1.2.3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安全服務部署策略（降低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 A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核風險）</w:t>
      </w:r>
    </w:p>
    <w:p w14:paraId="2F4B9D02" w14:textId="77777777" w:rsidR="00CF5ACD" w:rsidRPr="00CF5ACD" w:rsidRDefault="00CF5ACD" w:rsidP="00CF5ACD">
      <w:pPr>
        <w:widowControl/>
        <w:numPr>
          <w:ilvl w:val="0"/>
          <w:numId w:val="11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必須放在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的服務中（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核絕對不能觸碰）：</w:t>
      </w:r>
    </w:p>
    <w:p w14:paraId="02D327C7" w14:textId="77777777" w:rsidR="00CF5ACD" w:rsidRPr="00CF5ACD" w:rsidRDefault="00CF5ACD" w:rsidP="00CF5ACD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根密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、設備唯一密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、憑證儲存（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ITS/PS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）。</w:t>
      </w:r>
    </w:p>
    <w:p w14:paraId="79A9ACCB" w14:textId="77777777" w:rsidR="00CF5ACD" w:rsidRPr="00CF5ACD" w:rsidRDefault="00CF5ACD" w:rsidP="00CF5ACD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安全啟動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驗簽、固件更新驗簽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、平台完整性認證。</w:t>
      </w:r>
    </w:p>
    <w:p w14:paraId="7D56EE17" w14:textId="77777777" w:rsidR="00CF5ACD" w:rsidRPr="00CF5ACD" w:rsidRDefault="00CF5ACD" w:rsidP="00CF5ACD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硬件隨機數生成、核心加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解密算法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AES/RSA/ECC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）。</w:t>
      </w:r>
    </w:p>
    <w:p w14:paraId="0AF8F35A" w14:textId="77777777" w:rsidR="00CF5ACD" w:rsidRPr="00CF5ACD" w:rsidRDefault="00CF5ACD" w:rsidP="00CF5ACD">
      <w:pPr>
        <w:widowControl/>
        <w:numPr>
          <w:ilvl w:val="0"/>
          <w:numId w:val="11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可放在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A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核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TEE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的服务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（降低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核负载）：</w:t>
      </w:r>
    </w:p>
    <w:p w14:paraId="0B9C7514" w14:textId="77777777" w:rsidR="00CF5ACD" w:rsidRPr="00CF5ACD" w:rsidRDefault="00CF5ACD" w:rsidP="00CF5ACD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與業務相關的安全邏輯（如支付、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DRM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）。</w:t>
      </w:r>
    </w:p>
    <w:p w14:paraId="0C442848" w14:textId="77777777" w:rsidR="00CF5ACD" w:rsidRPr="00CF5ACD" w:rsidRDefault="00CF5ACD" w:rsidP="00CF5ACD">
      <w:pPr>
        <w:widowControl/>
        <w:numPr>
          <w:ilvl w:val="1"/>
          <w:numId w:val="11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需要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核心側快速回應的安全計算。</w:t>
      </w:r>
    </w:p>
    <w:p w14:paraId="2DCA057C" w14:textId="77777777" w:rsidR="00CF5ACD" w:rsidRPr="00CF5ACD" w:rsidRDefault="00CF5ACD" w:rsidP="00CF5ACD">
      <w:pPr>
        <w:widowControl/>
        <w:numPr>
          <w:ilvl w:val="0"/>
          <w:numId w:val="11"/>
        </w:numPr>
        <w:spacing w:before="330" w:after="330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A 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核非安全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侧（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Linux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）：僅負責處理業務邏輯，不保存任何長期密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。所有安全操作均通過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TEE→TF-M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鏈路來執行。</w:t>
      </w:r>
    </w:p>
    <w:p w14:paraId="3A4129C8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1.2.4 </w:t>
      </w:r>
      <w:proofErr w:type="gramStart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异</w:t>
      </w:r>
      <w:proofErr w:type="gramEnd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常與攻擊應對（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A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核淪陷後如何止損）</w:t>
      </w:r>
    </w:p>
    <w:p w14:paraId="70ECBF49" w14:textId="77777777" w:rsidR="00CF5ACD" w:rsidRPr="00CF5ACD" w:rsidRDefault="00CF5ACD" w:rsidP="00CF5ACD">
      <w:pPr>
        <w:widowControl/>
        <w:numPr>
          <w:ilvl w:val="0"/>
          <w:numId w:val="1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隔離熔斷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：當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檢測到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核出現異常情況（例如頻繁的非法請求或數據篡改時），會立即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切斷跨核通訊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，並凍結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核使用安全服務的權限。</w:t>
      </w:r>
    </w:p>
    <w:p w14:paraId="4573475C" w14:textId="77777777" w:rsidR="00CF5ACD" w:rsidRPr="00CF5ACD" w:rsidRDefault="00CF5ACD" w:rsidP="00CF5ACD">
      <w:pPr>
        <w:widowControl/>
        <w:numPr>
          <w:ilvl w:val="0"/>
          <w:numId w:val="1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狀態回滾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：當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核被攻破後，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TF-M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可觸發安全恢復流程，重新驗證並載入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核固件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，此過程不會影響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安全根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7285675D" w14:textId="77777777" w:rsidR="00CF5ACD" w:rsidRPr="00CF5ACD" w:rsidRDefault="00CF5ACD" w:rsidP="00CF5ACD">
      <w:pPr>
        <w:widowControl/>
        <w:numPr>
          <w:ilvl w:val="0"/>
          <w:numId w:val="12"/>
        </w:numPr>
        <w:spacing w:before="100" w:beforeAutospacing="1"/>
        <w:ind w:left="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最小暴露原則：即使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核完全失控，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M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核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SPE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的密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鑰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與服務依然安全，系統核心資產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不會泄露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。</w:t>
      </w:r>
    </w:p>
    <w:p w14:paraId="02DB5DEA" w14:textId="77777777" w:rsidR="00CF5ACD" w:rsidRPr="00CF5ACD" w:rsidRDefault="00CF5ACD" w:rsidP="00CF5ACD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2. TFM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代碼初探</w:t>
      </w:r>
    </w:p>
    <w:p w14:paraId="34AE88B0" w14:textId="611DDEC0" w:rsidR="00CF5ACD" w:rsidRPr="00CF5ACD" w:rsidRDefault="006339F4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51F75C37" wp14:editId="0051F16B">
            <wp:extent cx="5274310" cy="2965450"/>
            <wp:effectExtent l="0" t="0" r="2540" b="635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A800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有了上述介紹之後，你在選擇方案時應該已經有個大概的了解了。接下來，我們來實際操作一下代碼吧。至於閱讀代碼的部分，可以讓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AI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來輔助。</w:t>
      </w:r>
    </w:p>
    <w:p w14:paraId="7B3FCD3B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2.1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代碼下載</w:t>
      </w:r>
    </w:p>
    <w:p w14:paraId="59B14A57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git 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clone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https://git.trustedfirmware.org/TF-M/trusted-firmware-m.git/</w:t>
      </w:r>
    </w:p>
    <w:p w14:paraId="017DD9D4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cmake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編譯時，也會自動下載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mbedtls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等所需的依附套件。</w:t>
      </w:r>
    </w:p>
    <w:p w14:paraId="541A54E9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2.2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代碼編譯</w:t>
      </w:r>
    </w:p>
    <w:p w14:paraId="11383FA5" w14:textId="77777777" w:rsidR="00CF5ACD" w:rsidRPr="00CF5ACD" w:rsidRDefault="00CF5ACD" w:rsidP="00CF5ACD">
      <w:pPr>
        <w:widowControl/>
        <w:numPr>
          <w:ilvl w:val="0"/>
          <w:numId w:val="13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編譯工具安裝：</w:t>
      </w:r>
    </w:p>
    <w:p w14:paraId="35EE697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arm-none-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eabi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(GNU Arm Embedded Toolchain 10-2020-q4-major) 10.2.1 20201103 (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正式版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)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官網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https://developer.arm.com/tools-and-software/open-source-software/developer-tools/gnu-toolchain/gnu-rm/downloads</w:t>
      </w:r>
    </w:p>
    <w:p w14:paraId="164FFF5A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如果本地有編譯工具，修改下面代碼指定即可：</w:t>
      </w:r>
    </w:p>
    <w:p w14:paraId="1603D75F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--- a/config/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config_base.cmake</w:t>
      </w:r>
      <w:proofErr w:type="spellEnd"/>
    </w:p>
    <w:p w14:paraId="2C6A096A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+++ b/config/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config_base.cmake</w:t>
      </w:r>
      <w:proofErr w:type="spellEnd"/>
    </w:p>
    <w:p w14:paraId="7AF8004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@@ -12,7 +12,7 @@</w:t>
      </w:r>
    </w:p>
    <w:p w14:paraId="173046D1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</w:p>
    <w:p w14:paraId="32198649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lastRenderedPageBreak/>
        <w:t xml:space="preserve"> 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set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TFM_TOOLCHAIN_FILE                  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${CMAKE_SOURCE_DIR}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/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toolchain_GNUARM.cmake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CACHE FILEPATH    </w:t>
      </w:r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"Path to TFM compiler toolchain file"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18416781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set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TFM_PLATFORM                        </w:t>
      </w:r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""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     CACHE STRING    </w:t>
      </w:r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"Platform to build TF-M for. Must be either a relative path from [TF-M]/platform/</w:t>
      </w:r>
      <w:proofErr w:type="spellStart"/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ext</w:t>
      </w:r>
      <w:proofErr w:type="spellEnd"/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/target, or an absolute path."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202C7032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set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CROSS_COMPILE                       arm-none-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eabi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CACHE STRING  </w:t>
      </w:r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"Cross-compilation triplet"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63D8E7B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+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set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CROSS_COMPILE                       /XXX/arm-gnu-toolchain-14.3.rel1-x86_64-arm-none-eabi/bin/arm-none-eabi CACHE STRING  </w:t>
      </w:r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"Cross-compilation triplet"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133DF7C7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2.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在編譯之前，請先確認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Python 3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是否缺少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Ninja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這個套件。如果缺少，請使用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pip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進行安裝：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pip3 install ninja</w:t>
      </w:r>
    </w:p>
    <w:p w14:paraId="4B574BC8" w14:textId="77777777" w:rsidR="00CF5ACD" w:rsidRPr="00CF5ACD" w:rsidRDefault="00CF5ACD" w:rsidP="00CF5ACD">
      <w:pPr>
        <w:widowControl/>
        <w:numPr>
          <w:ilvl w:val="0"/>
          <w:numId w:val="14"/>
        </w:numPr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接著進入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TF-M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根目錄下進行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cmake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設定：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proofErr w:type="spellStart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cmake</w:t>
      </w:r>
      <w:proofErr w:type="spellEnd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 xml:space="preserve"> -</w:t>
      </w:r>
      <w:proofErr w:type="gramStart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S .</w:t>
      </w:r>
      <w:proofErr w:type="gramEnd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 xml:space="preserve"> -B </w:t>
      </w:r>
      <w:proofErr w:type="spellStart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cmake_build</w:t>
      </w:r>
      <w:proofErr w:type="spellEnd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 xml:space="preserve"> -DTFM_PLATFORM=arm/mps2/an521 -DTFM_TOOLCHAIN_FILE=</w:t>
      </w:r>
      <w:proofErr w:type="spellStart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toolchain_GNUARM.cmake</w:t>
      </w:r>
      <w:proofErr w:type="spellEnd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 xml:space="preserve"> -DTEST_NS=ON -DTEST_S=ON -DTFM_PSA_API=ON -DBL2=OFF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參數說明：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TFM_PLATFORM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：該宏用於指定所使用的平台。目前使用的是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arm-mps2-an521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平台，而該平台實際上模擬了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cortex-m33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處理器。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DTFM_TOOLCHAIN_FILE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：使用編譯器類型，此處指定使用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arm-none-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eabi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編譯工具鏈。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TEST_NS=ON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：編譯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none-secure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測試套件。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TEST_S=ON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：編譯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secure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測試套件。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DTFM_PSA_API=ON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：使用编译后的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PSA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接口。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BL2=OFF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：如果不使用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BL2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安全启动模式，使用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qemu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-system-arm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来运行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BL2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的镜像时会出现异常。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注：如需了解更多編譯宏選項的詳細資訊，請參閱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 xml:space="preserve"> docs/</w:t>
      </w:r>
      <w:proofErr w:type="spellStart"/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getting_started</w:t>
      </w:r>
      <w:proofErr w:type="spellEnd"/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/</w:t>
      </w:r>
      <w:proofErr w:type="spellStart"/>
      <w:r w:rsidRPr="00CF5ACD">
        <w:rPr>
          <w:rFonts w:ascii="Segoe UI" w:eastAsia="新細明體" w:hAnsi="Segoe UI" w:cs="Segoe UI"/>
          <w:b/>
          <w:bCs/>
          <w:color w:val="252933"/>
          <w:kern w:val="0"/>
          <w:szCs w:val="24"/>
        </w:rPr>
        <w:t>tfm_build_instruction.rst</w:t>
      </w:r>
      <w:proofErr w:type="spellEnd"/>
    </w:p>
    <w:p w14:paraId="6F03243A" w14:textId="77777777" w:rsidR="00CF5ACD" w:rsidRPr="00CF5ACD" w:rsidRDefault="00CF5ACD" w:rsidP="00CF5ACD">
      <w:pPr>
        <w:widowControl/>
        <w:numPr>
          <w:ilvl w:val="0"/>
          <w:numId w:val="14"/>
        </w:numPr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進入到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proofErr w:type="spellStart"/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cmake_build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文件夾：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執行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 </w:t>
      </w:r>
      <w:r w:rsidRPr="00CF5ACD">
        <w:rPr>
          <w:rFonts w:ascii="Monaco" w:eastAsia="細明體" w:hAnsi="Monaco" w:cs="細明體"/>
          <w:color w:val="FF502C"/>
          <w:kern w:val="0"/>
          <w:sz w:val="21"/>
          <w:szCs w:val="21"/>
          <w:shd w:val="clear" w:color="auto" w:fill="FFF5F5"/>
        </w:rPr>
        <w:t>make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編譯成功後，會在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cmake_build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資料夾下生成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資料夾。</w:t>
      </w:r>
    </w:p>
    <w:p w14:paraId="6691A67A" w14:textId="622BAC4E" w:rsidR="00CF5ACD" w:rsidRPr="00CF5ACD" w:rsidRDefault="00F65ACE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152ADFB9" wp14:editId="765F2E3D">
            <wp:extent cx="5274310" cy="2480945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7D7">
        <w:rPr>
          <w:noProof/>
        </w:rPr>
        <w:drawing>
          <wp:inline distT="0" distB="0" distL="0" distR="0" wp14:anchorId="407E04E7" wp14:editId="1F25272A">
            <wp:extent cx="5274310" cy="328930"/>
            <wp:effectExtent l="0" t="0" r="254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1DC5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2.3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代碼運行</w:t>
      </w:r>
    </w:p>
    <w:p w14:paraId="4E5202C8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2.3.1 </w:t>
      </w:r>
      <w:proofErr w:type="spellStart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qemu</w:t>
      </w:r>
      <w:proofErr w:type="spellEnd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運行</w:t>
      </w:r>
    </w:p>
    <w:p w14:paraId="3B41820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qemu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運行時，首先需要安裝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qemu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Ubuntu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上，可以使用命令來進行安裝。</w:t>
      </w:r>
    </w:p>
    <w:p w14:paraId="5B2547EA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sudo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apt install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qemu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system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-arm -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y</w:t>
      </w:r>
    </w:p>
    <w:p w14:paraId="4044B6E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272955B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然後執行：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qemu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-system-arm -machine help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，看看是否有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mps2-an521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</w:t>
      </w:r>
    </w:p>
    <w:p w14:paraId="77C953B8" w14:textId="4913C281" w:rsidR="00CF5ACD" w:rsidRPr="00CF5ACD" w:rsidRDefault="00A34CFB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1619BD16" wp14:editId="598F29E3">
            <wp:extent cx="5274310" cy="851535"/>
            <wp:effectExtent l="0" t="0" r="2540" b="571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B3AE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qemu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-system-arm -M mps2-an521 -kernel "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tfm_s.axf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" -device </w:t>
      </w:r>
      <w:proofErr w:type="spellStart"/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loader,file</w:t>
      </w:r>
      <w:proofErr w:type="spellEnd"/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="tfm_ns.bin",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addr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=0x00100000 -serial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stdio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-display none</w:t>
      </w:r>
    </w:p>
    <w:p w14:paraId="1A02DB2D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qemu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-system-arm -M mps2-an521 -kernel "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tfm_s.axf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" -serial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stdio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-display none</w:t>
      </w:r>
    </w:p>
    <w:p w14:paraId="7A9F1354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2.3.2 Arm Development Studio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的運行方式</w:t>
      </w:r>
    </w:p>
    <w:p w14:paraId="43B57BE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lastRenderedPageBreak/>
        <w:t>arm studio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：官網上：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trustedfirmware-m.readthedocs.io/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en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/latest/g…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需要付費用戶才能使用。我找了一個可以自己嘗試的網站：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gitcode.com/Premium-Res…</w:t>
      </w:r>
    </w:p>
    <w:p w14:paraId="245E60CC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如果要學習的話，可以讓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Claude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或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OpenCLaw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去閱讀官方文檔：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trustedfirmware-m.readthedocs.io/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en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/latest/g…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然後再結合代碼以及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ARM </w:t>
      </w:r>
      <w:proofErr w:type="gram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官網</w:t>
      </w:r>
      <w:proofErr w:type="gram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 developer.arm.com/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上的手冊來進一步理解。</w:t>
      </w:r>
    </w:p>
    <w:p w14:paraId="53B447D4" w14:textId="77777777" w:rsidR="00CF5ACD" w:rsidRPr="00CF5ACD" w:rsidRDefault="00CF5ACD" w:rsidP="00CF5ACD">
      <w:pPr>
        <w:widowControl/>
        <w:shd w:val="clear" w:color="auto" w:fill="F8F8F8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同時，這些網上的資料也是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在制定架構方案、進行代碼審核和測試等環節中所必需的技能，因此必須將其納入你的技能清單中。</w:t>
      </w:r>
    </w:p>
    <w:p w14:paraId="46346210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2.4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架構初探</w:t>
      </w:r>
    </w:p>
    <w:p w14:paraId="62A2D5AE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參考：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zhuanlan.zhihu.com/p/651683753</w:t>
      </w:r>
    </w:p>
    <w:p w14:paraId="1BEC543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TF-M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是一種基於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PSA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架構開發的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安全固件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，本文所介紹的內容均基於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v1.5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版本。下圖為官方提供的圖片，展示了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TF-M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的各項詳細功能。</w:t>
      </w:r>
    </w:p>
    <w:p w14:paraId="5466CFCA" w14:textId="29184E3C" w:rsidR="00CF5ACD" w:rsidRPr="00CF5ACD" w:rsidRDefault="00631833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drawing>
          <wp:inline distT="0" distB="0" distL="0" distR="0" wp14:anchorId="247E16DC" wp14:editId="1E94659A">
            <wp:extent cx="5274310" cy="1963420"/>
            <wp:effectExtent l="0" t="0" r="254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591E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簡要的框圖如下：</w:t>
      </w:r>
    </w:p>
    <w:p w14:paraId="7DED9A7A" w14:textId="7B5ECA50" w:rsidR="00CF5ACD" w:rsidRPr="00CF5ACD" w:rsidRDefault="0088078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7E84675B" wp14:editId="54A80728">
            <wp:extent cx="5274310" cy="2670810"/>
            <wp:effectExtent l="0" t="0" r="254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3E9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其核心為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PSA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架構，以及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SPM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對分區線程、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IPC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等機制的管理。各分區透過分區線程來運行，並提供一種或更多種服務。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NSPE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負責運行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RTOS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，而任務則在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RTOS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上執行。當任務需要使用與安全相關的服務時，可透過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PSA client APIs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來請求相關服務。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SPM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會透過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IPC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機制通知對應的分區線程，使其執行該服務請求。服務完成後，結果會被返回給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client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</w:t>
      </w:r>
    </w:p>
    <w:p w14:paraId="4B093171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2.4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代码初探</w:t>
      </w:r>
    </w:p>
    <w:p w14:paraId="3ABAA40D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inherit" w:eastAsia="新細明體" w:hAnsi="inherit" w:cs="Segoe UI"/>
          <w:color w:val="252933"/>
          <w:kern w:val="0"/>
          <w:szCs w:val="24"/>
        </w:rPr>
        <w:t>參考：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 xml:space="preserve">blog.csdn.net/weixin_4308… </w:t>
      </w:r>
      <w:r w:rsidRPr="00CF5ACD">
        <w:rPr>
          <w:rFonts w:ascii="inherit" w:eastAsia="新細明體" w:hAnsi="inherit" w:cs="Segoe UI"/>
          <w:color w:val="252933"/>
          <w:kern w:val="0"/>
          <w:szCs w:val="24"/>
        </w:rPr>
        <w:t>代碼入口：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tfm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/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secure_fw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/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spm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/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cmsis_psa</w:t>
      </w:r>
      <w:proofErr w:type="spellEnd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/</w:t>
      </w:r>
      <w:proofErr w:type="spellStart"/>
      <w:r w:rsidRPr="00CF5ACD">
        <w:rPr>
          <w:rFonts w:ascii="inherit" w:eastAsia="新細明體" w:hAnsi="inherit" w:cs="Segoe UI"/>
          <w:color w:val="252933"/>
          <w:kern w:val="0"/>
          <w:szCs w:val="24"/>
        </w:rPr>
        <w:t>main.c</w:t>
      </w:r>
      <w:proofErr w:type="spellEnd"/>
    </w:p>
    <w:p w14:paraId="2534650F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proofErr w:type="gramStart"/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Main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)  </w:t>
      </w:r>
    </w:p>
    <w:p w14:paraId="6615BE39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tfm_arch_set_msplim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((uint32_t)&amp;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REGION_NAME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(Image$$, ARM_LIB_STACK, $$ZI$$Base));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设置堆栈限制</w:t>
      </w:r>
    </w:p>
    <w:p w14:paraId="6B2F7F60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fih_delay_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18366A9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tfm_core_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7AA38E66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tfm_hal_set_up_static_boundaries</w:t>
      </w:r>
      <w:proofErr w:type="spellEnd"/>
    </w:p>
    <w:p w14:paraId="6F9AC8B3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configure_mpu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rnr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++, base, limit, XN_EXEC_OK, AP_RO_PRIV_UNPRIV);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配置各个内存边界的读写属性</w:t>
      </w:r>
    </w:p>
    <w:p w14:paraId="20127FBA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tfm_hal_platform_init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核心函数，需要重点展开分析</w:t>
      </w:r>
    </w:p>
    <w:p w14:paraId="00BAD06D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__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enable_irq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();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使能中断</w:t>
      </w:r>
    </w:p>
    <w:p w14:paraId="19DA8E83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stdio_init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();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初始化串口</w:t>
      </w:r>
    </w:p>
    <w:p w14:paraId="7099F1CF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corstone1000_watchdog_init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初始化看门狗</w:t>
      </w:r>
    </w:p>
    <w:p w14:paraId="5CDE7CB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fwu_metadata_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5E632091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FWU_METADATA_FLASH_DEV.Initialize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(NULL) 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FWU metadata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所在的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FLASH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，就是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32MB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那个</w:t>
      </w:r>
    </w:p>
    <w:p w14:paraId="1BE53B56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flash_info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=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FWU_METADATA_FLASH_DEV.GetInfo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()</w:t>
      </w:r>
    </w:p>
    <w:p w14:paraId="442211D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corstone1000_host_watchdog_handler_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6A13E090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lastRenderedPageBreak/>
        <w:tab/>
        <w:t>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tfm_plat_otp_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179AE4A2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tfm_plat_provisioning_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perform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2C41D90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tfm_plat_otp_read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读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OTP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值</w:t>
      </w:r>
    </w:p>
    <w:p w14:paraId="75304BB1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tfm_arch_config_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extensions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58D4B731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-&gt;SCB-&gt;NSACR |= SCB_NSACR_CP10_Msk | SCB_NSACR_CP11_Msk;</w:t>
      </w:r>
    </w:p>
    <w:p w14:paraId="7384B03C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-&gt;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SCnSCB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-&gt;CPPWR |= SCnSCB_CPPWR_SUS11_Msk | SCnSCB_CPPWR_SUS10_Msk;</w:t>
      </w:r>
    </w:p>
    <w:p w14:paraId="4469DB0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SPMLOG_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DBGMSGVAL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"TF-M isolation level is: ", TFM_LVL);</w:t>
      </w:r>
    </w:p>
    <w:p w14:paraId="2C05088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-&gt;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SPMLOG_</w:t>
      </w:r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INFMSG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"\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033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[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1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;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34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m Booting TFM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v"VERSION_FULLSTR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"\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033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[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m\r\n");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/* Print the TF-M version */</w:t>
      </w:r>
    </w:p>
    <w:p w14:paraId="58258447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tfm_arch_clear_fp_status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(); 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汇编代码</w:t>
      </w:r>
    </w:p>
    <w:p w14:paraId="3250721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-&gt;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tfm_core_handler_mode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();   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发送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SVC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命令，触发</w:t>
      </w:r>
      <w:proofErr w:type="spellStart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tfm_spm_init</w:t>
      </w:r>
      <w:proofErr w:type="spellEnd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()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，这个函数是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PSA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的重点</w:t>
      </w:r>
    </w:p>
    <w:p w14:paraId="533564BF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</w:p>
    <w:p w14:paraId="4266DA6A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//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tfm_core_handler_mode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()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函數的定義如下：它會調用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SVC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命令，並傳遞一個參數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TFM_SVC_SPM_INIT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。最終，該函數會調用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SVC_Handler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，再根據所給的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ID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tfm_spm_init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()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函數。後續將詳細說明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tfm_spm_init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()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函數的具體功能。</w:t>
      </w:r>
    </w:p>
    <w:p w14:paraId="7ED5E4FA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__attribute__ ((naked)) </w:t>
      </w:r>
      <w:r w:rsidRPr="00CF5ACD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</w:t>
      </w:r>
      <w:proofErr w:type="spellStart"/>
      <w:r w:rsidRPr="00CF5ACD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tfm_core_handler_mode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r w:rsidRPr="00CF5ACD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void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75AB21EF" w14:textId="250C7D81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 w:hint="eastAsia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{</w:t>
      </w:r>
    </w:p>
    <w:p w14:paraId="4141D4FF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__ASM </w:t>
      </w:r>
      <w:proofErr w:type="gramStart"/>
      <w:r w:rsidRPr="00CF5ACD">
        <w:rPr>
          <w:rFonts w:ascii="Monaco" w:eastAsia="細明體" w:hAnsi="Monaco" w:cs="細明體"/>
          <w:b/>
          <w:bCs/>
          <w:color w:val="990000"/>
          <w:kern w:val="0"/>
          <w:sz w:val="18"/>
          <w:szCs w:val="18"/>
          <w:shd w:val="clear" w:color="auto" w:fill="F8F8F8"/>
        </w:rPr>
        <w:t>volatile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gramEnd"/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"SVC %0           \n"</w:t>
      </w:r>
    </w:p>
    <w:p w14:paraId="15950831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              </w:t>
      </w:r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"BX LR            \n"</w:t>
      </w:r>
    </w:p>
    <w:p w14:paraId="1167F334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              </w:t>
      </w:r>
      <w:proofErr w:type="gram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: :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color w:val="DD1144"/>
          <w:kern w:val="0"/>
          <w:sz w:val="18"/>
          <w:szCs w:val="18"/>
          <w:shd w:val="clear" w:color="auto" w:fill="F8F8F8"/>
        </w:rPr>
        <w:t>"I"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(TFM_SVC_SPM_INIT));</w:t>
      </w:r>
    </w:p>
    <w:p w14:paraId="5BE9DC98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}</w:t>
      </w:r>
    </w:p>
    <w:p w14:paraId="35C090BB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PendSV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回應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PendSV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（可懸起的系統調用）。它與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SVC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共同使用。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SVC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異常必須立即得到回應，應用程式在執行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SVC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時，都希望自己的請求能立刻得到處理。而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PendSV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則不同，它可以像普通的中斷一樣被暫停或掛起。</w:t>
      </w:r>
    </w:p>
    <w:p w14:paraId="377D23C9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PendSV_Handle</w:t>
      </w:r>
      <w:proofErr w:type="spellEnd"/>
    </w:p>
    <w:p w14:paraId="56D2A54B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b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b/>
          <w:color w:val="252933"/>
          <w:kern w:val="0"/>
          <w:szCs w:val="24"/>
        </w:rPr>
        <w:t xml:space="preserve">SVC </w:t>
      </w:r>
      <w:r w:rsidRPr="00CF5ACD">
        <w:rPr>
          <w:rFonts w:ascii="Segoe UI" w:eastAsia="新細明體" w:hAnsi="Segoe UI" w:cs="Segoe UI"/>
          <w:b/>
          <w:color w:val="252933"/>
          <w:kern w:val="0"/>
          <w:szCs w:val="24"/>
        </w:rPr>
        <w:t>回應</w:t>
      </w:r>
    </w:p>
    <w:p w14:paraId="6A1C0ED4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SVC_Handler</w:t>
      </w:r>
      <w:proofErr w:type="spellEnd"/>
    </w:p>
    <w:p w14:paraId="5171BA06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-&gt;BL  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tfm_core_svc_handler</w:t>
      </w:r>
      <w:proofErr w:type="spellEnd"/>
    </w:p>
    <w:p w14:paraId="12FA5E4F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tfm_core_svc_handler</w:t>
      </w:r>
      <w:proofErr w:type="spellEnd"/>
    </w:p>
    <w:p w14:paraId="2A00C648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case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TFM_SVC_SPM_INIT:     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tfm_spm_init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SPM</w:t>
      </w:r>
    </w:p>
    <w:p w14:paraId="7AC379DD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case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TFM_SVC_GET_BOOT_DATA:       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tfm_core_get_boot_data_handler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svc_args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38271EF4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case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TFM_SVC_PREPARE_DEPRIV_FLIH:     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tfm_flih_prepare_depriv_flih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(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struct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F5ACD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partition_t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gram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*)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_args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[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],  (</w:t>
      </w:r>
      <w:proofErr w:type="spellStart"/>
      <w:r w:rsidRPr="00CF5ACD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uintptr_t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svc_args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[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1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]);</w:t>
      </w:r>
    </w:p>
    <w:p w14:paraId="4FDB404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lastRenderedPageBreak/>
        <w:t xml:space="preserve">   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case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TFM_SVC_FLIH_FUNC_RETURN:      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tfm_flih_return_to_isr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svc_</w:t>
      </w:r>
      <w:proofErr w:type="gram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args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[</w:t>
      </w:r>
      <w:proofErr w:type="gramEnd"/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],  (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struct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</w:t>
      </w:r>
      <w:proofErr w:type="spellStart"/>
      <w:r w:rsidRPr="00CF5ACD">
        <w:rPr>
          <w:rFonts w:ascii="Monaco" w:eastAsia="細明體" w:hAnsi="Monaco" w:cs="細明體"/>
          <w:b/>
          <w:bCs/>
          <w:color w:val="445588"/>
          <w:kern w:val="0"/>
          <w:sz w:val="18"/>
          <w:szCs w:val="18"/>
          <w:shd w:val="clear" w:color="auto" w:fill="F8F8F8"/>
        </w:rPr>
        <w:t>context_flih_ret_t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*)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msp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);</w:t>
      </w:r>
    </w:p>
    <w:p w14:paraId="293E6C4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r w:rsidRPr="00CF5ACD">
        <w:rPr>
          <w:rFonts w:ascii="Monaco" w:eastAsia="細明體" w:hAnsi="Monaco" w:cs="細明體"/>
          <w:b/>
          <w:bCs/>
          <w:color w:val="333333"/>
          <w:kern w:val="0"/>
          <w:sz w:val="18"/>
          <w:szCs w:val="18"/>
          <w:shd w:val="clear" w:color="auto" w:fill="F8F8F8"/>
        </w:rPr>
        <w:t>default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: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svc_args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[</w:t>
      </w:r>
      <w:r w:rsidRPr="00CF5ACD">
        <w:rPr>
          <w:rFonts w:ascii="Monaco" w:eastAsia="細明體" w:hAnsi="Monaco" w:cs="細明體"/>
          <w:color w:val="008080"/>
          <w:kern w:val="0"/>
          <w:sz w:val="18"/>
          <w:szCs w:val="18"/>
          <w:shd w:val="clear" w:color="auto" w:fill="F8F8F8"/>
        </w:rPr>
        <w:t>0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] =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SVC_Handler_IPC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svc_number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svc_args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exc_return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);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根</w:t>
      </w:r>
      <w:proofErr w:type="gramStart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据</w:t>
      </w:r>
      <w:proofErr w:type="gramEnd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Client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端调用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SVC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命令时，传入的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ID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，进入不同的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case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处理函数</w:t>
      </w:r>
    </w:p>
    <w:p w14:paraId="5ACD3410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b/>
          <w:color w:val="252933"/>
          <w:kern w:val="0"/>
          <w:szCs w:val="24"/>
        </w:rPr>
      </w:pPr>
      <w:proofErr w:type="spellStart"/>
      <w:r w:rsidRPr="00CF5ACD">
        <w:rPr>
          <w:rFonts w:ascii="Segoe UI" w:eastAsia="新細明體" w:hAnsi="Segoe UI" w:cs="Segoe UI"/>
          <w:b/>
          <w:color w:val="252933"/>
          <w:kern w:val="0"/>
          <w:szCs w:val="24"/>
        </w:rPr>
        <w:t>tfm_spm_init</w:t>
      </w:r>
      <w:proofErr w:type="spellEnd"/>
    </w:p>
    <w:p w14:paraId="0D533A3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tfm_spm_init</w:t>
      </w:r>
      <w:proofErr w:type="spellEnd"/>
    </w:p>
    <w:p w14:paraId="4CECC86A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-&gt;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tfm_pool_init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(conn_handle_</w:t>
      </w:r>
      <w:proofErr w:type="gram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pool,POOL</w:t>
      </w:r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_BUFFER_SIZE(conn_handle_pool),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sizeof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(struct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conn_handle_t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),</w:t>
      </w:r>
    </w:p>
    <w:p w14:paraId="32D15716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               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CONFIG_TFM_CONN_HANDLE_MAX_NUM)</w:t>
      </w:r>
    </w:p>
    <w:p w14:paraId="2406B2E6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-&gt;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load_a_partition_assuredly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从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section: .</w:t>
      </w:r>
      <w:proofErr w:type="spellStart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part.load</w:t>
      </w:r>
      <w:proofErr w:type="spellEnd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段中，依次获取一个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一个的</w:t>
      </w:r>
      <w:proofErr w:type="spellStart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partition_load_info_t</w:t>
      </w:r>
      <w:proofErr w:type="spellEnd"/>
    </w:p>
    <w:p w14:paraId="3009D51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p_ptldinf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-&gt;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psa_ff_ver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检查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Magic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是否是：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0x5F5F0000</w:t>
      </w:r>
    </w:p>
    <w:p w14:paraId="04414574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UNI_LIST_INSERT_AFTER</w:t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(head, partition, next)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加到链表头部</w:t>
      </w:r>
    </w:p>
    <w:p w14:paraId="5712220B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load_irqs_assuredly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(partition)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从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partition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中，获取到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struct </w:t>
      </w:r>
      <w:proofErr w:type="spellStart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irq_load_info_t</w:t>
      </w:r>
      <w:proofErr w:type="spellEnd"/>
    </w:p>
    <w:p w14:paraId="6DB0F4F5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>-&gt;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p_irq_info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-&gt;</w:t>
      </w:r>
      <w:proofErr w:type="spellStart"/>
      <w:proofErr w:type="gram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proofErr w:type="gram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p_partition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,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p_irq_info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)</w:t>
      </w:r>
    </w:p>
    <w:p w14:paraId="38B24999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mailbox_irq_init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初始化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mailbox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中断</w:t>
      </w:r>
    </w:p>
    <w:p w14:paraId="2ABE5052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</w: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0086B3"/>
          <w:kern w:val="0"/>
          <w:sz w:val="18"/>
          <w:szCs w:val="18"/>
          <w:shd w:val="clear" w:color="auto" w:fill="F8F8F8"/>
        </w:rPr>
        <w:t>tfm_hal_irq_enable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(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p_irq_info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-&gt;source)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使能中断</w:t>
      </w:r>
    </w:p>
    <w:p w14:paraId="621C162E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backend_instance.comp_init_assuredly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(partition,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service_setting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// </w:t>
      </w:r>
      <w:proofErr w:type="spellStart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backend_instance</w:t>
      </w:r>
      <w:proofErr w:type="spellEnd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 xml:space="preserve">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定义在</w:t>
      </w:r>
      <w:proofErr w:type="spellStart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backend_ipc.c</w:t>
      </w:r>
      <w:proofErr w:type="spellEnd"/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中</w:t>
      </w:r>
    </w:p>
    <w:p w14:paraId="6A8BCBFC" w14:textId="77777777" w:rsidR="00CF5ACD" w:rsidRPr="00CF5ACD" w:rsidRDefault="00CF5ACD" w:rsidP="00CF5ACD">
      <w:pPr>
        <w:widowControl/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</w:pPr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ab/>
        <w:t xml:space="preserve">-&gt; </w:t>
      </w:r>
      <w:proofErr w:type="spellStart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>backend_instance.system_run</w:t>
      </w:r>
      <w:proofErr w:type="spellEnd"/>
      <w:r w:rsidRPr="00CF5ACD">
        <w:rPr>
          <w:rFonts w:ascii="Monaco" w:eastAsia="細明體" w:hAnsi="Monaco" w:cs="細明體"/>
          <w:color w:val="333333"/>
          <w:kern w:val="0"/>
          <w:sz w:val="18"/>
          <w:szCs w:val="18"/>
          <w:shd w:val="clear" w:color="auto" w:fill="F8F8F8"/>
        </w:rPr>
        <w:t xml:space="preserve">()  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//</w:t>
      </w:r>
      <w:r w:rsidRPr="00CF5ACD">
        <w:rPr>
          <w:rFonts w:ascii="Monaco" w:eastAsia="細明體" w:hAnsi="Monaco" w:cs="細明體"/>
          <w:i/>
          <w:iCs/>
          <w:color w:val="999988"/>
          <w:kern w:val="0"/>
          <w:sz w:val="18"/>
          <w:szCs w:val="18"/>
          <w:shd w:val="clear" w:color="auto" w:fill="F8F8F8"/>
        </w:rPr>
        <w:t>开始调度</w:t>
      </w:r>
    </w:p>
    <w:p w14:paraId="101D644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section:.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part.load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段中，定義了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tfm_ns_mailbox_agent_load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這個結構體。該結構體是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**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Cmake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檔案中，透過解析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yaml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檔案後自動生成的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**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</w:t>
      </w:r>
    </w:p>
    <w:p w14:paraId="529BE60F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安全服務的處理過程依賴於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TF-M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所實現的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IPC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機制。這是一種以連接響應為基礎的服務器與用戶端模型。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br/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從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psa_connect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→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psa_call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→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psa_close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的流程：</w:t>
      </w:r>
    </w:p>
    <w:p w14:paraId="41D59C20" w14:textId="5FBC462E" w:rsidR="00CF5ACD" w:rsidRPr="00CF5ACD" w:rsidRDefault="00F9523F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54DD4520" wp14:editId="740659D7">
            <wp:extent cx="6120765" cy="5234940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46D3" w14:textId="77777777" w:rsidR="00CF5ACD" w:rsidRPr="00CF5ACD" w:rsidRDefault="00CF5ACD" w:rsidP="00CF5ACD">
      <w:pPr>
        <w:widowControl/>
        <w:pBdr>
          <w:bottom w:val="single" w:sz="6" w:space="9" w:color="ECECEC"/>
        </w:pBdr>
        <w:spacing w:before="525" w:after="150" w:line="510" w:lineRule="atLeast"/>
        <w:outlineLvl w:val="1"/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 xml:space="preserve">3. TFM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3"/>
          <w:szCs w:val="33"/>
        </w:rPr>
        <w:t>代碼移植與適配</w:t>
      </w:r>
    </w:p>
    <w:p w14:paraId="5650E644" w14:textId="1FBDD888" w:rsidR="00CF5ACD" w:rsidRPr="00CF5ACD" w:rsidRDefault="00BD582E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>
        <w:rPr>
          <w:noProof/>
        </w:rPr>
        <w:lastRenderedPageBreak/>
        <w:drawing>
          <wp:inline distT="0" distB="0" distL="0" distR="0" wp14:anchorId="51289499" wp14:editId="1B14E837">
            <wp:extent cx="6120765" cy="3441700"/>
            <wp:effectExtent l="0" t="0" r="0" b="635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A1D5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如果我們要開發一個新的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項目，並且需要使用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，但很有可能原生的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並不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支持該芯片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。因此，就需要對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進行移植和調整，這也是程序員的基本工作內容。主要有兩種處理方式：</w:t>
      </w:r>
    </w:p>
    <w:p w14:paraId="78B34E21" w14:textId="77777777" w:rsidR="00CF5ACD" w:rsidRPr="00CF5ACD" w:rsidRDefault="00CF5ACD" w:rsidP="00CF5ACD">
      <w:pPr>
        <w:widowControl/>
        <w:numPr>
          <w:ilvl w:val="0"/>
          <w:numId w:val="15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根據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CPU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類型，找一個相同或類似的型號，只要架構一致，編譯器就能夠進行編譯和運行。將其複製過來後，修改一下資料夾名稱和產品名稱，確保能夠正常編譯。之後再將其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上板調試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。首先以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註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釋的方式來測試整個流程，例如點燈、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串口初始化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等。接下來就是漫長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的調試過程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了。這種方法的優點是效率較高，缺點是代碼中包含了很多不必要的功能，不太純淨。因此，比較適合新手使用。</w:t>
      </w:r>
    </w:p>
    <w:p w14:paraId="11C93B9B" w14:textId="77777777" w:rsidR="00CF5ACD" w:rsidRPr="00CF5ACD" w:rsidRDefault="00CF5ACD" w:rsidP="00CF5ACD">
      <w:pPr>
        <w:widowControl/>
        <w:numPr>
          <w:ilvl w:val="0"/>
          <w:numId w:val="15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另一種方法適合老手使用：直接新建一個空的產品資料夾，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需要哪段代碼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就自己新建檔案並編寫。這樣的代碼通常比較簡潔。如果編寫代碼的技術較高，出現的錯誤也會比較少。</w:t>
      </w:r>
    </w:p>
    <w:p w14:paraId="70006746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 xml:space="preserve">3.1 </w:t>
      </w:r>
      <w:proofErr w:type="gramStart"/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軟硬件選型</w:t>
      </w:r>
      <w:proofErr w:type="gramEnd"/>
    </w:p>
    <w:p w14:paraId="5A86CA96" w14:textId="77777777" w:rsidR="00CF5ACD" w:rsidRPr="00CF5ACD" w:rsidRDefault="00CF5ACD" w:rsidP="00CF5ACD">
      <w:pPr>
        <w:widowControl/>
        <w:numPr>
          <w:ilvl w:val="0"/>
          <w:numId w:val="16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首先，需要根據業務需求來選擇合適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的核型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，例如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M3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M4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、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M5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等，以滿足性能與安全方面的要求。</w:t>
      </w:r>
    </w:p>
    <w:p w14:paraId="0016B48A" w14:textId="77777777" w:rsidR="00CF5ACD" w:rsidRPr="00CF5ACD" w:rsidRDefault="00CF5ACD" w:rsidP="00CF5ACD">
      <w:pPr>
        <w:widowControl/>
        <w:numPr>
          <w:ilvl w:val="0"/>
          <w:numId w:val="16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一旦核心部分確定了，那麼其指令集和架構也就確定了。接下來就需要選擇編譯器了，一般來說，開源項目都會使用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gcc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</w:t>
      </w:r>
    </w:p>
    <w:p w14:paraId="0218AFA9" w14:textId="77777777" w:rsidR="00CF5ACD" w:rsidRPr="00CF5ACD" w:rsidRDefault="00CF5ACD" w:rsidP="00CF5ACD">
      <w:pPr>
        <w:widowControl/>
        <w:numPr>
          <w:ilvl w:val="0"/>
          <w:numId w:val="16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軟體代碼框架的選擇：例如若使用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，則應選擇最近一個的文件基線版本。</w:t>
      </w:r>
    </w:p>
    <w:p w14:paraId="0817893E" w14:textId="77777777" w:rsidR="00CF5ACD" w:rsidRPr="00CF5ACD" w:rsidRDefault="00CF5ACD" w:rsidP="00CF5ACD">
      <w:pPr>
        <w:widowControl/>
        <w:numPr>
          <w:ilvl w:val="0"/>
          <w:numId w:val="16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然後在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中尋找相同或相近的核的定製代碼。方法很簡單，只要全局搜索核的名稱即可，或者搜索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ARM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架構的名稱，例如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ARMV8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</w:t>
      </w:r>
    </w:p>
    <w:p w14:paraId="09F8BC0E" w14:textId="77777777" w:rsidR="00CF5ACD" w:rsidRPr="00CF5ACD" w:rsidRDefault="00CF5ACD" w:rsidP="00CF5ACD">
      <w:pPr>
        <w:widowControl/>
        <w:numPr>
          <w:ilvl w:val="0"/>
          <w:numId w:val="16"/>
        </w:numPr>
        <w:spacing w:before="100" w:beforeAutospacing="1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接下來就是將其編譯成第一版的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檔案。</w:t>
      </w:r>
    </w:p>
    <w:p w14:paraId="26530CAB" w14:textId="77777777" w:rsidR="00CF5ACD" w:rsidRPr="00CF5ACD" w:rsidRDefault="00CF5ACD" w:rsidP="00CF5ACD">
      <w:pPr>
        <w:widowControl/>
        <w:spacing w:before="525" w:after="150" w:line="420" w:lineRule="atLeast"/>
        <w:outlineLvl w:val="2"/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lastRenderedPageBreak/>
        <w:t xml:space="preserve">3.2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30"/>
          <w:szCs w:val="30"/>
        </w:rPr>
        <w:t>軟體移植</w:t>
      </w:r>
    </w:p>
    <w:p w14:paraId="5B19CA83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軟體的修改，首先就是編譯工具和編譯腳本的修改。這裡就不詳細說明了，待後續討論代碼的相關文章時再詳細說明。</w:t>
      </w:r>
    </w:p>
    <w:p w14:paraId="077AFBC7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3.2.2 bin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檔案組織</w:t>
      </w:r>
    </w:p>
    <w:p w14:paraId="1419C24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有了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文件之後，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文件主要包含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BL1_1/BL1_2/BL2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這幾種。那麼，這些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文件應該存放在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Flash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的哪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個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區域呢？又該如何安排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ATF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文件，以及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中其他核心的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文件呢？那些體積較大、或需要較晚才被載入的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文件，則可以存放在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UFS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中。所有這些都需要進行統一的規劃與設計。</w:t>
      </w:r>
    </w:p>
    <w:p w14:paraId="3B3E23F6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BL1_1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的作用顯然是存放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內部的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BootROM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。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BootROM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屬於可信的系統部件，因此不可被修改。那麼，為何要將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BL1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分成兩部分呢？原因是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BootROM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的存儲成本較高，且可用空間有限。因此，只需將與安全認證相關的資料存放在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BootROM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中即可。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BL1_2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則用來存放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Flash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資料。首先，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Flash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資料會被暫存到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SRAM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中，然後再執行認證流程。認證通過後，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BL2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便會啟動其他核心的載入過程。</w:t>
      </w:r>
    </w:p>
    <w:p w14:paraId="59F660DE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因此，對應於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Flash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的地址規劃必須清晰明確，並需進行統一設計。一旦地址確定下來，就可以在代碼中對相關地址進行修改了。</w:t>
      </w:r>
    </w:p>
    <w:p w14:paraId="5BEF0FF2" w14:textId="77777777" w:rsidR="00CF5ACD" w:rsidRPr="00CF5ACD" w:rsidRDefault="00CF5ACD" w:rsidP="00CF5ACD">
      <w:pPr>
        <w:widowControl/>
        <w:spacing w:before="525" w:after="150" w:line="390" w:lineRule="atLeast"/>
        <w:outlineLvl w:val="3"/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</w:pP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 xml:space="preserve">3.3.3 </w:t>
      </w:r>
      <w:r w:rsidRPr="00CF5ACD">
        <w:rPr>
          <w:rFonts w:ascii="Segoe UI" w:eastAsia="新細明體" w:hAnsi="Segoe UI" w:cs="Segoe UI"/>
          <w:b/>
          <w:bCs/>
          <w:color w:val="252933"/>
          <w:kern w:val="0"/>
          <w:sz w:val="27"/>
          <w:szCs w:val="27"/>
        </w:rPr>
        <w:t>驱动程序修改</w:t>
      </w:r>
    </w:p>
    <w:p w14:paraId="7D4394F2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根據我們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上所使用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的串口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，修改相關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的串口地址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等配置。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一旦串口能夠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正常使用，就可以正式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進行調試了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，那麼就有希望了。</w:t>
      </w:r>
    </w:p>
    <w:p w14:paraId="24B6068B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第二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個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比較重要的驅動就是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Flash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驅動。只要這個驅動正常運作，就能從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Flash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中讀取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文件，進而載入並運行下一個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bin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文件了。</w:t>
      </w:r>
    </w:p>
    <w:p w14:paraId="7625DB6F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最後，一般的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SoC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中，所有核心的軟體都由同一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個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代碼庫管理。因此，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的代碼需要單獨建立一個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Git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倉庫。接下來，必須修改系統的編譯腳本（如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buildroot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或其它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proofErr w:type="spell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CMake</w:t>
      </w:r>
      <w:proofErr w:type="spell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等編譯工具），將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的代碼整合進去。同時，還必須確保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與系統中的編譯器相容。盡量使用與其他系統相同的編譯器，這樣就能大幅</w:t>
      </w:r>
      <w:proofErr w:type="gramStart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簡化源碼的</w:t>
      </w:r>
      <w:proofErr w:type="gramEnd"/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編譯環境配置。</w:t>
      </w:r>
    </w:p>
    <w:p w14:paraId="25602278" w14:textId="77777777" w:rsidR="00CF5ACD" w:rsidRPr="00CF5ACD" w:rsidRDefault="00CF5ACD" w:rsidP="00CF5ACD">
      <w:pPr>
        <w:widowControl/>
        <w:spacing w:before="330" w:after="330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需要注意的是，编译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时会下载一些库文件，例如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CMSIS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等。在集成时，可以将这些文件本地下载后直接推送到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git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仓库中，或者使用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 xml:space="preserve"> Conan 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包管理器来统一管理这些文件，从而便于后续的升级和隔离操作。</w:t>
      </w:r>
    </w:p>
    <w:p w14:paraId="741713DB" w14:textId="77777777" w:rsidR="00CF5ACD" w:rsidRPr="00CF5ACD" w:rsidRDefault="00CF5ACD" w:rsidP="00CF5ACD">
      <w:pPr>
        <w:widowControl/>
        <w:shd w:val="clear" w:color="auto" w:fill="F8F8F8"/>
        <w:spacing w:after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Segoe UI" w:eastAsia="新細明體" w:hAnsi="Segoe UI" w:cs="Segoe UI"/>
          <w:color w:val="666666"/>
          <w:kern w:val="0"/>
          <w:szCs w:val="24"/>
        </w:rPr>
        <w:lastRenderedPageBreak/>
        <w:t>後記：</w:t>
      </w:r>
    </w:p>
    <w:p w14:paraId="3461B697" w14:textId="77777777" w:rsidR="00CF5ACD" w:rsidRPr="00CF5ACD" w:rsidRDefault="00CF5ACD" w:rsidP="00CF5ACD">
      <w:pPr>
        <w:widowControl/>
        <w:shd w:val="clear" w:color="auto" w:fill="F8F8F8"/>
        <w:spacing w:before="150" w:after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篇幅有限，只能簡單介紹一下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TFM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的來龍去脈。後續會有專文詳細說明相關代碼。另外，如果你想學習某個領域的知識，可以讓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幫你撰寫學習資料。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無法解決那些你根本不知道的問題，而這正是拓展知識面的好機會。</w:t>
      </w:r>
    </w:p>
    <w:p w14:paraId="23A6866A" w14:textId="77777777" w:rsidR="00CF5ACD" w:rsidRPr="00CF5ACD" w:rsidRDefault="00CF5ACD" w:rsidP="00CF5ACD">
      <w:pPr>
        <w:widowControl/>
        <w:shd w:val="clear" w:color="auto" w:fill="F8F8F8"/>
        <w:spacing w:before="150"/>
        <w:rPr>
          <w:rFonts w:ascii="Segoe UI" w:eastAsia="新細明體" w:hAnsi="Segoe UI" w:cs="Segoe UI"/>
          <w:color w:val="666666"/>
          <w:kern w:val="0"/>
          <w:szCs w:val="24"/>
        </w:rPr>
      </w:pP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運用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最有效的方式，就是用於那些你知道但不懂的領域，這樣才能獲得最大效益。但對於那些你已經了解的領域，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的專業程度就比不上你了。至於那些你完全不知道的領域，就算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 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再解釋，你也依然不懂。</w:t>
      </w:r>
      <w:proofErr w:type="gramStart"/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總之，</w:t>
      </w:r>
      <w:proofErr w:type="gramEnd"/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就是：不懂的領域，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能幫助你理解；</w:t>
      </w:r>
      <w:proofErr w:type="gramStart"/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已懂的</w:t>
      </w:r>
      <w:proofErr w:type="gramEnd"/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領域，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根本派不上用場；完全不知道的領域，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 xml:space="preserve">AI </w:t>
      </w:r>
      <w:r w:rsidRPr="00CF5ACD">
        <w:rPr>
          <w:rFonts w:ascii="Segoe UI" w:eastAsia="新細明體" w:hAnsi="Segoe UI" w:cs="Segoe UI"/>
          <w:color w:val="666666"/>
          <w:kern w:val="0"/>
          <w:szCs w:val="24"/>
        </w:rPr>
        <w:t>的解釋也是白費力氣。</w:t>
      </w:r>
    </w:p>
    <w:p w14:paraId="467F55E4" w14:textId="77777777" w:rsidR="00CF5ACD" w:rsidRPr="00CF5ACD" w:rsidRDefault="00CF5ACD" w:rsidP="00CF5ACD">
      <w:pPr>
        <w:widowControl/>
        <w:spacing w:before="330" w:after="330"/>
        <w:jc w:val="center"/>
        <w:rPr>
          <w:rFonts w:ascii="Segoe UI" w:eastAsia="新細明體" w:hAnsi="Segoe UI" w:cs="Segoe UI"/>
          <w:color w:val="252933"/>
          <w:kern w:val="0"/>
          <w:szCs w:val="24"/>
        </w:rPr>
      </w:pP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“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什麼都懂一點，什麼都不精通。</w:t>
      </w:r>
      <w:r w:rsidRPr="00CF5ACD">
        <w:rPr>
          <w:rFonts w:ascii="Segoe UI" w:eastAsia="新細明體" w:hAnsi="Segoe UI" w:cs="Segoe UI"/>
          <w:color w:val="252933"/>
          <w:kern w:val="0"/>
          <w:szCs w:val="24"/>
        </w:rPr>
        <w:t>”</w:t>
      </w:r>
    </w:p>
    <w:p w14:paraId="45F45545" w14:textId="77777777" w:rsidR="00F10880" w:rsidRDefault="00F10880"/>
    <w:sectPr w:rsidR="00F10880" w:rsidSect="006F0E52">
      <w:pgSz w:w="11906" w:h="16838"/>
      <w:pgMar w:top="993" w:right="991" w:bottom="993" w:left="1276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onaco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0165"/>
    <w:multiLevelType w:val="multilevel"/>
    <w:tmpl w:val="6D34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1E94"/>
    <w:multiLevelType w:val="multilevel"/>
    <w:tmpl w:val="72EC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5DB9"/>
    <w:multiLevelType w:val="multilevel"/>
    <w:tmpl w:val="79BE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A567C"/>
    <w:multiLevelType w:val="multilevel"/>
    <w:tmpl w:val="4612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33826"/>
    <w:multiLevelType w:val="multilevel"/>
    <w:tmpl w:val="A7D881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1B1CA7"/>
    <w:multiLevelType w:val="multilevel"/>
    <w:tmpl w:val="F600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315DE"/>
    <w:multiLevelType w:val="multilevel"/>
    <w:tmpl w:val="14B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971B3"/>
    <w:multiLevelType w:val="multilevel"/>
    <w:tmpl w:val="527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83608"/>
    <w:multiLevelType w:val="multilevel"/>
    <w:tmpl w:val="41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75BD5"/>
    <w:multiLevelType w:val="multilevel"/>
    <w:tmpl w:val="6EEC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4131F"/>
    <w:multiLevelType w:val="multilevel"/>
    <w:tmpl w:val="5DF6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E30F3C"/>
    <w:multiLevelType w:val="multilevel"/>
    <w:tmpl w:val="2D9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3741F"/>
    <w:multiLevelType w:val="multilevel"/>
    <w:tmpl w:val="45C4D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5D7639"/>
    <w:multiLevelType w:val="multilevel"/>
    <w:tmpl w:val="9050D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546B3B"/>
    <w:multiLevelType w:val="multilevel"/>
    <w:tmpl w:val="E5F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F12697"/>
    <w:multiLevelType w:val="multilevel"/>
    <w:tmpl w:val="3EC4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12"/>
  </w:num>
  <w:num w:numId="4">
    <w:abstractNumId w:val="0"/>
  </w:num>
  <w:num w:numId="5">
    <w:abstractNumId w:val="7"/>
  </w:num>
  <w:num w:numId="6">
    <w:abstractNumId w:val="14"/>
  </w:num>
  <w:num w:numId="7">
    <w:abstractNumId w:val="11"/>
  </w:num>
  <w:num w:numId="8">
    <w:abstractNumId w:val="8"/>
  </w:num>
  <w:num w:numId="9">
    <w:abstractNumId w:val="5"/>
  </w:num>
  <w:num w:numId="10">
    <w:abstractNumId w:val="6"/>
  </w:num>
  <w:num w:numId="11">
    <w:abstractNumId w:val="1"/>
  </w:num>
  <w:num w:numId="12">
    <w:abstractNumId w:val="3"/>
  </w:num>
  <w:num w:numId="13">
    <w:abstractNumId w:val="2"/>
  </w:num>
  <w:num w:numId="14">
    <w:abstractNumId w:val="4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B5"/>
    <w:rsid w:val="000412D7"/>
    <w:rsid w:val="0005313B"/>
    <w:rsid w:val="000B555B"/>
    <w:rsid w:val="004917A5"/>
    <w:rsid w:val="006107D7"/>
    <w:rsid w:val="00631833"/>
    <w:rsid w:val="006339F4"/>
    <w:rsid w:val="00660498"/>
    <w:rsid w:val="00664785"/>
    <w:rsid w:val="006F0E52"/>
    <w:rsid w:val="00750271"/>
    <w:rsid w:val="00771CB5"/>
    <w:rsid w:val="0088078D"/>
    <w:rsid w:val="00A34CFB"/>
    <w:rsid w:val="00BD582E"/>
    <w:rsid w:val="00C257F3"/>
    <w:rsid w:val="00CF5ACD"/>
    <w:rsid w:val="00DA4C48"/>
    <w:rsid w:val="00F10880"/>
    <w:rsid w:val="00F65ACE"/>
    <w:rsid w:val="00F9523F"/>
    <w:rsid w:val="00FE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8A44C"/>
  <w15:chartTrackingRefBased/>
  <w15:docId w15:val="{CCB1201B-11EF-4CC8-9A8A-6AF84CB7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CF5AC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F5AC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F5AC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CF5ACD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5ACD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CF5ACD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CF5ACD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CF5ACD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views-count">
    <w:name w:val="views-count"/>
    <w:basedOn w:val="a0"/>
    <w:rsid w:val="00CF5ACD"/>
  </w:style>
  <w:style w:type="character" w:customStyle="1" w:styleId="read-time">
    <w:name w:val="read-time"/>
    <w:basedOn w:val="a0"/>
    <w:rsid w:val="00CF5ACD"/>
  </w:style>
  <w:style w:type="paragraph" w:styleId="Web">
    <w:name w:val="Normal (Web)"/>
    <w:basedOn w:val="a"/>
    <w:uiPriority w:val="99"/>
    <w:semiHidden/>
    <w:unhideWhenUsed/>
    <w:rsid w:val="00CF5AC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CF5ACD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F5A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CF5ACD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CF5ACD"/>
    <w:rPr>
      <w:rFonts w:ascii="細明體" w:eastAsia="細明體" w:hAnsi="細明體" w:cs="細明體"/>
      <w:sz w:val="24"/>
      <w:szCs w:val="24"/>
    </w:rPr>
  </w:style>
  <w:style w:type="character" w:customStyle="1" w:styleId="code-block-extension-codeline">
    <w:name w:val="code-block-extension-codeline"/>
    <w:basedOn w:val="a0"/>
    <w:rsid w:val="00CF5ACD"/>
  </w:style>
  <w:style w:type="character" w:customStyle="1" w:styleId="hljs-selector-tag">
    <w:name w:val="hljs-selector-tag"/>
    <w:basedOn w:val="a0"/>
    <w:rsid w:val="00CF5ACD"/>
  </w:style>
  <w:style w:type="character" w:customStyle="1" w:styleId="hljs-builtin">
    <w:name w:val="hljs-built_in"/>
    <w:basedOn w:val="a0"/>
    <w:rsid w:val="00CF5ACD"/>
  </w:style>
  <w:style w:type="character" w:customStyle="1" w:styleId="hljs-variable">
    <w:name w:val="hljs-variable"/>
    <w:basedOn w:val="a0"/>
    <w:rsid w:val="00CF5ACD"/>
  </w:style>
  <w:style w:type="character" w:customStyle="1" w:styleId="hljs-string">
    <w:name w:val="hljs-string"/>
    <w:basedOn w:val="a0"/>
    <w:rsid w:val="00CF5ACD"/>
  </w:style>
  <w:style w:type="character" w:customStyle="1" w:styleId="hljs-keyword">
    <w:name w:val="hljs-keyword"/>
    <w:basedOn w:val="a0"/>
    <w:rsid w:val="00CF5ACD"/>
  </w:style>
  <w:style w:type="character" w:customStyle="1" w:styleId="hljs-comment">
    <w:name w:val="hljs-comment"/>
    <w:basedOn w:val="a0"/>
    <w:rsid w:val="00CF5ACD"/>
  </w:style>
  <w:style w:type="character" w:customStyle="1" w:styleId="hljs-selector-class">
    <w:name w:val="hljs-selector-class"/>
    <w:basedOn w:val="a0"/>
    <w:rsid w:val="00CF5ACD"/>
  </w:style>
  <w:style w:type="character" w:customStyle="1" w:styleId="hljs-number">
    <w:name w:val="hljs-number"/>
    <w:basedOn w:val="a0"/>
    <w:rsid w:val="00CF5ACD"/>
  </w:style>
  <w:style w:type="character" w:customStyle="1" w:styleId="hljs-function">
    <w:name w:val="hljs-function"/>
    <w:basedOn w:val="a0"/>
    <w:rsid w:val="00CF5ACD"/>
  </w:style>
  <w:style w:type="character" w:customStyle="1" w:styleId="hljs-type">
    <w:name w:val="hljs-type"/>
    <w:basedOn w:val="a0"/>
    <w:rsid w:val="00CF5ACD"/>
  </w:style>
  <w:style w:type="character" w:customStyle="1" w:styleId="hljs-title">
    <w:name w:val="hljs-title"/>
    <w:basedOn w:val="a0"/>
    <w:rsid w:val="00CF5ACD"/>
  </w:style>
  <w:style w:type="character" w:customStyle="1" w:styleId="hljs-params">
    <w:name w:val="hljs-params"/>
    <w:basedOn w:val="a0"/>
    <w:rsid w:val="00CF5ACD"/>
  </w:style>
  <w:style w:type="character" w:styleId="a4">
    <w:name w:val="Hyperlink"/>
    <w:basedOn w:val="a0"/>
    <w:uiPriority w:val="99"/>
    <w:unhideWhenUsed/>
    <w:rsid w:val="000B555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B5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4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9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0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7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3484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  <w:div w:id="1854227266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  <w:div w:id="1939558896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  <w:div w:id="793139836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  <w:div w:id="1204751716">
                  <w:blockQuote w:val="1"/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single" w:sz="24" w:space="17" w:color="CBCBCB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1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31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761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54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61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85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2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64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1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39306">
                                              <w:blockQuote w:val="1"/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single" w:sz="24" w:space="17" w:color="CBCBCB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029066">
                                              <w:blockQuote w:val="1"/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single" w:sz="24" w:space="17" w:color="CBCBCB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035571">
                                              <w:blockQuote w:val="1"/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single" w:sz="24" w:space="17" w:color="CBCBCB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719207">
                                              <w:blockQuote w:val="1"/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single" w:sz="24" w:space="17" w:color="CBCBCB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367333">
                                              <w:blockQuote w:val="1"/>
                                              <w:marLeft w:val="0"/>
                                              <w:marRight w:val="0"/>
                                              <w:marTop w:val="33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single" w:sz="24" w:space="17" w:color="CBCBCB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82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65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666956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3502970">
                                      <w:marLeft w:val="0"/>
                                      <w:marRight w:val="0"/>
                                      <w:marTop w:val="3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482214">
                                          <w:marLeft w:val="0"/>
                                          <w:marRight w:val="0"/>
                                          <w:marTop w:val="4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0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2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29815">
                                                      <w:marLeft w:val="0"/>
                                                      <w:marRight w:val="24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7657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9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6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623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68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296450">
                                                                      <w:marLeft w:val="0"/>
                                                                      <w:marRight w:val="24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2070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46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8819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1663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93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4" w:space="0" w:color="1E80FF"/>
                                                <w:left w:val="single" w:sz="4" w:space="0" w:color="1E80FF"/>
                                                <w:bottom w:val="single" w:sz="4" w:space="0" w:color="1E80FF"/>
                                                <w:right w:val="single" w:sz="4" w:space="0" w:color="1E80FF"/>
                                              </w:divBdr>
                                              <w:divsChild>
                                                <w:div w:id="13275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943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180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2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91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0" w:color="E4E6EB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7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46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4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561507">
                                          <w:marLeft w:val="0"/>
                                          <w:marRight w:val="60"/>
                                          <w:marTop w:val="18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93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821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461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75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58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431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40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12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59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6728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04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16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047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322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77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607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003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44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06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89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727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24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60133">
                                              <w:marLeft w:val="30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2" w:color="E4E6EB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87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684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39511">
                                              <w:marLeft w:val="30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4" w:space="12" w:color="E4E6EB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17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44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98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2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64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74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777724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7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7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6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0" w:color="E4E6EB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1425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1868</Words>
  <Characters>10651</Characters>
  <Application>Microsoft Office Word</Application>
  <DocSecurity>0</DocSecurity>
  <Lines>88</Lines>
  <Paragraphs>24</Paragraphs>
  <ScaleCrop>false</ScaleCrop>
  <Company/>
  <LinksUpToDate>false</LinksUpToDate>
  <CharactersWithSpaces>12495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許維倫</dc:creator>
  <cp:keywords/>
  <dc:description/>
  <cp:lastModifiedBy>許維倫</cp:lastModifiedBy>
  <cp:revision>24</cp:revision>
  <dcterms:created xsi:type="dcterms:W3CDTF">2026-04-28T06:17:00Z</dcterms:created>
  <dcterms:modified xsi:type="dcterms:W3CDTF">2026-04-28T06:28:00Z</dcterms:modified>
</cp:coreProperties>
</file>