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85CC" w14:textId="77777777" w:rsidR="00546F37" w:rsidRPr="00546F37" w:rsidRDefault="00546F37" w:rsidP="00546F37">
      <w:pPr>
        <w:widowControl/>
        <w:shd w:val="clear" w:color="auto" w:fill="FFFFFF"/>
        <w:spacing w:before="161" w:after="161"/>
        <w:outlineLvl w:val="0"/>
        <w:rPr>
          <w:rFonts w:ascii="Segoe UI" w:eastAsia="新細明體" w:hAnsi="Segoe UI" w:cs="Segoe UI"/>
          <w:b/>
          <w:bCs/>
          <w:color w:val="333333"/>
          <w:kern w:val="36"/>
          <w:sz w:val="48"/>
          <w:szCs w:val="48"/>
        </w:rPr>
      </w:pPr>
      <w:r w:rsidRPr="00546F37">
        <w:rPr>
          <w:rFonts w:ascii="Segoe UI" w:eastAsia="新細明體" w:hAnsi="Segoe UI" w:cs="Segoe UI"/>
          <w:b/>
          <w:bCs/>
          <w:color w:val="333333"/>
          <w:kern w:val="36"/>
          <w:sz w:val="48"/>
          <w:szCs w:val="48"/>
        </w:rPr>
        <w:t>痞子衡嵌入式：</w:t>
      </w:r>
      <w:r w:rsidRPr="00546F37">
        <w:rPr>
          <w:rFonts w:ascii="Segoe UI" w:eastAsia="新細明體" w:hAnsi="Segoe UI" w:cs="Segoe UI"/>
          <w:b/>
          <w:bCs/>
          <w:color w:val="333333"/>
          <w:kern w:val="36"/>
          <w:sz w:val="48"/>
          <w:szCs w:val="48"/>
        </w:rPr>
        <w:t>ARM Cortex-M</w:t>
      </w:r>
      <w:r w:rsidRPr="00546F37">
        <w:rPr>
          <w:rFonts w:ascii="Segoe UI" w:eastAsia="新細明體" w:hAnsi="Segoe UI" w:cs="Segoe UI"/>
          <w:b/>
          <w:bCs/>
          <w:color w:val="333333"/>
          <w:kern w:val="36"/>
          <w:sz w:val="48"/>
          <w:szCs w:val="48"/>
        </w:rPr>
        <w:t>內核那些事（</w:t>
      </w:r>
      <w:r w:rsidRPr="00546F37">
        <w:rPr>
          <w:rFonts w:ascii="Segoe UI" w:eastAsia="新細明體" w:hAnsi="Segoe UI" w:cs="Segoe UI"/>
          <w:b/>
          <w:bCs/>
          <w:color w:val="333333"/>
          <w:kern w:val="36"/>
          <w:sz w:val="48"/>
          <w:szCs w:val="48"/>
        </w:rPr>
        <w:t>3.1</w:t>
      </w:r>
      <w:r w:rsidRPr="00546F37">
        <w:rPr>
          <w:rFonts w:ascii="Segoe UI" w:eastAsia="新細明體" w:hAnsi="Segoe UI" w:cs="Segoe UI"/>
          <w:b/>
          <w:bCs/>
          <w:color w:val="333333"/>
          <w:kern w:val="36"/>
          <w:sz w:val="48"/>
          <w:szCs w:val="48"/>
        </w:rPr>
        <w:t>）</w:t>
      </w:r>
      <w:r w:rsidRPr="00546F37">
        <w:rPr>
          <w:rFonts w:ascii="Segoe UI" w:eastAsia="新細明體" w:hAnsi="Segoe UI" w:cs="Segoe UI"/>
          <w:b/>
          <w:bCs/>
          <w:color w:val="333333"/>
          <w:kern w:val="36"/>
          <w:sz w:val="48"/>
          <w:szCs w:val="48"/>
        </w:rPr>
        <w:t xml:space="preserve">- </w:t>
      </w:r>
      <w:r w:rsidRPr="00546F37">
        <w:rPr>
          <w:rFonts w:ascii="Segoe UI" w:eastAsia="新細明體" w:hAnsi="Segoe UI" w:cs="Segoe UI"/>
          <w:b/>
          <w:bCs/>
          <w:color w:val="333333"/>
          <w:kern w:val="36"/>
          <w:sz w:val="48"/>
          <w:szCs w:val="48"/>
        </w:rPr>
        <w:t>功能模塊看差異</w:t>
      </w:r>
      <w:r w:rsidRPr="00546F37">
        <w:rPr>
          <w:rFonts w:ascii="Segoe UI" w:eastAsia="新細明體" w:hAnsi="Segoe UI" w:cs="Segoe UI"/>
          <w:b/>
          <w:bCs/>
          <w:color w:val="333333"/>
          <w:kern w:val="36"/>
          <w:sz w:val="48"/>
          <w:szCs w:val="48"/>
        </w:rPr>
        <w:t>(M0/3/4/7)</w:t>
      </w:r>
    </w:p>
    <w:p w14:paraId="2B43AEDD" w14:textId="77777777" w:rsidR="00546F37" w:rsidRPr="00546F37" w:rsidRDefault="00546F37" w:rsidP="00546F37">
      <w:pPr>
        <w:widowControl/>
        <w:shd w:val="clear" w:color="auto" w:fill="FFFFFF"/>
        <w:spacing w:before="480" w:after="48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pict w14:anchorId="3CB4A2A1">
          <v:rect id="_x0000_i1025" style="width:0;height:0" o:hralign="center" o:hrstd="t" o:hr="t" fillcolor="#a0a0a0" stroked="f"/>
        </w:pict>
      </w:r>
    </w:p>
    <w:p w14:paraId="5E982043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 xml:space="preserve">　　大家好，我是痞子衡，是正經搞技術的痞子。今天痞子衡給大家介紹的是</w:t>
      </w:r>
      <w:r w:rsidRPr="00546F37">
        <w:rPr>
          <w:rFonts w:ascii="Segoe UI" w:eastAsia="新細明體" w:hAnsi="Segoe UI" w:cs="Segoe UI"/>
          <w:b/>
          <w:bCs/>
          <w:color w:val="333333"/>
          <w:kern w:val="0"/>
          <w:sz w:val="23"/>
          <w:szCs w:val="23"/>
        </w:rPr>
        <w:t>ARM Cortex-M</w:t>
      </w:r>
      <w:r w:rsidRPr="00546F37">
        <w:rPr>
          <w:rFonts w:ascii="Segoe UI" w:eastAsia="新細明體" w:hAnsi="Segoe UI" w:cs="Segoe UI"/>
          <w:b/>
          <w:bCs/>
          <w:color w:val="333333"/>
          <w:kern w:val="0"/>
          <w:sz w:val="23"/>
          <w:szCs w:val="23"/>
        </w:rPr>
        <w:t>功能模塊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。</w:t>
      </w:r>
    </w:p>
    <w:p w14:paraId="0D1A8B3A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 xml:space="preserve">　　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ARM Cortex-M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處理器家族發展至今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(2016)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，已有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5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代產品，分別是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CM0/CM0+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、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CM1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、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CM3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、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CM4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、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CM7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。</w:t>
      </w:r>
    </w:p>
    <w:p w14:paraId="4E5BDE3A" w14:textId="77777777" w:rsidR="00546F37" w:rsidRPr="00546F37" w:rsidRDefault="00546F37" w:rsidP="00546F37">
      <w:pPr>
        <w:widowControl/>
        <w:shd w:val="clear" w:color="auto" w:fill="FFFFFF"/>
        <w:spacing w:before="525" w:after="150"/>
        <w:outlineLvl w:val="2"/>
        <w:rPr>
          <w:rFonts w:ascii="Segoe UI" w:eastAsia="新細明體" w:hAnsi="Segoe UI" w:cs="Segoe UI"/>
          <w:b/>
          <w:bCs/>
          <w:color w:val="333333"/>
          <w:kern w:val="0"/>
          <w:sz w:val="27"/>
          <w:szCs w:val="27"/>
        </w:rPr>
      </w:pPr>
      <w:r w:rsidRPr="00546F37">
        <w:rPr>
          <w:rFonts w:ascii="Segoe UI" w:eastAsia="新細明體" w:hAnsi="Segoe UI" w:cs="Segoe UI"/>
          <w:b/>
          <w:bCs/>
          <w:color w:val="333333"/>
          <w:kern w:val="0"/>
          <w:sz w:val="27"/>
          <w:szCs w:val="27"/>
        </w:rPr>
        <w:t>1.Cortex-M</w:t>
      </w:r>
      <w:r w:rsidRPr="00546F37">
        <w:rPr>
          <w:rFonts w:ascii="Segoe UI" w:eastAsia="新細明體" w:hAnsi="Segoe UI" w:cs="Segoe UI"/>
          <w:b/>
          <w:bCs/>
          <w:color w:val="333333"/>
          <w:kern w:val="0"/>
          <w:sz w:val="27"/>
          <w:szCs w:val="27"/>
        </w:rPr>
        <w:t>兼容特性</w:t>
      </w:r>
    </w:p>
    <w:p w14:paraId="35692CB7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 xml:space="preserve">　　為了能做到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Cortex-M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軟件重用，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ARM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公司在設計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Cortex-M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處理器時為其賦予了</w:t>
      </w:r>
      <w:r w:rsidRPr="00546F37">
        <w:rPr>
          <w:rFonts w:ascii="Segoe UI" w:eastAsia="新細明體" w:hAnsi="Segoe UI" w:cs="Segoe UI"/>
          <w:b/>
          <w:bCs/>
          <w:color w:val="333333"/>
          <w:kern w:val="0"/>
          <w:sz w:val="23"/>
          <w:szCs w:val="23"/>
        </w:rPr>
        <w:t>處理器向下兼容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、</w:t>
      </w:r>
      <w:r w:rsidRPr="00546F37">
        <w:rPr>
          <w:rFonts w:ascii="Segoe UI" w:eastAsia="新細明體" w:hAnsi="Segoe UI" w:cs="Segoe UI"/>
          <w:b/>
          <w:bCs/>
          <w:color w:val="333333"/>
          <w:kern w:val="0"/>
          <w:sz w:val="23"/>
          <w:szCs w:val="23"/>
        </w:rPr>
        <w:t>軟件二進制向上兼容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特性。</w:t>
      </w:r>
    </w:p>
    <w:p w14:paraId="1EE53390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 xml:space="preserve">　　首先看什麼是</w:t>
      </w:r>
      <w:r w:rsidRPr="00546F37">
        <w:rPr>
          <w:rFonts w:ascii="Segoe UI" w:eastAsia="新細明體" w:hAnsi="Segoe UI" w:cs="Segoe UI"/>
          <w:b/>
          <w:bCs/>
          <w:color w:val="333333"/>
          <w:kern w:val="0"/>
          <w:sz w:val="23"/>
          <w:szCs w:val="23"/>
        </w:rPr>
        <w:t>二進制兼容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，這個特性主要是針對軟件而言，這裡指的是當某軟件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(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程序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)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依賴的頭文件或庫文件分別升級時，軟件功能不受影響。要做到二進制兼容，被軟件所依賴的頭文件或庫文件升級時必須是二進制兼容的。</w:t>
      </w:r>
    </w:p>
    <w:p w14:paraId="59F7CEF0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 xml:space="preserve">　　那麼什麼又是</w:t>
      </w:r>
      <w:r w:rsidRPr="00546F37">
        <w:rPr>
          <w:rFonts w:ascii="Segoe UI" w:eastAsia="新細明體" w:hAnsi="Segoe UI" w:cs="Segoe UI"/>
          <w:b/>
          <w:bCs/>
          <w:color w:val="333333"/>
          <w:kern w:val="0"/>
          <w:sz w:val="23"/>
          <w:szCs w:val="23"/>
        </w:rPr>
        <w:t>向上兼容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，向上兼容又叫向前兼容，指的是在較低版本處理器上編譯的</w:t>
      </w:r>
      <w:r w:rsidRPr="00546F37">
        <w:rPr>
          <w:rFonts w:ascii="Segoe UI" w:eastAsia="新細明體" w:hAnsi="Segoe UI" w:cs="Segoe UI"/>
          <w:b/>
          <w:bCs/>
          <w:color w:val="333333"/>
          <w:kern w:val="0"/>
          <w:sz w:val="23"/>
          <w:szCs w:val="23"/>
        </w:rPr>
        <w:t>軟件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可以在較高版本處理器上執行。</w:t>
      </w:r>
    </w:p>
    <w:p w14:paraId="12CAACCD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 xml:space="preserve">　　跟向上兼容相對的另一個概念叫</w:t>
      </w:r>
      <w:r w:rsidRPr="00546F37">
        <w:rPr>
          <w:rFonts w:ascii="Segoe UI" w:eastAsia="新細明體" w:hAnsi="Segoe UI" w:cs="Segoe UI"/>
          <w:b/>
          <w:bCs/>
          <w:color w:val="333333"/>
          <w:kern w:val="0"/>
          <w:sz w:val="23"/>
          <w:szCs w:val="23"/>
        </w:rPr>
        <w:t>向下兼容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，向下兼容又叫向後兼容，指的是較高版本</w:t>
      </w:r>
      <w:r w:rsidRPr="00546F37">
        <w:rPr>
          <w:rFonts w:ascii="Segoe UI" w:eastAsia="新細明體" w:hAnsi="Segoe UI" w:cs="Segoe UI"/>
          <w:b/>
          <w:bCs/>
          <w:color w:val="333333"/>
          <w:kern w:val="0"/>
          <w:sz w:val="23"/>
          <w:szCs w:val="23"/>
        </w:rPr>
        <w:t>處理器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可以正確運行在較低版本處理器上編譯的軟件。</w:t>
      </w:r>
    </w:p>
    <w:p w14:paraId="0453DF43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 xml:space="preserve">　　所以其實既可以用向上兼容，也可以用向下兼容來形容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Cortex-M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特性，只不過描述的主語不一樣，我們可以說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Cortex-M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程序是向上兼容的，也可以說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Cortex-M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處理器是向下兼容的。</w:t>
      </w:r>
    </w:p>
    <w:p w14:paraId="20A8B5F4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 xml:space="preserve">　　具體到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Cortex-M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處理器時，這個兼容特性表現為：</w:t>
      </w:r>
    </w:p>
    <w:p w14:paraId="0359165B" w14:textId="77777777" w:rsidR="00546F37" w:rsidRPr="00546F37" w:rsidRDefault="00546F37" w:rsidP="00546F37">
      <w:pPr>
        <w:widowControl/>
        <w:numPr>
          <w:ilvl w:val="0"/>
          <w:numId w:val="1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從處理器角度看：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CM0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指令集和功能模塊是最精簡的，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CM7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指令集和功能模塊是最豐富的。不存在低版本處理器上存在的特性是高版本處理器所沒有的。</w:t>
      </w:r>
    </w:p>
    <w:p w14:paraId="0BBB43D4" w14:textId="77777777" w:rsidR="00546F37" w:rsidRPr="00546F37" w:rsidRDefault="00546F37" w:rsidP="00546F37">
      <w:pPr>
        <w:widowControl/>
        <w:numPr>
          <w:ilvl w:val="0"/>
          <w:numId w:val="1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從軟件角度來看：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CMSIS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提供的頭文件和功能函數是二進制向上兼容的，比如某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CM0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軟件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App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使用的是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core_cm0.h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頭文件，而這個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App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要在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CM7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上運行時，不需要使用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core_cm7.h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再重新編譯一次（當然使用新頭文件編譯後的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App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也是正常的。）</w:t>
      </w:r>
    </w:p>
    <w:p w14:paraId="2A25DA48" w14:textId="77777777" w:rsidR="00546F37" w:rsidRPr="00546F37" w:rsidRDefault="00546F37" w:rsidP="00546F37">
      <w:pPr>
        <w:widowControl/>
        <w:shd w:val="clear" w:color="auto" w:fill="FFFFFF"/>
        <w:spacing w:before="525" w:after="150"/>
        <w:outlineLvl w:val="2"/>
        <w:rPr>
          <w:rFonts w:ascii="Segoe UI" w:eastAsia="新細明體" w:hAnsi="Segoe UI" w:cs="Segoe UI"/>
          <w:b/>
          <w:bCs/>
          <w:color w:val="333333"/>
          <w:kern w:val="0"/>
          <w:sz w:val="27"/>
          <w:szCs w:val="27"/>
        </w:rPr>
      </w:pPr>
      <w:r w:rsidRPr="00546F37">
        <w:rPr>
          <w:rFonts w:ascii="Segoe UI" w:eastAsia="新細明體" w:hAnsi="Segoe UI" w:cs="Segoe UI"/>
          <w:b/>
          <w:bCs/>
          <w:color w:val="333333"/>
          <w:kern w:val="0"/>
          <w:sz w:val="27"/>
          <w:szCs w:val="27"/>
        </w:rPr>
        <w:lastRenderedPageBreak/>
        <w:t>2.Cortex-M</w:t>
      </w:r>
      <w:r w:rsidRPr="00546F37">
        <w:rPr>
          <w:rFonts w:ascii="Segoe UI" w:eastAsia="新細明體" w:hAnsi="Segoe UI" w:cs="Segoe UI"/>
          <w:b/>
          <w:bCs/>
          <w:color w:val="333333"/>
          <w:kern w:val="0"/>
          <w:sz w:val="27"/>
          <w:szCs w:val="27"/>
        </w:rPr>
        <w:t>功能模塊差異</w:t>
      </w:r>
    </w:p>
    <w:p w14:paraId="0933D3D3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 xml:space="preserve">　　由於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CM1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主要是用在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FPGA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產品中，故下面對比忽略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CM1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。我們知道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處理器是向下兼容的，故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功能模塊是隨著版本的升級而逐步增加的，我們逐步從最低版本開始對比。</w:t>
      </w:r>
    </w:p>
    <w:p w14:paraId="24520D10" w14:textId="77777777" w:rsidR="00546F37" w:rsidRPr="00546F37" w:rsidRDefault="00546F37" w:rsidP="00546F37">
      <w:pPr>
        <w:widowControl/>
        <w:shd w:val="clear" w:color="auto" w:fill="FFFFFF"/>
        <w:spacing w:before="525" w:after="150"/>
        <w:outlineLvl w:val="3"/>
        <w:rPr>
          <w:rFonts w:ascii="Segoe UI" w:eastAsia="新細明體" w:hAnsi="Segoe UI" w:cs="Segoe UI"/>
          <w:b/>
          <w:bCs/>
          <w:color w:val="333333"/>
          <w:kern w:val="0"/>
          <w:szCs w:val="24"/>
        </w:rPr>
      </w:pPr>
      <w:r w:rsidRPr="00546F37">
        <w:rPr>
          <w:rFonts w:ascii="Segoe UI" w:eastAsia="新細明體" w:hAnsi="Segoe UI" w:cs="Segoe UI"/>
          <w:b/>
          <w:bCs/>
          <w:color w:val="333333"/>
          <w:kern w:val="0"/>
          <w:szCs w:val="24"/>
        </w:rPr>
        <w:t>2.1 CM0 vs CM0+</w:t>
      </w:r>
    </w:p>
    <w:p w14:paraId="7ACBD642" w14:textId="3C7FAAB4" w:rsidR="00546F37" w:rsidRPr="00546F37" w:rsidRDefault="00DB6F92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 w:hint="eastAsia"/>
          <w:color w:val="333333"/>
          <w:kern w:val="0"/>
          <w:sz w:val="23"/>
          <w:szCs w:val="23"/>
        </w:rPr>
      </w:pPr>
      <w:r w:rsidRPr="00DB6F92">
        <w:rPr>
          <w:rFonts w:ascii="Segoe UI" w:eastAsia="新細明體" w:hAnsi="Segoe UI" w:cs="Segoe UI"/>
          <w:color w:val="333333"/>
          <w:kern w:val="0"/>
          <w:sz w:val="23"/>
          <w:szCs w:val="23"/>
        </w:rPr>
        <w:drawing>
          <wp:inline distT="0" distB="0" distL="0" distR="0" wp14:anchorId="08C4911D" wp14:editId="77FFB137">
            <wp:extent cx="4639322" cy="3172268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8BB2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 xml:space="preserve">　　先來聊聊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CM0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與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CM0+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，從最基準的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CM0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模塊看起：</w:t>
      </w:r>
    </w:p>
    <w:p w14:paraId="65E73741" w14:textId="77777777" w:rsidR="00546F37" w:rsidRPr="00546F37" w:rsidRDefault="00546F37" w:rsidP="00546F37">
      <w:pPr>
        <w:widowControl/>
        <w:numPr>
          <w:ilvl w:val="0"/>
          <w:numId w:val="2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ARMv6-M CPU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內核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ARM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公司於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2007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年推出的內核。馮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·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諾依曼體系結構，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3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級流水線，支持大部分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Thumb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和小部分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Thumb-2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指令集，所有指令一共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57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條。此外還內嵌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32-bit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返回結果的硬件乘法器。</w:t>
      </w:r>
    </w:p>
    <w:p w14:paraId="723FA1BC" w14:textId="77777777" w:rsidR="00546F37" w:rsidRPr="00546F37" w:rsidRDefault="00546F37" w:rsidP="00546F37">
      <w:pPr>
        <w:widowControl/>
        <w:numPr>
          <w:ilvl w:val="0"/>
          <w:numId w:val="2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NVIC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嵌套向量中斷控制器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：用於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CPU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在正常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Run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模式下中斷管理。最大支持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32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個外部中斷，外部中斷可設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4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級搶佔優先級（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2bit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）。</w:t>
      </w:r>
    </w:p>
    <w:p w14:paraId="0E2CA36F" w14:textId="77777777" w:rsidR="00546F37" w:rsidRPr="00546F37" w:rsidRDefault="00546F37" w:rsidP="00546F37">
      <w:pPr>
        <w:widowControl/>
        <w:numPr>
          <w:ilvl w:val="0"/>
          <w:numId w:val="2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WIC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喚醒中斷控制器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：用於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CPU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在低功耗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Sleep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模式下中斷管理。</w:t>
      </w:r>
    </w:p>
    <w:p w14:paraId="61868FCC" w14:textId="77777777" w:rsidR="00546F37" w:rsidRPr="00546F37" w:rsidRDefault="00546F37" w:rsidP="00546F37">
      <w:pPr>
        <w:widowControl/>
        <w:numPr>
          <w:ilvl w:val="0"/>
          <w:numId w:val="2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AHB-Lite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總線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：一條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32bit AMBA-3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標准的高性能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system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總線負責所有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Flash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、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SRAM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指令和數據存取。</w:t>
      </w:r>
    </w:p>
    <w:p w14:paraId="024760FA" w14:textId="77777777" w:rsidR="00546F37" w:rsidRPr="00546F37" w:rsidRDefault="00546F37" w:rsidP="00546F37">
      <w:pPr>
        <w:widowControl/>
        <w:numPr>
          <w:ilvl w:val="0"/>
          <w:numId w:val="2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調試模塊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0-4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個硬件斷點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Breakpoint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，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0-2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個數據監測點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Watchpoint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。</w:t>
      </w:r>
    </w:p>
    <w:p w14:paraId="075FFE76" w14:textId="77777777" w:rsidR="00546F37" w:rsidRPr="00546F37" w:rsidRDefault="00546F37" w:rsidP="00546F37">
      <w:pPr>
        <w:widowControl/>
        <w:numPr>
          <w:ilvl w:val="0"/>
          <w:numId w:val="2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DAP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調試接口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：通過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DAP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模塊支持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JTAG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和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SWD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接口。</w:t>
      </w:r>
    </w:p>
    <w:p w14:paraId="08B1ABB9" w14:textId="696FCCA5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noProof/>
          <w:color w:val="333333"/>
          <w:kern w:val="0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57C0EFCF" wp14:editId="52D71805">
                <wp:extent cx="304800" cy="304800"/>
                <wp:effectExtent l="0" t="0" r="0" b="0"/>
                <wp:docPr id="4" name="矩形 4" descr="cortex-m0+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EA6F66" id="矩形 4" o:spid="_x0000_s1026" alt="cortex-m0+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ynTvGAQIAANQDAAAOAAAAAAAAAAAAAAAA&#10;AC4CAABkcnMvZTJvRG9jLnhtbFBLAQItABQABgAIAAAAIQBMoOks2AAAAAMBAAAPAAAAAAAAAAAA&#10;AAAAAFs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  <w:r w:rsidR="00DB6F92" w:rsidRPr="00DB6F92">
        <w:rPr>
          <w:rFonts w:ascii="Segoe UI" w:eastAsia="新細明體" w:hAnsi="Segoe UI" w:cs="Segoe UI"/>
          <w:color w:val="333333"/>
          <w:kern w:val="0"/>
          <w:sz w:val="23"/>
          <w:szCs w:val="23"/>
        </w:rPr>
        <w:drawing>
          <wp:inline distT="0" distB="0" distL="0" distR="0" wp14:anchorId="010ABB8C" wp14:editId="13C9A907">
            <wp:extent cx="4839375" cy="3191320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7AD1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 xml:space="preserve">　　那麼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CM0+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到底改進了什麼？</w:t>
      </w:r>
    </w:p>
    <w:p w14:paraId="0A156B5D" w14:textId="77777777" w:rsidR="00546F37" w:rsidRPr="00546F37" w:rsidRDefault="00546F37" w:rsidP="00546F37">
      <w:pPr>
        <w:widowControl/>
        <w:numPr>
          <w:ilvl w:val="0"/>
          <w:numId w:val="3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ARMv6-M CPU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內核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：流水線改為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2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級（很多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8bit MCU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都是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2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級流水線，主要用於降低功耗）</w:t>
      </w:r>
    </w:p>
    <w:p w14:paraId="72C48DA6" w14:textId="77777777" w:rsidR="00546F37" w:rsidRPr="00546F37" w:rsidRDefault="00546F37" w:rsidP="00546F37">
      <w:pPr>
        <w:widowControl/>
        <w:numPr>
          <w:ilvl w:val="0"/>
          <w:numId w:val="3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NVIC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嵌套向量中斷控制器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：增加了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VTOR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即中斷重定向功能。</w:t>
      </w:r>
    </w:p>
    <w:p w14:paraId="797B025A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 xml:space="preserve">　　那麼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CM0+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到底增加了什麼？</w:t>
      </w:r>
    </w:p>
    <w:p w14:paraId="7F162A02" w14:textId="77777777" w:rsidR="00546F37" w:rsidRPr="00546F37" w:rsidRDefault="00546F37" w:rsidP="00546F37">
      <w:pPr>
        <w:widowControl/>
        <w:numPr>
          <w:ilvl w:val="0"/>
          <w:numId w:val="4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MPU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存儲器保護單元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：提供硬件方式管理和保護內存，控制訪問權限，最大可將內存分為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8*8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個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region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。內存越權訪問，將返回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MemManage Fault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。</w:t>
      </w:r>
    </w:p>
    <w:p w14:paraId="10567D8C" w14:textId="77777777" w:rsidR="00546F37" w:rsidRPr="00546F37" w:rsidRDefault="00546F37" w:rsidP="00546F37">
      <w:pPr>
        <w:widowControl/>
        <w:numPr>
          <w:ilvl w:val="0"/>
          <w:numId w:val="4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MTB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片上跟蹤單元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：用戶體驗更好的的跟蹤調試，優化的異常捕獲機制，可以更快地定位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bug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。</w:t>
      </w:r>
    </w:p>
    <w:p w14:paraId="611B3036" w14:textId="77777777" w:rsidR="00546F37" w:rsidRPr="00546F37" w:rsidRDefault="00546F37" w:rsidP="00546F37">
      <w:pPr>
        <w:widowControl/>
        <w:numPr>
          <w:ilvl w:val="0"/>
          <w:numId w:val="4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Fast I/O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：可單週期訪問的快速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I/O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口，更易於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Bit-banging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（比如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GPIO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模擬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SPI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、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IIC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協議）。</w:t>
      </w:r>
    </w:p>
    <w:p w14:paraId="6B1564FA" w14:textId="77777777" w:rsidR="00546F37" w:rsidRPr="00546F37" w:rsidRDefault="00546F37" w:rsidP="00546F37">
      <w:pPr>
        <w:widowControl/>
        <w:shd w:val="clear" w:color="auto" w:fill="FFFFFF"/>
        <w:spacing w:before="525" w:after="150"/>
        <w:outlineLvl w:val="3"/>
        <w:rPr>
          <w:rFonts w:ascii="Segoe UI" w:eastAsia="新細明體" w:hAnsi="Segoe UI" w:cs="Segoe UI"/>
          <w:b/>
          <w:bCs/>
          <w:color w:val="333333"/>
          <w:kern w:val="0"/>
          <w:szCs w:val="24"/>
        </w:rPr>
      </w:pPr>
      <w:r w:rsidRPr="00546F37">
        <w:rPr>
          <w:rFonts w:ascii="Segoe UI" w:eastAsia="新細明體" w:hAnsi="Segoe UI" w:cs="Segoe UI"/>
          <w:b/>
          <w:bCs/>
          <w:color w:val="333333"/>
          <w:kern w:val="0"/>
          <w:szCs w:val="24"/>
        </w:rPr>
        <w:t>2.2 CM0+ vs CM3</w:t>
      </w:r>
    </w:p>
    <w:p w14:paraId="2ECFB119" w14:textId="283D4F4B" w:rsidR="00546F37" w:rsidRPr="00546F37" w:rsidRDefault="007F54CF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7F54CF">
        <w:rPr>
          <w:rFonts w:ascii="Segoe UI" w:eastAsia="新細明體" w:hAnsi="Segoe UI" w:cs="Segoe UI"/>
          <w:color w:val="333333"/>
          <w:kern w:val="0"/>
          <w:sz w:val="23"/>
          <w:szCs w:val="23"/>
        </w:rPr>
        <w:lastRenderedPageBreak/>
        <w:drawing>
          <wp:inline distT="0" distB="0" distL="0" distR="0" wp14:anchorId="5317A9B7" wp14:editId="072D4BCB">
            <wp:extent cx="3171824" cy="317182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73"/>
                    <a:stretch/>
                  </pic:blipFill>
                  <pic:spPr bwMode="auto">
                    <a:xfrm>
                      <a:off x="0" y="0"/>
                      <a:ext cx="3172267" cy="317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9E3AC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 xml:space="preserve">　　前面比較完了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CM0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與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CM0+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，再來看看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CM3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比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CM0+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增強在了哪裡：</w:t>
      </w:r>
    </w:p>
    <w:p w14:paraId="0C30244A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 xml:space="preserve">　　那麼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CM3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到底改進了什麼？</w:t>
      </w:r>
    </w:p>
    <w:p w14:paraId="2DECE674" w14:textId="77777777" w:rsidR="00546F37" w:rsidRPr="00546F37" w:rsidRDefault="00546F37" w:rsidP="00546F37">
      <w:pPr>
        <w:widowControl/>
        <w:numPr>
          <w:ilvl w:val="0"/>
          <w:numId w:val="5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ARMv7-M CPU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內核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ARM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公司於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2004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年推出的內核。哈佛體系結構，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3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級流水線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+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分支預測，支持全部的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Thumb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和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Thumb-2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指令集。內嵌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32-bit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硬件乘法器可返回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64-bit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運算結果，且新增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32-bit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硬件除法器。</w:t>
      </w:r>
    </w:p>
    <w:p w14:paraId="7451B320" w14:textId="77777777" w:rsidR="00546F37" w:rsidRPr="00546F37" w:rsidRDefault="00546F37" w:rsidP="00546F37">
      <w:pPr>
        <w:widowControl/>
        <w:numPr>
          <w:ilvl w:val="0"/>
          <w:numId w:val="5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NVIC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嵌套向量中斷控制器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：最大支持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240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個外部中斷，中斷優先級可分組（搶佔優先級、響應優先級），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8bit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優先級設置（最大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128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級搶佔優先級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(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對應最小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2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級響應優先級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)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，最大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256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級響應優先級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(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對應無搶佔優先級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)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）。</w:t>
      </w:r>
    </w:p>
    <w:p w14:paraId="7D51BB4C" w14:textId="77777777" w:rsidR="00546F37" w:rsidRPr="00546F37" w:rsidRDefault="00546F37" w:rsidP="00546F37">
      <w:pPr>
        <w:widowControl/>
        <w:numPr>
          <w:ilvl w:val="0"/>
          <w:numId w:val="5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3x AHB-Lite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總線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：除了原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system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總線負責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SRAM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存取外，還新增兩條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ICode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、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DCode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總線分別完成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Flash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上指令和數據存取。</w:t>
      </w:r>
    </w:p>
    <w:p w14:paraId="438B495F" w14:textId="77777777" w:rsidR="00546F37" w:rsidRPr="00546F37" w:rsidRDefault="00546F37" w:rsidP="00546F37">
      <w:pPr>
        <w:widowControl/>
        <w:numPr>
          <w:ilvl w:val="0"/>
          <w:numId w:val="5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調試模塊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0-8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個硬件斷點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Breakpoint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，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0-4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個數據監測點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Watchpoint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。</w:t>
      </w:r>
    </w:p>
    <w:p w14:paraId="518A979B" w14:textId="77777777" w:rsidR="00546F37" w:rsidRPr="00546F37" w:rsidRDefault="00546F37" w:rsidP="00546F37">
      <w:pPr>
        <w:widowControl/>
        <w:numPr>
          <w:ilvl w:val="0"/>
          <w:numId w:val="5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ITM/ETM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跟蹤單元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ITM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更好地支持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printf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風格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debug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，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ETM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提供實時指令和數據跟蹤。</w:t>
      </w:r>
    </w:p>
    <w:p w14:paraId="4CE6E3D5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 xml:space="preserve">　　那麼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CM3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到底增加了什麼？</w:t>
      </w:r>
    </w:p>
    <w:p w14:paraId="50BF4A01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 xml:space="preserve">　　額，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CM3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相比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CM0+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並沒有增加什麼獨有模塊，反倒是少了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Fast I/O Port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。</w:t>
      </w:r>
    </w:p>
    <w:p w14:paraId="5586EA38" w14:textId="77777777" w:rsidR="00546F37" w:rsidRPr="00546F37" w:rsidRDefault="00546F37" w:rsidP="00546F37">
      <w:pPr>
        <w:widowControl/>
        <w:shd w:val="clear" w:color="auto" w:fill="FFFFFF"/>
        <w:spacing w:before="525" w:after="150"/>
        <w:outlineLvl w:val="3"/>
        <w:rPr>
          <w:rFonts w:ascii="Segoe UI" w:eastAsia="新細明體" w:hAnsi="Segoe UI" w:cs="Segoe UI"/>
          <w:b/>
          <w:bCs/>
          <w:color w:val="333333"/>
          <w:kern w:val="0"/>
          <w:szCs w:val="24"/>
        </w:rPr>
      </w:pPr>
      <w:r w:rsidRPr="00546F37">
        <w:rPr>
          <w:rFonts w:ascii="Segoe UI" w:eastAsia="新細明體" w:hAnsi="Segoe UI" w:cs="Segoe UI"/>
          <w:b/>
          <w:bCs/>
          <w:color w:val="333333"/>
          <w:kern w:val="0"/>
          <w:szCs w:val="24"/>
        </w:rPr>
        <w:t>2.3 CM3 vs CM4</w:t>
      </w:r>
    </w:p>
    <w:p w14:paraId="5DB11AA0" w14:textId="119BE394" w:rsidR="00AF2F9A" w:rsidRDefault="00AF2F9A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AF2F9A">
        <w:rPr>
          <w:rFonts w:ascii="Segoe UI" w:eastAsia="新細明體" w:hAnsi="Segoe UI" w:cs="Segoe UI"/>
          <w:color w:val="333333"/>
          <w:kern w:val="0"/>
          <w:sz w:val="23"/>
          <w:szCs w:val="23"/>
        </w:rPr>
        <w:lastRenderedPageBreak/>
        <w:drawing>
          <wp:inline distT="0" distB="0" distL="0" distR="0" wp14:anchorId="2476644F" wp14:editId="6CF2DF5F">
            <wp:extent cx="3153215" cy="3181794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CE00" w14:textId="261A6568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 xml:space="preserve">　　前面比較完了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CM0+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與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CM3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，再來看看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CM4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比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CM3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增強在了哪裡：</w:t>
      </w:r>
    </w:p>
    <w:p w14:paraId="2449CC50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 xml:space="preserve">　　那麼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CM4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到底改進了什麼？</w:t>
      </w:r>
    </w:p>
    <w:p w14:paraId="3E2FEBB5" w14:textId="77777777" w:rsidR="00546F37" w:rsidRPr="00546F37" w:rsidRDefault="00546F37" w:rsidP="00546F37">
      <w:pPr>
        <w:widowControl/>
        <w:numPr>
          <w:ilvl w:val="0"/>
          <w:numId w:val="6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ARMv7E-M CPU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內核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：增加了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DSP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相關指令支持。</w:t>
      </w:r>
    </w:p>
    <w:p w14:paraId="4F726601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 xml:space="preserve">　　那麼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CM4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到底增加了什麼？</w:t>
      </w:r>
    </w:p>
    <w:p w14:paraId="72C019BD" w14:textId="77777777" w:rsidR="00546F37" w:rsidRPr="00546F37" w:rsidRDefault="00546F37" w:rsidP="00546F37">
      <w:pPr>
        <w:widowControl/>
        <w:numPr>
          <w:ilvl w:val="0"/>
          <w:numId w:val="7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DSP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數字信號處理單元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：新增支持單週期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16/32-bit MAC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、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dual 16-bit MAC, 8/16-bit SIMD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算法的數字信號處理單元。</w:t>
      </w:r>
    </w:p>
    <w:p w14:paraId="4EA85EA5" w14:textId="77777777" w:rsidR="00546F37" w:rsidRPr="00546F37" w:rsidRDefault="00546F37" w:rsidP="00546F37">
      <w:pPr>
        <w:widowControl/>
        <w:numPr>
          <w:ilvl w:val="0"/>
          <w:numId w:val="7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FPU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浮點運算單元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：新增單精度（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float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型）兼容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IEEE-754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標准的浮點運算單元（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VFPv4-SP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）。</w:t>
      </w:r>
    </w:p>
    <w:p w14:paraId="2C43CADE" w14:textId="77777777" w:rsidR="00546F37" w:rsidRPr="00546F37" w:rsidRDefault="00546F37" w:rsidP="00546F37">
      <w:pPr>
        <w:widowControl/>
        <w:shd w:val="clear" w:color="auto" w:fill="FFFFFF"/>
        <w:spacing w:before="525" w:after="150"/>
        <w:outlineLvl w:val="3"/>
        <w:rPr>
          <w:rFonts w:ascii="Segoe UI" w:eastAsia="新細明體" w:hAnsi="Segoe UI" w:cs="Segoe UI"/>
          <w:b/>
          <w:bCs/>
          <w:color w:val="333333"/>
          <w:kern w:val="0"/>
          <w:szCs w:val="24"/>
        </w:rPr>
      </w:pPr>
      <w:r w:rsidRPr="00546F37">
        <w:rPr>
          <w:rFonts w:ascii="Segoe UI" w:eastAsia="新細明體" w:hAnsi="Segoe UI" w:cs="Segoe UI"/>
          <w:b/>
          <w:bCs/>
          <w:color w:val="333333"/>
          <w:kern w:val="0"/>
          <w:szCs w:val="24"/>
        </w:rPr>
        <w:t>2.4 CM4 vs CM7</w:t>
      </w:r>
    </w:p>
    <w:p w14:paraId="3FCA61D8" w14:textId="3F49360F" w:rsidR="00546F37" w:rsidRPr="00546F37" w:rsidRDefault="00EF2BFD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 w:hint="eastAsia"/>
          <w:color w:val="333333"/>
          <w:kern w:val="0"/>
          <w:sz w:val="23"/>
          <w:szCs w:val="23"/>
        </w:rPr>
      </w:pPr>
      <w:r w:rsidRPr="00EF2BFD">
        <w:rPr>
          <w:rFonts w:ascii="Segoe UI" w:eastAsia="新細明體" w:hAnsi="Segoe UI" w:cs="Segoe UI"/>
          <w:color w:val="333333"/>
          <w:kern w:val="0"/>
          <w:sz w:val="23"/>
          <w:szCs w:val="23"/>
        </w:rPr>
        <w:lastRenderedPageBreak/>
        <w:drawing>
          <wp:inline distT="0" distB="0" distL="0" distR="0" wp14:anchorId="76ABC1B3" wp14:editId="3632F194">
            <wp:extent cx="3191320" cy="348663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61FA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 xml:space="preserve">　　前面比較完了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CM3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與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CM4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，再來看看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CM7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比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CM4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增強在了哪裡：</w:t>
      </w:r>
    </w:p>
    <w:p w14:paraId="0C738ABE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 xml:space="preserve">　　那麼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CM7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到底改進了什麼？</w:t>
      </w:r>
    </w:p>
    <w:p w14:paraId="479E431C" w14:textId="77777777" w:rsidR="00546F37" w:rsidRPr="00546F37" w:rsidRDefault="00546F37" w:rsidP="00546F37">
      <w:pPr>
        <w:widowControl/>
        <w:numPr>
          <w:ilvl w:val="0"/>
          <w:numId w:val="8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ARMv7E-M CPU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內核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6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級流水線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+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分支預測。</w:t>
      </w:r>
    </w:p>
    <w:p w14:paraId="1D8169D5" w14:textId="77777777" w:rsidR="00546F37" w:rsidRPr="00546F37" w:rsidRDefault="00546F37" w:rsidP="00546F37">
      <w:pPr>
        <w:widowControl/>
        <w:numPr>
          <w:ilvl w:val="0"/>
          <w:numId w:val="8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2x AHB-Lite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總線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：精簡為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2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條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AHB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總線，其中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AHB-P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外設接口完成原來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system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總線功能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, AHB-S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從屬接口負責外部總線控制器（如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DMA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）功能以及與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TCM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接口功能。</w:t>
      </w:r>
    </w:p>
    <w:p w14:paraId="08C5CFFF" w14:textId="77777777" w:rsidR="00546F37" w:rsidRPr="00546F37" w:rsidRDefault="00546F37" w:rsidP="00546F37">
      <w:pPr>
        <w:widowControl/>
        <w:numPr>
          <w:ilvl w:val="0"/>
          <w:numId w:val="8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MPU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存儲器保護單元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：最大可將內存分為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16*8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個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region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。</w:t>
      </w:r>
    </w:p>
    <w:p w14:paraId="27C92548" w14:textId="77777777" w:rsidR="00546F37" w:rsidRPr="00546F37" w:rsidRDefault="00546F37" w:rsidP="00546F37">
      <w:pPr>
        <w:widowControl/>
        <w:numPr>
          <w:ilvl w:val="0"/>
          <w:numId w:val="8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FPU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浮點運算單元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：新增雙精度（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double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型）兼容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IEEE-754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標准的浮點運算單元（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VFPv5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）。</w:t>
      </w:r>
    </w:p>
    <w:p w14:paraId="6AA8051C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 xml:space="preserve">　　那麼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CM7</w:t>
      </w: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到底增加了什麼？</w:t>
      </w:r>
    </w:p>
    <w:p w14:paraId="4AD8E7BA" w14:textId="77777777" w:rsidR="00546F37" w:rsidRPr="00546F37" w:rsidRDefault="00546F37" w:rsidP="00546F37">
      <w:pPr>
        <w:widowControl/>
        <w:numPr>
          <w:ilvl w:val="0"/>
          <w:numId w:val="9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I/D-Cache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緩存區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：即是我們通常理解的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L1 Cache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，每個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Cache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大小為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4-64KB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。</w:t>
      </w:r>
    </w:p>
    <w:p w14:paraId="7E3E9B44" w14:textId="77777777" w:rsidR="00546F37" w:rsidRPr="00546F37" w:rsidRDefault="00546F37" w:rsidP="00546F37">
      <w:pPr>
        <w:widowControl/>
        <w:numPr>
          <w:ilvl w:val="0"/>
          <w:numId w:val="9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I/D-TCM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緊密耦合存儲器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：緊密的與處理器內核相耦合的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RAM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，提供與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Cache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相當的性能，但比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Cache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更具確定性，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memory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最大均為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16MB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。</w:t>
      </w:r>
    </w:p>
    <w:p w14:paraId="42D77198" w14:textId="77777777" w:rsidR="00546F37" w:rsidRPr="00546F37" w:rsidRDefault="00546F37" w:rsidP="00546F37">
      <w:pPr>
        <w:widowControl/>
        <w:numPr>
          <w:ilvl w:val="0"/>
          <w:numId w:val="9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ECC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特性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：對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L1 Cache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提供錯誤校正和恢復功能，提高系統的可靠性。</w:t>
      </w:r>
    </w:p>
    <w:p w14:paraId="5E2DB1A7" w14:textId="77777777" w:rsidR="00546F37" w:rsidRPr="00546F37" w:rsidRDefault="00546F37" w:rsidP="00546F37">
      <w:pPr>
        <w:widowControl/>
        <w:numPr>
          <w:ilvl w:val="0"/>
          <w:numId w:val="9"/>
        </w:numPr>
        <w:shd w:val="clear" w:color="auto" w:fill="F8F8F8"/>
        <w:spacing w:before="100" w:beforeAutospacing="1"/>
        <w:rPr>
          <w:rFonts w:ascii="Segoe UI" w:eastAsia="新細明體" w:hAnsi="Segoe UI" w:cs="Segoe UI"/>
          <w:color w:val="666666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AXI-M</w:t>
      </w:r>
      <w:r w:rsidRPr="00546F37">
        <w:rPr>
          <w:rFonts w:ascii="Segoe UI" w:eastAsia="新細明體" w:hAnsi="Segoe UI" w:cs="Segoe UI"/>
          <w:b/>
          <w:bCs/>
          <w:color w:val="666666"/>
          <w:kern w:val="0"/>
          <w:sz w:val="23"/>
          <w:szCs w:val="23"/>
        </w:rPr>
        <w:t>總線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：基於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AMBA 4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的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64bit AXI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總線，用於支持掛在系統上的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L2 memory</w:t>
      </w:r>
      <w:r w:rsidRPr="00546F37">
        <w:rPr>
          <w:rFonts w:ascii="Segoe UI" w:eastAsia="新細明體" w:hAnsi="Segoe UI" w:cs="Segoe UI"/>
          <w:color w:val="666666"/>
          <w:kern w:val="0"/>
          <w:sz w:val="23"/>
          <w:szCs w:val="23"/>
        </w:rPr>
        <w:t>。</w:t>
      </w:r>
    </w:p>
    <w:p w14:paraId="1A0540EB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b/>
          <w:bCs/>
          <w:color w:val="333333"/>
          <w:kern w:val="0"/>
          <w:sz w:val="23"/>
          <w:szCs w:val="23"/>
        </w:rPr>
        <w:t>參考資料</w:t>
      </w:r>
    </w:p>
    <w:p w14:paraId="56982467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[1]. </w:t>
      </w:r>
      <w:hyperlink r:id="rId10" w:tgtFrame="_blank" w:tooltip="https://en.wikipedia.org/wiki/ARM_Cortex-M" w:history="1"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維基百科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ARM Cortex-M</w:t>
        </w:r>
      </w:hyperlink>
    </w:p>
    <w:p w14:paraId="25B963A1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[2]. </w:t>
      </w:r>
      <w:hyperlink r:id="rId11" w:tgtFrame="_blank" w:tooltip="http://blog.sina.com.cn/s/blog_7dbd9c0e01018e4l.html" w:history="1"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Cortex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系列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M0-4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簡單對比</w:t>
        </w:r>
      </w:hyperlink>
    </w:p>
    <w:p w14:paraId="542FD3A8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lastRenderedPageBreak/>
        <w:t>[3]. </w:t>
      </w:r>
      <w:hyperlink r:id="rId12" w:tgtFrame="_blank" w:tooltip="http://comm.chinaaet.com/adi/blogdetail/33468.html" w:history="1"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使用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MTB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模塊快速跟蹤定位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Cortex-M0+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指令執行狀態</w:t>
        </w:r>
      </w:hyperlink>
    </w:p>
    <w:p w14:paraId="49D7A866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[4]. </w:t>
      </w:r>
      <w:hyperlink r:id="rId13" w:tgtFrame="_blank" w:tooltip="http://blog.chinaaet.com/jihceng0622/p/39731" w:history="1"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Cortex-M0+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單週期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GPIO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的使用方法</w:t>
        </w:r>
      </w:hyperlink>
    </w:p>
    <w:p w14:paraId="71643F1F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[5]. </w:t>
      </w:r>
      <w:hyperlink r:id="rId14" w:tgtFrame="_blank" w:tooltip="http://blog.chinaaet.com/jihceng0622/p/5100001238" w:history="1"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ARM Cortex-M4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和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Cortex-M0+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中斷優先級及嵌套搶佔問題</w:t>
        </w:r>
      </w:hyperlink>
    </w:p>
    <w:p w14:paraId="2DD681F2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[6]. </w:t>
      </w:r>
      <w:hyperlink r:id="rId15" w:tgtFrame="_blank" w:tooltip="http://blog.csdn.net/kevinhg/article/details/40424403" w:history="1"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STM32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中斷優先級概念</w:t>
        </w:r>
      </w:hyperlink>
    </w:p>
    <w:p w14:paraId="1943FA28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[7]. </w:t>
      </w:r>
      <w:hyperlink r:id="rId16" w:tgtFrame="_blank" w:tooltip="http://www.chinaaet.com/article/199546" w:history="1"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基於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ARM Cortex-M3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核的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SoC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架構設計及性能分析</w:t>
        </w:r>
      </w:hyperlink>
    </w:p>
    <w:p w14:paraId="5FE090D1" w14:textId="77777777" w:rsidR="00546F37" w:rsidRPr="00546F37" w:rsidRDefault="00546F37" w:rsidP="00546F37">
      <w:pPr>
        <w:widowControl/>
        <w:shd w:val="clear" w:color="auto" w:fill="FFFFFF"/>
        <w:spacing w:before="330" w:after="330"/>
        <w:rPr>
          <w:rFonts w:ascii="Segoe UI" w:eastAsia="新細明體" w:hAnsi="Segoe UI" w:cs="Segoe UI"/>
          <w:color w:val="333333"/>
          <w:kern w:val="0"/>
          <w:sz w:val="23"/>
          <w:szCs w:val="23"/>
        </w:rPr>
      </w:pPr>
      <w:r w:rsidRPr="00546F37">
        <w:rPr>
          <w:rFonts w:ascii="Segoe UI" w:eastAsia="新細明體" w:hAnsi="Segoe UI" w:cs="Segoe UI"/>
          <w:color w:val="333333"/>
          <w:kern w:val="0"/>
          <w:sz w:val="23"/>
          <w:szCs w:val="23"/>
        </w:rPr>
        <w:t>[8]. </w:t>
      </w:r>
      <w:hyperlink r:id="rId17" w:tgtFrame="_blank" w:tooltip="http://www.myir-tech.com/resource/510.asp" w:history="1"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ARM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調試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CoreSight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、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ETM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、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PTM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、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ITM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、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HTM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、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ETB</w:t>
        </w:r>
        <w:r w:rsidRPr="00546F37">
          <w:rPr>
            <w:rFonts w:ascii="Segoe UI" w:eastAsia="新細明體" w:hAnsi="Segoe UI" w:cs="Segoe UI"/>
            <w:color w:val="0269C8"/>
            <w:kern w:val="0"/>
            <w:sz w:val="23"/>
            <w:szCs w:val="23"/>
            <w:u w:val="single"/>
          </w:rPr>
          <w:t>等常用術語解析</w:t>
        </w:r>
      </w:hyperlink>
    </w:p>
    <w:p w14:paraId="1DEB38EA" w14:textId="77777777" w:rsidR="00F200F7" w:rsidRPr="00546F37" w:rsidRDefault="00F200F7" w:rsidP="00546F37"/>
    <w:sectPr w:rsidR="00F200F7" w:rsidRPr="00546F37" w:rsidSect="00FD7DFB">
      <w:pgSz w:w="11906" w:h="16838"/>
      <w:pgMar w:top="1134" w:right="1133" w:bottom="851" w:left="993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213"/>
    <w:multiLevelType w:val="multilevel"/>
    <w:tmpl w:val="A1DE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905AF"/>
    <w:multiLevelType w:val="multilevel"/>
    <w:tmpl w:val="85E6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8190F"/>
    <w:multiLevelType w:val="multilevel"/>
    <w:tmpl w:val="FE54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D40C9"/>
    <w:multiLevelType w:val="multilevel"/>
    <w:tmpl w:val="4B36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F12C8"/>
    <w:multiLevelType w:val="multilevel"/>
    <w:tmpl w:val="828A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F2C88"/>
    <w:multiLevelType w:val="multilevel"/>
    <w:tmpl w:val="4B40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D4878"/>
    <w:multiLevelType w:val="multilevel"/>
    <w:tmpl w:val="BBFE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EF45E8"/>
    <w:multiLevelType w:val="multilevel"/>
    <w:tmpl w:val="3654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D5BD8"/>
    <w:multiLevelType w:val="multilevel"/>
    <w:tmpl w:val="8BDA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F7"/>
    <w:rsid w:val="001D43C7"/>
    <w:rsid w:val="00546F37"/>
    <w:rsid w:val="007F54CF"/>
    <w:rsid w:val="00AF2F9A"/>
    <w:rsid w:val="00DB6F92"/>
    <w:rsid w:val="00EF2BFD"/>
    <w:rsid w:val="00F200F7"/>
    <w:rsid w:val="00FD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E86B"/>
  <w15:chartTrackingRefBased/>
  <w15:docId w15:val="{F8771CB9-31E2-43F5-8D37-9E8B7A49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46F3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546F3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46F37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46F3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546F3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546F37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546F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46F37"/>
    <w:rPr>
      <w:b/>
      <w:bCs/>
    </w:rPr>
  </w:style>
  <w:style w:type="character" w:styleId="a4">
    <w:name w:val="Hyperlink"/>
    <w:basedOn w:val="a0"/>
    <w:uiPriority w:val="99"/>
    <w:semiHidden/>
    <w:unhideWhenUsed/>
    <w:rsid w:val="00546F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6728">
                  <w:blockQuote w:val="1"/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single" w:sz="24" w:space="17" w:color="CBCBCB"/>
                    <w:bottom w:val="none" w:sz="0" w:space="0" w:color="auto"/>
                    <w:right w:val="none" w:sz="0" w:space="0" w:color="auto"/>
                  </w:divBdr>
                </w:div>
                <w:div w:id="848059597">
                  <w:blockQuote w:val="1"/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single" w:sz="24" w:space="17" w:color="CBCBCB"/>
                    <w:bottom w:val="none" w:sz="0" w:space="0" w:color="auto"/>
                    <w:right w:val="none" w:sz="0" w:space="0" w:color="auto"/>
                  </w:divBdr>
                </w:div>
                <w:div w:id="2055696602">
                  <w:blockQuote w:val="1"/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single" w:sz="24" w:space="17" w:color="CBCBCB"/>
                    <w:bottom w:val="none" w:sz="0" w:space="0" w:color="auto"/>
                    <w:right w:val="none" w:sz="0" w:space="0" w:color="auto"/>
                  </w:divBdr>
                </w:div>
                <w:div w:id="1479029512">
                  <w:blockQuote w:val="1"/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single" w:sz="24" w:space="17" w:color="CBCBCB"/>
                    <w:bottom w:val="none" w:sz="0" w:space="0" w:color="auto"/>
                    <w:right w:val="none" w:sz="0" w:space="0" w:color="auto"/>
                  </w:divBdr>
                </w:div>
                <w:div w:id="62068860">
                  <w:blockQuote w:val="1"/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single" w:sz="24" w:space="17" w:color="CBCBCB"/>
                    <w:bottom w:val="none" w:sz="0" w:space="0" w:color="auto"/>
                    <w:right w:val="none" w:sz="0" w:space="0" w:color="auto"/>
                  </w:divBdr>
                </w:div>
                <w:div w:id="845945100">
                  <w:blockQuote w:val="1"/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single" w:sz="24" w:space="17" w:color="CBCBCB"/>
                    <w:bottom w:val="none" w:sz="0" w:space="0" w:color="auto"/>
                    <w:right w:val="none" w:sz="0" w:space="0" w:color="auto"/>
                  </w:divBdr>
                </w:div>
                <w:div w:id="1796632084">
                  <w:blockQuote w:val="1"/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single" w:sz="24" w:space="17" w:color="CBCBCB"/>
                    <w:bottom w:val="none" w:sz="0" w:space="0" w:color="auto"/>
                    <w:right w:val="none" w:sz="0" w:space="0" w:color="auto"/>
                  </w:divBdr>
                </w:div>
                <w:div w:id="755246564">
                  <w:blockQuote w:val="1"/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single" w:sz="24" w:space="17" w:color="CBCBCB"/>
                    <w:bottom w:val="none" w:sz="0" w:space="0" w:color="auto"/>
                    <w:right w:val="none" w:sz="0" w:space="0" w:color="auto"/>
                  </w:divBdr>
                </w:div>
                <w:div w:id="263004692">
                  <w:blockQuote w:val="1"/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single" w:sz="24" w:space="17" w:color="CBCBC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ink.juejin.cn/?target=http%3A%2F%2Fblog.chinaaet.com%2Fjihceng0622%2Fp%2F3973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ink.juejin.cn/?target=http%3A%2F%2Fcomm.chinaaet.com%2Fadi%2Fblogdetail%2F33468.html" TargetMode="External"/><Relationship Id="rId17" Type="http://schemas.openxmlformats.org/officeDocument/2006/relationships/hyperlink" Target="https://link.juejin.cn/?target=http%3A%2F%2Fwww.myir-tech.com%2Fresource%2F510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juejin.cn/?target=http%3A%2F%2Fwww.chinaaet.com%2Farticle%2F19954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ink.juejin.cn/?target=http%3A%2F%2Fblog.sina.com.cn%2Fs%2Fblog_7dbd9c0e01018e4l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ink.juejin.cn/?target=http%3A%2F%2Fblog.csdn.net%2Fkevinhg%2Farticle%2Fdetails%2F40424403" TargetMode="External"/><Relationship Id="rId10" Type="http://schemas.openxmlformats.org/officeDocument/2006/relationships/hyperlink" Target="https://link.juejin.cn/?target=https%3A%2F%2Fen.wikipedia.org%2Fwiki%2FARM_Cortex-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ink.juejin.cn/?target=http%3A%2F%2Fblog.chinaaet.com%2Fjihceng0622%2Fp%2F510000123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 維倫</dc:creator>
  <cp:keywords/>
  <dc:description/>
  <cp:lastModifiedBy>許 維倫</cp:lastModifiedBy>
  <cp:revision>9</cp:revision>
  <dcterms:created xsi:type="dcterms:W3CDTF">2021-08-24T04:34:00Z</dcterms:created>
  <dcterms:modified xsi:type="dcterms:W3CDTF">2021-08-24T04:42:00Z</dcterms:modified>
</cp:coreProperties>
</file>