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Akkadian Empire</w:t>
      </w:r>
    </w:p>
    <w:p>
      <w:pPr>
        <w:pStyle w:val="Heading3"/>
      </w:pPr>
      <w:r>
        <w:rPr>
          <w:b w:val="1"/>
        </w:rPr>
        <w:t xml:space="preserve">Part I: Introduction to the Akkadian Empire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the Akkadian Empire</w:t>
      </w:r>
    </w:p>
    <w:p>
      <w:pPr>
        <w:pStyle w:val="ListParagraph"/>
        <w:numPr>
          <w:ilvl w:val="1"/>
          <w:numId w:val="2"/>
        </w:numPr>
      </w:pPr>
      <w:r>
        <w:rPr/>
        <w:t xml:space="preserve">Overview and Significance</w:t>
      </w:r>
    </w:p>
    <w:p>
      <w:pPr>
        <w:pStyle w:val="ListParagraph"/>
        <w:numPr>
          <w:ilvl w:val="1"/>
          <w:numId w:val="2"/>
        </w:numPr>
      </w:pPr>
      <w:r>
        <w:rPr/>
        <w:t xml:space="preserve">Objectives of the Study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Historical Context: Mesopotamia Before Akkad</w:t>
      </w:r>
    </w:p>
    <w:p>
      <w:pPr>
        <w:pStyle w:val="ListParagraph"/>
        <w:numPr>
          <w:ilvl w:val="1"/>
          <w:numId w:val="3"/>
        </w:numPr>
      </w:pPr>
      <w:r>
        <w:rPr/>
        <w:t xml:space="preserve">Sumerian Civilization</w:t>
      </w:r>
    </w:p>
    <w:p>
      <w:pPr>
        <w:pStyle w:val="ListParagraph"/>
        <w:numPr>
          <w:ilvl w:val="1"/>
          <w:numId w:val="3"/>
        </w:numPr>
      </w:pPr>
      <w:r>
        <w:rPr/>
        <w:t xml:space="preserve">Early City-States and Political Structures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The Rise of Sargon of Akkad</w:t>
      </w:r>
    </w:p>
    <w:p>
      <w:pPr>
        <w:pStyle w:val="ListParagraph"/>
        <w:numPr>
          <w:ilvl w:val="1"/>
          <w:numId w:val="4"/>
        </w:numPr>
      </w:pPr>
      <w:r>
        <w:rPr/>
        <w:t xml:space="preserve">Biography of Sargon</w:t>
      </w:r>
    </w:p>
    <w:p>
      <w:pPr>
        <w:pStyle w:val="ListParagraph"/>
        <w:numPr>
          <w:ilvl w:val="1"/>
          <w:numId w:val="4"/>
        </w:numPr>
      </w:pPr>
      <w:r>
        <w:rPr/>
        <w:t xml:space="preserve">Consolidation of Power</w:t>
      </w:r>
    </w:p>
    <w:p>
      <w:pPr>
        <w:pStyle w:val="ListParagraph"/>
        <w:numPr>
          <w:ilvl w:val="1"/>
          <w:numId w:val="4"/>
        </w:numPr>
      </w:pPr>
      <w:r>
        <w:rPr/>
        <w:t xml:space="preserve">Founding of Akkad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Geography and Major Cities</w:t>
      </w:r>
    </w:p>
    <w:p>
      <w:pPr>
        <w:pStyle w:val="ListParagraph"/>
        <w:numPr>
          <w:ilvl w:val="1"/>
          <w:numId w:val="5"/>
        </w:numPr>
      </w:pPr>
      <w:r>
        <w:rPr/>
        <w:t xml:space="preserve">Geographic Boundaries</w:t>
      </w:r>
    </w:p>
    <w:p>
      <w:pPr>
        <w:pStyle w:val="ListParagraph"/>
        <w:numPr>
          <w:ilvl w:val="1"/>
          <w:numId w:val="5"/>
        </w:numPr>
      </w:pPr>
      <w:r>
        <w:rPr/>
        <w:t xml:space="preserve">Key Urban Centers: Akkad, Ur, Lagash</w:t>
      </w:r>
    </w:p>
    <w:p/>
    <w:p>
      <w:pPr>
        <w:pStyle w:val="Heading3"/>
      </w:pPr>
      <w:r>
        <w:rPr>
          <w:b w:val="1"/>
        </w:rPr>
        <w:t xml:space="preserve">Part II: Political Structure and Governance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The Monarchy: Kings and Rulers</w:t>
      </w:r>
    </w:p>
    <w:p>
      <w:pPr>
        <w:pStyle w:val="ListParagraph"/>
        <w:numPr>
          <w:ilvl w:val="1"/>
          <w:numId w:val="7"/>
        </w:numPr>
      </w:pPr>
      <w:r>
        <w:rPr/>
        <w:t xml:space="preserve">Role and Authority of the King</w:t>
      </w:r>
    </w:p>
    <w:p>
      <w:pPr>
        <w:pStyle w:val="ListParagraph"/>
        <w:numPr>
          <w:ilvl w:val="1"/>
          <w:numId w:val="7"/>
        </w:numPr>
      </w:pPr>
      <w:r>
        <w:rPr/>
        <w:t xml:space="preserve">Notable Akkadian Monarchs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Administrative Systems and Bureaucracy</w:t>
      </w:r>
    </w:p>
    <w:p>
      <w:pPr>
        <w:pStyle w:val="ListParagraph"/>
        <w:numPr>
          <w:ilvl w:val="1"/>
          <w:numId w:val="8"/>
        </w:numPr>
      </w:pPr>
      <w:r>
        <w:rPr/>
        <w:t xml:space="preserve">Government Hierarchy</w:t>
      </w:r>
    </w:p>
    <w:p>
      <w:pPr>
        <w:pStyle w:val="ListParagraph"/>
        <w:numPr>
          <w:ilvl w:val="1"/>
          <w:numId w:val="8"/>
        </w:numPr>
      </w:pPr>
      <w:r>
        <w:rPr/>
        <w:t xml:space="preserve">Provincial Administration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Laws and Legal Systems</w:t>
      </w:r>
    </w:p>
    <w:p>
      <w:pPr>
        <w:pStyle w:val="ListParagraph"/>
        <w:numPr>
          <w:ilvl w:val="1"/>
          <w:numId w:val="9"/>
        </w:numPr>
      </w:pPr>
      <w:r>
        <w:rPr/>
        <w:t xml:space="preserve">Codification of Laws</w:t>
      </w:r>
    </w:p>
    <w:p>
      <w:pPr>
        <w:pStyle w:val="ListParagraph"/>
        <w:numPr>
          <w:ilvl w:val="1"/>
          <w:numId w:val="9"/>
        </w:numPr>
      </w:pPr>
      <w:r>
        <w:rPr/>
        <w:t xml:space="preserve">Legal Practices and Judiciary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Diplomacy and Foreign Relations</w:t>
      </w:r>
    </w:p>
    <w:p>
      <w:pPr>
        <w:pStyle w:val="ListParagraph"/>
        <w:numPr>
          <w:ilvl w:val="1"/>
          <w:numId w:val="10"/>
        </w:numPr>
      </w:pPr>
      <w:r>
        <w:rPr/>
        <w:t xml:space="preserve">Relations with Neighboring States</w:t>
      </w:r>
    </w:p>
    <w:p>
      <w:pPr>
        <w:pStyle w:val="ListParagraph"/>
        <w:numPr>
          <w:ilvl w:val="1"/>
          <w:numId w:val="10"/>
        </w:numPr>
      </w:pPr>
      <w:r>
        <w:rPr/>
        <w:t xml:space="preserve">Treaties and Alliances</w:t>
      </w:r>
    </w:p>
    <w:p/>
    <w:p>
      <w:pPr>
        <w:pStyle w:val="Heading3"/>
      </w:pPr>
      <w:r>
        <w:rPr>
          <w:b w:val="1"/>
        </w:rPr>
        <w:t xml:space="preserve">Part III: Society and Culture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Social Hierarchy and Classes</w:t>
      </w:r>
    </w:p>
    <w:p>
      <w:pPr>
        <w:pStyle w:val="ListParagraph"/>
        <w:numPr>
          <w:ilvl w:val="1"/>
          <w:numId w:val="12"/>
        </w:numPr>
      </w:pPr>
      <w:r>
        <w:rPr/>
        <w:t xml:space="preserve">Nobility, Priests, Merchants, and Laborers</w:t>
      </w:r>
    </w:p>
    <w:p>
      <w:pPr>
        <w:pStyle w:val="ListParagraph"/>
        <w:numPr>
          <w:ilvl w:val="1"/>
          <w:numId w:val="12"/>
        </w:numPr>
      </w:pPr>
      <w:r>
        <w:rPr/>
        <w:t xml:space="preserve">Slavery and Social Mobility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Daily Life in the Akkadian Empire</w:t>
      </w:r>
    </w:p>
    <w:p>
      <w:pPr>
        <w:pStyle w:val="ListParagraph"/>
        <w:numPr>
          <w:ilvl w:val="1"/>
          <w:numId w:val="13"/>
        </w:numPr>
      </w:pPr>
      <w:r>
        <w:rPr/>
        <w:t xml:space="preserve">Housing, Family Structure, and Daily Activities</w:t>
      </w:r>
    </w:p>
    <w:p>
      <w:pPr>
        <w:pStyle w:val="ListParagraph"/>
        <w:numPr>
          <w:ilvl w:val="1"/>
          <w:numId w:val="13"/>
        </w:numPr>
      </w:pPr>
      <w:r>
        <w:rPr/>
        <w:t xml:space="preserve">Education and Literacy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Religion and Mythology</w:t>
      </w:r>
    </w:p>
    <w:p>
      <w:pPr>
        <w:pStyle w:val="ListParagraph"/>
        <w:numPr>
          <w:ilvl w:val="1"/>
          <w:numId w:val="14"/>
        </w:numPr>
      </w:pPr>
      <w:r>
        <w:rPr/>
        <w:t xml:space="preserve">Pantheon of Gods and Goddesses</w:t>
      </w:r>
    </w:p>
    <w:p>
      <w:pPr>
        <w:pStyle w:val="ListParagraph"/>
        <w:numPr>
          <w:ilvl w:val="1"/>
          <w:numId w:val="14"/>
        </w:numPr>
      </w:pPr>
      <w:r>
        <w:rPr/>
        <w:t xml:space="preserve">Religious Practices and Temples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Language and Literature</w:t>
      </w:r>
    </w:p>
    <w:p>
      <w:pPr>
        <w:pStyle w:val="ListParagraph"/>
        <w:numPr>
          <w:ilvl w:val="1"/>
          <w:numId w:val="15"/>
        </w:numPr>
      </w:pPr>
      <w:r>
        <w:rPr/>
        <w:t xml:space="preserve">Akkadian Language and Cuneiform Script</w:t>
      </w:r>
    </w:p>
    <w:p>
      <w:pPr>
        <w:pStyle w:val="ListParagraph"/>
        <w:numPr>
          <w:ilvl w:val="1"/>
          <w:numId w:val="15"/>
        </w:numPr>
      </w:pPr>
      <w:r>
        <w:rPr/>
        <w:t xml:space="preserve">Literary Works: Epics and Inscriptions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Art and Architecture</w:t>
      </w:r>
    </w:p>
    <w:p>
      <w:pPr>
        <w:pStyle w:val="ListParagraph"/>
        <w:numPr>
          <w:ilvl w:val="1"/>
          <w:numId w:val="16"/>
        </w:numPr>
      </w:pPr>
      <w:r>
        <w:rPr/>
        <w:t xml:space="preserve">Architectural Innovations</w:t>
      </w:r>
    </w:p>
    <w:p>
      <w:pPr>
        <w:pStyle w:val="ListParagraph"/>
        <w:numPr>
          <w:ilvl w:val="1"/>
          <w:numId w:val="16"/>
        </w:numPr>
      </w:pPr>
      <w:r>
        <w:rPr/>
        <w:t xml:space="preserve">Artistic Expressions: Sculpture, Reliefs, and Jewelry</w:t>
      </w:r>
    </w:p>
    <w:p/>
    <w:p>
      <w:pPr>
        <w:pStyle w:val="Heading3"/>
      </w:pPr>
      <w:r>
        <w:rPr>
          <w:b w:val="1"/>
        </w:rPr>
        <w:t xml:space="preserve">Part IV: Economy and Trade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Agriculture and Land Use</w:t>
      </w:r>
    </w:p>
    <w:p>
      <w:pPr>
        <w:pStyle w:val="ListParagraph"/>
        <w:numPr>
          <w:ilvl w:val="1"/>
          <w:numId w:val="18"/>
        </w:numPr>
      </w:pPr>
      <w:r>
        <w:rPr/>
        <w:t xml:space="preserve">Irrigation Systems and Farming Techniques</w:t>
      </w:r>
    </w:p>
    <w:p>
      <w:pPr>
        <w:pStyle w:val="ListParagraph"/>
        <w:numPr>
          <w:ilvl w:val="1"/>
          <w:numId w:val="18"/>
        </w:numPr>
      </w:pPr>
      <w:r>
        <w:rPr/>
        <w:t xml:space="preserve">Land Ownership and Estate Management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Trade Networks and Commerce</w:t>
      </w:r>
    </w:p>
    <w:p>
      <w:pPr>
        <w:pStyle w:val="ListParagraph"/>
        <w:numPr>
          <w:ilvl w:val="1"/>
          <w:numId w:val="19"/>
        </w:numPr>
      </w:pPr>
      <w:r>
        <w:rPr/>
        <w:t xml:space="preserve">Internal and External Trade Routes</w:t>
      </w:r>
    </w:p>
    <w:p>
      <w:pPr>
        <w:pStyle w:val="ListParagraph"/>
        <w:numPr>
          <w:ilvl w:val="1"/>
          <w:numId w:val="19"/>
        </w:numPr>
      </w:pPr>
      <w:r>
        <w:rPr/>
        <w:t xml:space="preserve">Major Trade Goods: Textiles, Metals, and Grain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Craftsmanship and Industry</w:t>
      </w:r>
    </w:p>
    <w:p>
      <w:pPr>
        <w:pStyle w:val="ListParagraph"/>
        <w:numPr>
          <w:ilvl w:val="1"/>
          <w:numId w:val="20"/>
        </w:numPr>
      </w:pPr>
      <w:r>
        <w:rPr/>
        <w:t xml:space="preserve">Pottery, Metallurgy, and Textile Production</w:t>
      </w:r>
    </w:p>
    <w:p>
      <w:pPr>
        <w:pStyle w:val="ListParagraph"/>
        <w:numPr>
          <w:ilvl w:val="1"/>
          <w:numId w:val="20"/>
        </w:numPr>
      </w:pPr>
      <w:r>
        <w:rPr/>
        <w:t xml:space="preserve">Workshops and Guilds</w:t>
      </w:r>
    </w:p>
    <w:p/>
    <w:p>
      <w:pPr>
        <w:pStyle w:val="Heading3"/>
      </w:pPr>
      <w:r>
        <w:rPr>
          <w:b w:val="1"/>
        </w:rPr>
        <w:t xml:space="preserve">Part V: Military and Conquests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The Akkadian Military: Organization and Tactics</w:t>
      </w:r>
    </w:p>
    <w:p>
      <w:pPr>
        <w:pStyle w:val="ListParagraph"/>
        <w:numPr>
          <w:ilvl w:val="1"/>
          <w:numId w:val="22"/>
        </w:numPr>
      </w:pPr>
      <w:r>
        <w:rPr/>
        <w:t xml:space="preserve">Military Structure and Ranks</w:t>
      </w:r>
    </w:p>
    <w:p>
      <w:pPr>
        <w:pStyle w:val="ListParagraph"/>
        <w:numPr>
          <w:ilvl w:val="1"/>
          <w:numId w:val="22"/>
        </w:numPr>
      </w:pPr>
      <w:r>
        <w:rPr/>
        <w:t xml:space="preserve">Training and Recruitment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Major Military Campaigns</w:t>
      </w:r>
    </w:p>
    <w:p>
      <w:pPr>
        <w:pStyle w:val="ListParagraph"/>
        <w:numPr>
          <w:ilvl w:val="1"/>
          <w:numId w:val="23"/>
        </w:numPr>
      </w:pPr>
      <w:r>
        <w:rPr/>
        <w:t xml:space="preserve">Expansionist Wars and Conquests</w:t>
      </w:r>
    </w:p>
    <w:p>
      <w:pPr>
        <w:pStyle w:val="ListParagraph"/>
        <w:numPr>
          <w:ilvl w:val="1"/>
          <w:numId w:val="23"/>
        </w:numPr>
      </w:pPr>
      <w:r>
        <w:rPr/>
        <w:t xml:space="preserve">Defense Strategies and Fortifications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Technology and Weaponry</w:t>
      </w:r>
    </w:p>
    <w:p>
      <w:pPr>
        <w:pStyle w:val="ListParagraph"/>
        <w:numPr>
          <w:ilvl w:val="1"/>
          <w:numId w:val="24"/>
        </w:numPr>
      </w:pPr>
      <w:r>
        <w:rPr/>
        <w:t xml:space="preserve">Advances in Military Technology</w:t>
      </w:r>
    </w:p>
    <w:p>
      <w:pPr>
        <w:pStyle w:val="ListParagraph"/>
        <w:numPr>
          <w:ilvl w:val="1"/>
          <w:numId w:val="24"/>
        </w:numPr>
      </w:pPr>
      <w:r>
        <w:rPr/>
        <w:t xml:space="preserve">Weapon Types and Innovations</w:t>
      </w:r>
    </w:p>
    <w:p/>
    <w:p>
      <w:pPr>
        <w:pStyle w:val="Heading3"/>
      </w:pPr>
      <w:r>
        <w:rPr>
          <w:b w:val="1"/>
        </w:rPr>
        <w:t xml:space="preserve">Part VI: Decline and Legacy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Factors Leading to the Decline of the Akkadian Empire</w:t>
      </w:r>
    </w:p>
    <w:p>
      <w:pPr>
        <w:pStyle w:val="ListParagraph"/>
        <w:numPr>
          <w:ilvl w:val="1"/>
          <w:numId w:val="26"/>
        </w:numPr>
      </w:pPr>
      <w:r>
        <w:rPr/>
        <w:t xml:space="preserve">Internal Strife and Rebellion</w:t>
      </w:r>
    </w:p>
    <w:p>
      <w:pPr>
        <w:pStyle w:val="ListParagraph"/>
        <w:numPr>
          <w:ilvl w:val="1"/>
          <w:numId w:val="26"/>
        </w:numPr>
      </w:pPr>
      <w:r>
        <w:rPr/>
        <w:t xml:space="preserve">Environmental Challenges and Resource Depletion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The Legacy of the Akkadian Empire in Mesopotamia</w:t>
      </w:r>
    </w:p>
    <w:p>
      <w:pPr>
        <w:pStyle w:val="ListParagraph"/>
        <w:numPr>
          <w:ilvl w:val="1"/>
          <w:numId w:val="27"/>
        </w:numPr>
      </w:pPr>
      <w:r>
        <w:rPr/>
        <w:t xml:space="preserve">Cultural and Technological Contributions</w:t>
      </w:r>
    </w:p>
    <w:p>
      <w:pPr>
        <w:pStyle w:val="ListParagraph"/>
        <w:numPr>
          <w:ilvl w:val="1"/>
          <w:numId w:val="27"/>
        </w:numPr>
      </w:pPr>
      <w:r>
        <w:rPr/>
        <w:t xml:space="preserve">Influence on Successor States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Archaeological Discoveries and Research</w:t>
      </w:r>
    </w:p>
    <w:p>
      <w:pPr>
        <w:pStyle w:val="ListParagraph"/>
        <w:numPr>
          <w:ilvl w:val="1"/>
          <w:numId w:val="28"/>
        </w:numPr>
      </w:pPr>
      <w:r>
        <w:rPr/>
        <w:t xml:space="preserve">Key Excavation Sites</w:t>
      </w:r>
    </w:p>
    <w:p>
      <w:pPr>
        <w:pStyle w:val="ListParagraph"/>
        <w:numPr>
          <w:ilvl w:val="1"/>
          <w:numId w:val="28"/>
        </w:numPr>
      </w:pPr>
      <w:r>
        <w:rPr/>
        <w:t xml:space="preserve">Major Findings and Interpretations</w:t>
      </w:r>
    </w:p>
    <w:p/>
    <w:p>
      <w:pPr>
        <w:pStyle w:val="Heading3"/>
      </w:pPr>
      <w:r>
        <w:rPr>
          <w:b w:val="1"/>
        </w:rPr>
        <w:t xml:space="preserve">Part VII: Advanced Topics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Comparative Analysis with Contemporary Empires</w:t>
      </w:r>
    </w:p>
    <w:p>
      <w:pPr>
        <w:pStyle w:val="ListParagraph"/>
        <w:numPr>
          <w:ilvl w:val="1"/>
          <w:numId w:val="30"/>
        </w:numPr>
      </w:pPr>
      <w:r>
        <w:rPr/>
        <w:t xml:space="preserve">Akkadian Empire vs. Old Babylonian Empire</w:t>
      </w:r>
    </w:p>
    <w:p>
      <w:pPr>
        <w:pStyle w:val="ListParagraph"/>
        <w:numPr>
          <w:ilvl w:val="1"/>
          <w:numId w:val="30"/>
        </w:numPr>
      </w:pPr>
      <w:r>
        <w:rPr/>
        <w:t xml:space="preserve">Comparisons with Egyptian and Indus Valley Civilizations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Akkadian Influence on Later Civilizations</w:t>
      </w:r>
    </w:p>
    <w:p>
      <w:pPr>
        <w:pStyle w:val="ListParagraph"/>
        <w:numPr>
          <w:ilvl w:val="1"/>
          <w:numId w:val="31"/>
        </w:numPr>
      </w:pPr>
      <w:r>
        <w:rPr/>
        <w:t xml:space="preserve">Transmission of Knowledge and Culture</w:t>
      </w:r>
    </w:p>
    <w:p>
      <w:pPr>
        <w:pStyle w:val="ListParagraph"/>
        <w:numPr>
          <w:ilvl w:val="1"/>
          <w:numId w:val="31"/>
        </w:numPr>
      </w:pPr>
      <w:r>
        <w:rPr/>
        <w:t xml:space="preserve">Long-term Impacts on Middle Eastern History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Recent Scholarly Debates and Theories</w:t>
      </w:r>
    </w:p>
    <w:p>
      <w:pPr>
        <w:pStyle w:val="ListParagraph"/>
        <w:numPr>
          <w:ilvl w:val="1"/>
          <w:numId w:val="32"/>
        </w:numPr>
      </w:pPr>
      <w:r>
        <w:rPr/>
        <w:t xml:space="preserve">New Perspectives on Akkadian Governance</w:t>
      </w:r>
    </w:p>
    <w:p>
      <w:pPr>
        <w:pStyle w:val="ListParagraph"/>
        <w:numPr>
          <w:ilvl w:val="1"/>
          <w:numId w:val="32"/>
        </w:numPr>
      </w:pPr>
      <w:r>
        <w:rPr/>
        <w:t xml:space="preserve">Debates on the Causes of Decline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The Akkadian Empire in Modern Culture</w:t>
      </w:r>
    </w:p>
    <w:p>
      <w:pPr>
        <w:pStyle w:val="ListParagraph"/>
        <w:numPr>
          <w:ilvl w:val="1"/>
          <w:numId w:val="33"/>
        </w:numPr>
      </w:pPr>
      <w:r>
        <w:rPr/>
        <w:t xml:space="preserve">Representation in Literature and Media</w:t>
      </w:r>
    </w:p>
    <w:p>
      <w:pPr>
        <w:pStyle w:val="ListParagraph"/>
        <w:numPr>
          <w:ilvl w:val="1"/>
          <w:numId w:val="33"/>
        </w:numPr>
      </w:pPr>
      <w:r>
        <w:rPr/>
        <w:t xml:space="preserve">Public Perception and Educational Initiatives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Normal"/>
      </w:pPr>
      <w:r>
        <w:rPr/>
        <w:t xml:space="preserve">A. </w:t>
      </w:r>
      <w:r>
        <w:rPr>
          <w:b w:val="1"/>
        </w:rPr>
        <w:t xml:space="preserve">Timeline of the Akkadian Empire</w:t>
      </w:r>
    </w:p>
    <w:p>
      <w:pPr>
        <w:pStyle w:val="ListParagraph"/>
        <w:numPr>
          <w:ilvl w:val="0"/>
          <w:numId w:val="34"/>
        </w:numPr>
      </w:pPr>
      <w:r>
        <w:rPr/>
        <w:t xml:space="preserve">Key Events and Chronological Overview</w:t>
      </w:r>
    </w:p>
    <w:p/>
    <w:p>
      <w:pPr>
        <w:pStyle w:val="Normal"/>
      </w:pPr>
      <w:r>
        <w:rPr/>
        <w:t xml:space="preserve">B. </w:t>
      </w:r>
      <w:r>
        <w:rPr>
          <w:b w:val="1"/>
        </w:rPr>
        <w:t xml:space="preserve">Glossary of Terms</w:t>
      </w:r>
    </w:p>
    <w:p>
      <w:pPr>
        <w:pStyle w:val="ListParagraph"/>
        <w:numPr>
          <w:ilvl w:val="0"/>
          <w:numId w:val="35"/>
        </w:numPr>
      </w:pPr>
      <w:r>
        <w:rPr/>
        <w:t xml:space="preserve">Important Terms and Definitions</w:t>
      </w:r>
    </w:p>
    <w:p/>
    <w:p>
      <w:pPr>
        <w:pStyle w:val="Normal"/>
      </w:pPr>
      <w:r>
        <w:rPr/>
        <w:t xml:space="preserve">C. </w:t>
      </w:r>
      <w:r>
        <w:rPr>
          <w:b w:val="1"/>
        </w:rPr>
        <w:t xml:space="preserve">Bibliography and Further Reading</w:t>
      </w:r>
    </w:p>
    <w:p>
      <w:pPr>
        <w:pStyle w:val="ListParagraph"/>
        <w:numPr>
          <w:ilvl w:val="0"/>
          <w:numId w:val="36"/>
        </w:numPr>
      </w:pPr>
      <w:r>
        <w:rPr/>
        <w:t xml:space="preserve">Recommended Books, Articles, and Resources</w:t>
      </w:r>
    </w:p>
    <w:p/>
    <w:p>
      <w:pPr>
        <w:pStyle w:val="Normal"/>
      </w:pPr>
      <w:r>
        <w:rPr/>
        <w:t xml:space="preserve">D. </w:t>
      </w:r>
      <w:r>
        <w:rPr>
          <w:b w:val="1"/>
        </w:rPr>
        <w:t xml:space="preserve">Index</w:t>
      </w:r>
    </w:p>
    <w:p>
      <w:pPr>
        <w:pStyle w:val="ListParagraph"/>
        <w:numPr>
          <w:ilvl w:val="0"/>
          <w:numId w:val="37"/>
        </w:numPr>
      </w:pPr>
      <w:r>
        <w:rPr/>
        <w:t xml:space="preserve">Subject and Name Index for Quick Reference</w:t>
      </w:r>
    </w:p>
    <w:p/>
    <w:p>
      <w:pPr>
        <w:pStyle w:val="Normal"/>
      </w:pPr>
      <w:r>
        <w:rPr/>
        <w:t xml:space="preserve">#</w:t>
      </w:r>
      <w:r>
        <w:rPr/>
        <w:t xml:space="preserve">history</w:t>
      </w:r>
      <w:r>
        <w:rPr/>
        <w:t xml:space="preserve">/</w:t>
      </w:r>
      <w:r>
        <w:rPr/>
        <w:t xml:space="preserve">empires</w:t>
      </w:r>
      <w:r>
        <w:rPr/>
        <w:t xml:space="preserve">/</w:t>
      </w:r>
      <w:r>
        <w:rPr/>
        <w:t xml:space="preserve">akkadian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plc="100021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101">
      <w:start w:val="1"/>
      <w:numFmt w:val="decimal"/>
      <w:lvlText w:val="%2."/>
      <w:lvlJc w:val="left"/>
      <w:pPr>
        <w:ind w:left="1440" w:hanging="360"/>
      </w:pPr>
    </w:lvl>
    <w:lvl w:ilvl="2" w:tplc="10002102">
      <w:start w:val="1"/>
      <w:numFmt w:val="decimal"/>
      <w:lvlText w:val="%3."/>
      <w:lvlJc w:val="left"/>
      <w:pPr>
        <w:ind w:left="2160" w:hanging="360"/>
      </w:pPr>
    </w:lvl>
    <w:lvl w:ilvl="3" w:tplc="10002103">
      <w:start w:val="1"/>
      <w:numFmt w:val="decimal"/>
      <w:lvlText w:val="%4."/>
      <w:lvlJc w:val="left"/>
      <w:pPr>
        <w:ind w:left="2880" w:hanging="360"/>
      </w:pPr>
    </w:lvl>
    <w:lvl w:ilvl="4" w:tplc="10002104">
      <w:start w:val="1"/>
      <w:numFmt w:val="decimal"/>
      <w:lvlText w:val="%5."/>
      <w:lvlJc w:val="left"/>
      <w:pPr>
        <w:ind w:left="3600" w:hanging="360"/>
      </w:pPr>
    </w:lvl>
    <w:lvl w:ilvl="5" w:tplc="10002105">
      <w:start w:val="1"/>
      <w:numFmt w:val="decimal"/>
      <w:lvlText w:val="%6."/>
      <w:lvlJc w:val="left"/>
      <w:pPr>
        <w:ind w:left="4320" w:hanging="360"/>
      </w:pPr>
    </w:lvl>
    <w:lvl w:ilvl="6" w:tplc="10002106">
      <w:start w:val="1"/>
      <w:numFmt w:val="decimal"/>
      <w:lvlText w:val="%7."/>
      <w:lvlJc w:val="left"/>
      <w:pPr>
        <w:ind w:left="5040" w:hanging="360"/>
      </w:pPr>
    </w:lvl>
    <w:lvl w:ilvl="7" w:tplc="10002107">
      <w:start w:val="1"/>
      <w:numFmt w:val="decimal"/>
      <w:lvlText w:val="%8."/>
      <w:lvlJc w:val="left"/>
      <w:pPr>
        <w:ind w:left="5760" w:hanging="360"/>
      </w:pPr>
    </w:lvl>
    <w:lvl w:ilvl="8" w:tplc="10002108">
      <w:start w:val="1"/>
      <w:numFmt w:val="decimal"/>
      <w:lvlText w:val="%9.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plc="1000390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901">
      <w:start w:val="1"/>
      <w:numFmt w:val="decimal"/>
      <w:lvlText w:val="%2."/>
      <w:lvlJc w:val="left"/>
      <w:pPr>
        <w:ind w:left="1440" w:hanging="360"/>
      </w:pPr>
    </w:lvl>
    <w:lvl w:ilvl="2" w:tplc="10003902">
      <w:start w:val="1"/>
      <w:numFmt w:val="decimal"/>
      <w:lvlText w:val="%3."/>
      <w:lvlJc w:val="left"/>
      <w:pPr>
        <w:ind w:left="2160" w:hanging="360"/>
      </w:pPr>
    </w:lvl>
    <w:lvl w:ilvl="3" w:tplc="10003903">
      <w:start w:val="1"/>
      <w:numFmt w:val="decimal"/>
      <w:lvlText w:val="%4."/>
      <w:lvlJc w:val="left"/>
      <w:pPr>
        <w:ind w:left="2880" w:hanging="360"/>
      </w:pPr>
    </w:lvl>
    <w:lvl w:ilvl="4" w:tplc="10003904">
      <w:start w:val="1"/>
      <w:numFmt w:val="decimal"/>
      <w:lvlText w:val="%5."/>
      <w:lvlJc w:val="left"/>
      <w:pPr>
        <w:ind w:left="3600" w:hanging="360"/>
      </w:pPr>
    </w:lvl>
    <w:lvl w:ilvl="5" w:tplc="10003905">
      <w:start w:val="1"/>
      <w:numFmt w:val="decimal"/>
      <w:lvlText w:val="%6."/>
      <w:lvlJc w:val="left"/>
      <w:pPr>
        <w:ind w:left="4320" w:hanging="360"/>
      </w:pPr>
    </w:lvl>
    <w:lvl w:ilvl="6" w:tplc="10003906">
      <w:start w:val="1"/>
      <w:numFmt w:val="decimal"/>
      <w:lvlText w:val="%7."/>
      <w:lvlJc w:val="left"/>
      <w:pPr>
        <w:ind w:left="5040" w:hanging="360"/>
      </w:pPr>
    </w:lvl>
    <w:lvl w:ilvl="7" w:tplc="10003907">
      <w:start w:val="1"/>
      <w:numFmt w:val="decimal"/>
      <w:lvlText w:val="%8."/>
      <w:lvlJc w:val="left"/>
      <w:pPr>
        <w:ind w:left="5760" w:hanging="360"/>
      </w:pPr>
    </w:lvl>
    <w:lvl w:ilvl="8" w:tplc="10003908">
      <w:start w:val="1"/>
      <w:numFmt w:val="decimal"/>
      <w:lvlText w:val="%9.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plc="1000270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701">
      <w:start w:val="1"/>
      <w:numFmt w:val="decimal"/>
      <w:lvlText w:val="%2."/>
      <w:lvlJc w:val="left"/>
      <w:pPr>
        <w:ind w:left="1440" w:hanging="360"/>
      </w:pPr>
    </w:lvl>
    <w:lvl w:ilvl="2" w:tplc="10002702">
      <w:start w:val="1"/>
      <w:numFmt w:val="decimal"/>
      <w:lvlText w:val="%3."/>
      <w:lvlJc w:val="left"/>
      <w:pPr>
        <w:ind w:left="2160" w:hanging="360"/>
      </w:pPr>
    </w:lvl>
    <w:lvl w:ilvl="3" w:tplc="10002703">
      <w:start w:val="1"/>
      <w:numFmt w:val="decimal"/>
      <w:lvlText w:val="%4."/>
      <w:lvlJc w:val="left"/>
      <w:pPr>
        <w:ind w:left="2880" w:hanging="360"/>
      </w:pPr>
    </w:lvl>
    <w:lvl w:ilvl="4" w:tplc="10002704">
      <w:start w:val="1"/>
      <w:numFmt w:val="decimal"/>
      <w:lvlText w:val="%5."/>
      <w:lvlJc w:val="left"/>
      <w:pPr>
        <w:ind w:left="3600" w:hanging="360"/>
      </w:pPr>
    </w:lvl>
    <w:lvl w:ilvl="5" w:tplc="10002705">
      <w:start w:val="1"/>
      <w:numFmt w:val="decimal"/>
      <w:lvlText w:val="%6."/>
      <w:lvlJc w:val="left"/>
      <w:pPr>
        <w:ind w:left="4320" w:hanging="360"/>
      </w:pPr>
    </w:lvl>
    <w:lvl w:ilvl="6" w:tplc="10002706">
      <w:start w:val="1"/>
      <w:numFmt w:val="decimal"/>
      <w:lvlText w:val="%7."/>
      <w:lvlJc w:val="left"/>
      <w:pPr>
        <w:ind w:left="5040" w:hanging="360"/>
      </w:pPr>
    </w:lvl>
    <w:lvl w:ilvl="7" w:tplc="10002707">
      <w:start w:val="1"/>
      <w:numFmt w:val="decimal"/>
      <w:lvlText w:val="%8."/>
      <w:lvlJc w:val="left"/>
      <w:pPr>
        <w:ind w:left="5760" w:hanging="360"/>
      </w:pPr>
    </w:lvl>
    <w:lvl w:ilvl="8" w:tplc="10002708">
      <w:start w:val="1"/>
      <w:numFmt w:val="decimal"/>
      <w:lvlText w:val="%9.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plc="1000350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501">
      <w:start w:val="1"/>
      <w:numFmt w:val="decimal"/>
      <w:lvlText w:val="%2."/>
      <w:lvlJc w:val="left"/>
      <w:pPr>
        <w:ind w:left="1440" w:hanging="360"/>
      </w:pPr>
    </w:lvl>
    <w:lvl w:ilvl="2" w:tplc="10003502">
      <w:start w:val="1"/>
      <w:numFmt w:val="decimal"/>
      <w:lvlText w:val="%3."/>
      <w:lvlJc w:val="left"/>
      <w:pPr>
        <w:ind w:left="2160" w:hanging="360"/>
      </w:pPr>
    </w:lvl>
    <w:lvl w:ilvl="3" w:tplc="10003503">
      <w:start w:val="1"/>
      <w:numFmt w:val="decimal"/>
      <w:lvlText w:val="%4."/>
      <w:lvlJc w:val="left"/>
      <w:pPr>
        <w:ind w:left="2880" w:hanging="360"/>
      </w:pPr>
    </w:lvl>
    <w:lvl w:ilvl="4" w:tplc="10003504">
      <w:start w:val="1"/>
      <w:numFmt w:val="decimal"/>
      <w:lvlText w:val="%5."/>
      <w:lvlJc w:val="left"/>
      <w:pPr>
        <w:ind w:left="3600" w:hanging="360"/>
      </w:pPr>
    </w:lvl>
    <w:lvl w:ilvl="5" w:tplc="10003505">
      <w:start w:val="1"/>
      <w:numFmt w:val="decimal"/>
      <w:lvlText w:val="%6."/>
      <w:lvlJc w:val="left"/>
      <w:pPr>
        <w:ind w:left="4320" w:hanging="360"/>
      </w:pPr>
    </w:lvl>
    <w:lvl w:ilvl="6" w:tplc="10003506">
      <w:start w:val="1"/>
      <w:numFmt w:val="decimal"/>
      <w:lvlText w:val="%7."/>
      <w:lvlJc w:val="left"/>
      <w:pPr>
        <w:ind w:left="5040" w:hanging="360"/>
      </w:pPr>
    </w:lvl>
    <w:lvl w:ilvl="7" w:tplc="10003507">
      <w:start w:val="1"/>
      <w:numFmt w:val="decimal"/>
      <w:lvlText w:val="%8."/>
      <w:lvlJc w:val="left"/>
      <w:pPr>
        <w:ind w:left="5760" w:hanging="360"/>
      </w:pPr>
    </w:lvl>
    <w:lvl w:ilvl="8" w:tplc="100035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plc="100016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601">
      <w:start w:val="1"/>
      <w:numFmt w:val="decimal"/>
      <w:lvlText w:val="%2."/>
      <w:lvlJc w:val="left"/>
      <w:pPr>
        <w:ind w:left="1440" w:hanging="360"/>
      </w:pPr>
    </w:lvl>
    <w:lvl w:ilvl="2" w:tplc="10001602">
      <w:start w:val="1"/>
      <w:numFmt w:val="decimal"/>
      <w:lvlText w:val="%3."/>
      <w:lvlJc w:val="left"/>
      <w:pPr>
        <w:ind w:left="2160" w:hanging="360"/>
      </w:pPr>
    </w:lvl>
    <w:lvl w:ilvl="3" w:tplc="10001603">
      <w:start w:val="1"/>
      <w:numFmt w:val="decimal"/>
      <w:lvlText w:val="%4."/>
      <w:lvlJc w:val="left"/>
      <w:pPr>
        <w:ind w:left="2880" w:hanging="360"/>
      </w:pPr>
    </w:lvl>
    <w:lvl w:ilvl="4" w:tplc="10001604">
      <w:start w:val="1"/>
      <w:numFmt w:val="decimal"/>
      <w:lvlText w:val="%5."/>
      <w:lvlJc w:val="left"/>
      <w:pPr>
        <w:ind w:left="3600" w:hanging="360"/>
      </w:pPr>
    </w:lvl>
    <w:lvl w:ilvl="5" w:tplc="10001605">
      <w:start w:val="1"/>
      <w:numFmt w:val="decimal"/>
      <w:lvlText w:val="%6."/>
      <w:lvlJc w:val="left"/>
      <w:pPr>
        <w:ind w:left="4320" w:hanging="360"/>
      </w:pPr>
    </w:lvl>
    <w:lvl w:ilvl="6" w:tplc="10001606">
      <w:start w:val="1"/>
      <w:numFmt w:val="decimal"/>
      <w:lvlText w:val="%7."/>
      <w:lvlJc w:val="left"/>
      <w:pPr>
        <w:ind w:left="5040" w:hanging="360"/>
      </w:pPr>
    </w:lvl>
    <w:lvl w:ilvl="7" w:tplc="10001607">
      <w:start w:val="1"/>
      <w:numFmt w:val="decimal"/>
      <w:lvlText w:val="%8."/>
      <w:lvlJc w:val="left"/>
      <w:pPr>
        <w:ind w:left="5760" w:hanging="360"/>
      </w:pPr>
    </w:lvl>
    <w:lvl w:ilvl="8" w:tplc="1000160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plc="1000310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101">
      <w:start w:val="1"/>
      <w:numFmt w:val="decimal"/>
      <w:lvlText w:val="%2."/>
      <w:lvlJc w:val="left"/>
      <w:pPr>
        <w:ind w:left="1440" w:hanging="360"/>
      </w:pPr>
    </w:lvl>
    <w:lvl w:ilvl="2" w:tplc="10003102">
      <w:start w:val="1"/>
      <w:numFmt w:val="decimal"/>
      <w:lvlText w:val="%3."/>
      <w:lvlJc w:val="left"/>
      <w:pPr>
        <w:ind w:left="2160" w:hanging="360"/>
      </w:pPr>
    </w:lvl>
    <w:lvl w:ilvl="3" w:tplc="10003103">
      <w:start w:val="1"/>
      <w:numFmt w:val="decimal"/>
      <w:lvlText w:val="%4."/>
      <w:lvlJc w:val="left"/>
      <w:pPr>
        <w:ind w:left="2880" w:hanging="360"/>
      </w:pPr>
    </w:lvl>
    <w:lvl w:ilvl="4" w:tplc="10003104">
      <w:start w:val="1"/>
      <w:numFmt w:val="decimal"/>
      <w:lvlText w:val="%5."/>
      <w:lvlJc w:val="left"/>
      <w:pPr>
        <w:ind w:left="3600" w:hanging="360"/>
      </w:pPr>
    </w:lvl>
    <w:lvl w:ilvl="5" w:tplc="10003105">
      <w:start w:val="1"/>
      <w:numFmt w:val="decimal"/>
      <w:lvlText w:val="%6."/>
      <w:lvlJc w:val="left"/>
      <w:pPr>
        <w:ind w:left="4320" w:hanging="360"/>
      </w:pPr>
    </w:lvl>
    <w:lvl w:ilvl="6" w:tplc="10003106">
      <w:start w:val="1"/>
      <w:numFmt w:val="decimal"/>
      <w:lvlText w:val="%7."/>
      <w:lvlJc w:val="left"/>
      <w:pPr>
        <w:ind w:left="5040" w:hanging="360"/>
      </w:pPr>
    </w:lvl>
    <w:lvl w:ilvl="7" w:tplc="10003107">
      <w:start w:val="1"/>
      <w:numFmt w:val="decimal"/>
      <w:lvlText w:val="%8."/>
      <w:lvlJc w:val="left"/>
      <w:pPr>
        <w:ind w:left="5760" w:hanging="360"/>
      </w:pPr>
    </w:lvl>
    <w:lvl w:ilvl="8" w:tplc="100031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2024-09-26T04:55:37Z</dcterms:created>
  <dcterms:modified xsi:type="dcterms:W3CDTF">2024-09-26T07:35:00Z</dcterms:modified>
</cp:coreProperties>
</file>