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Assyrian Empire</w:t>
      </w:r>
    </w:p>
    <w:p>
      <w:pPr>
        <w:pStyle w:val="Heading4"/>
      </w:pPr>
      <w:r>
        <w:rPr>
          <w:b w:val="1"/>
        </w:rPr>
        <w:t xml:space="preserve">Part I: Introduction to the Assyrian Empire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Ancient Civilizations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Mesopotamian Civilizations</w:t>
      </w:r>
    </w:p>
    <w:p>
      <w:pPr>
        <w:pStyle w:val="ListParagraph"/>
        <w:numPr>
          <w:ilvl w:val="1"/>
          <w:numId w:val="2"/>
        </w:numPr>
      </w:pPr>
      <w:r>
        <w:rPr/>
        <w:t xml:space="preserve">The Rise of Empires in the Ancient Near East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Introduction to the Assyrian Empire</w:t>
      </w:r>
    </w:p>
    <w:p>
      <w:pPr>
        <w:pStyle w:val="ListParagraph"/>
        <w:numPr>
          <w:ilvl w:val="1"/>
          <w:numId w:val="3"/>
        </w:numPr>
      </w:pPr>
      <w:r>
        <w:rPr/>
        <w:t xml:space="preserve">Geographic Boundaries and Key Regions</w:t>
      </w:r>
    </w:p>
    <w:p>
      <w:pPr>
        <w:pStyle w:val="ListParagraph"/>
        <w:numPr>
          <w:ilvl w:val="1"/>
          <w:numId w:val="3"/>
        </w:numPr>
      </w:pPr>
      <w:r>
        <w:rPr/>
        <w:t xml:space="preserve">Timeline of the Assyrian Empire’s Rise and Fall</w:t>
      </w:r>
    </w:p>
    <w:p>
      <w:pPr>
        <w:pStyle w:val="ListParagraph"/>
        <w:numPr>
          <w:ilvl w:val="1"/>
          <w:numId w:val="3"/>
        </w:numPr>
      </w:pPr>
      <w:r>
        <w:rPr/>
        <w:t xml:space="preserve">Significance in World History</w:t>
      </w:r>
    </w:p>
    <w:p/>
    <w:p>
      <w:pPr>
        <w:pStyle w:val="Heading4"/>
      </w:pPr>
      <w:r>
        <w:rPr>
          <w:b w:val="1"/>
        </w:rPr>
        <w:t xml:space="preserve">Part II: Foundations of the Assyrian Empire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Early Assyria: From City-State to Empire</w:t>
      </w:r>
    </w:p>
    <w:p>
      <w:pPr>
        <w:pStyle w:val="ListParagraph"/>
        <w:numPr>
          <w:ilvl w:val="1"/>
          <w:numId w:val="5"/>
        </w:numPr>
      </w:pPr>
      <w:r>
        <w:rPr/>
        <w:t xml:space="preserve">The Origins of Assyrian Civilization</w:t>
      </w:r>
    </w:p>
    <w:p>
      <w:pPr>
        <w:pStyle w:val="ListParagraph"/>
        <w:numPr>
          <w:ilvl w:val="1"/>
          <w:numId w:val="5"/>
        </w:numPr>
      </w:pPr>
      <w:r>
        <w:rPr/>
        <w:t xml:space="preserve">Key Early Rulers and Their Contributions</w:t>
      </w:r>
    </w:p>
    <w:p>
      <w:pPr>
        <w:pStyle w:val="ListParagraph"/>
        <w:numPr>
          <w:ilvl w:val="1"/>
          <w:numId w:val="5"/>
        </w:numPr>
      </w:pPr>
      <w:r>
        <w:rPr/>
        <w:t xml:space="preserve">Political Structures and Governance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Society and Daily Life in Assyria</w:t>
      </w:r>
    </w:p>
    <w:p>
      <w:pPr>
        <w:pStyle w:val="ListParagraph"/>
        <w:numPr>
          <w:ilvl w:val="1"/>
          <w:numId w:val="6"/>
        </w:numPr>
      </w:pPr>
      <w:r>
        <w:rPr/>
        <w:t xml:space="preserve">Social Hierarchy and Class Structure</w:t>
      </w:r>
    </w:p>
    <w:p>
      <w:pPr>
        <w:pStyle w:val="ListParagraph"/>
        <w:numPr>
          <w:ilvl w:val="1"/>
          <w:numId w:val="6"/>
        </w:numPr>
      </w:pPr>
      <w:r>
        <w:rPr/>
        <w:t xml:space="preserve">Family, Education, and Social Norms</w:t>
      </w:r>
    </w:p>
    <w:p>
      <w:pPr>
        <w:pStyle w:val="ListParagraph"/>
        <w:numPr>
          <w:ilvl w:val="1"/>
          <w:numId w:val="6"/>
        </w:numPr>
      </w:pPr>
      <w:r>
        <w:rPr/>
        <w:t xml:space="preserve">Roles of Men, Women, and Children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Religion and Mythology</w:t>
      </w:r>
    </w:p>
    <w:p>
      <w:pPr>
        <w:pStyle w:val="ListParagraph"/>
        <w:numPr>
          <w:ilvl w:val="1"/>
          <w:numId w:val="7"/>
        </w:numPr>
      </w:pPr>
      <w:r>
        <w:rPr/>
        <w:t xml:space="preserve">Major Deities and Religious Practices</w:t>
      </w:r>
    </w:p>
    <w:p>
      <w:pPr>
        <w:pStyle w:val="ListParagraph"/>
        <w:numPr>
          <w:ilvl w:val="1"/>
          <w:numId w:val="7"/>
        </w:numPr>
      </w:pPr>
      <w:r>
        <w:rPr/>
        <w:t xml:space="preserve">Temples and Religious Architecture</w:t>
      </w:r>
    </w:p>
    <w:p>
      <w:pPr>
        <w:pStyle w:val="ListParagraph"/>
        <w:numPr>
          <w:ilvl w:val="1"/>
          <w:numId w:val="7"/>
        </w:numPr>
      </w:pPr>
      <w:r>
        <w:rPr/>
        <w:t xml:space="preserve">Influence of Religion on Politics and Society</w:t>
      </w:r>
    </w:p>
    <w:p/>
    <w:p>
      <w:pPr>
        <w:pStyle w:val="Heading4"/>
      </w:pPr>
      <w:r>
        <w:rPr>
          <w:b w:val="1"/>
        </w:rPr>
        <w:t xml:space="preserve">Part III: The Heart of the Empire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Assyrian Art and Architecture</w:t>
      </w:r>
    </w:p>
    <w:p>
      <w:pPr>
        <w:pStyle w:val="ListParagraph"/>
        <w:numPr>
          <w:ilvl w:val="1"/>
          <w:numId w:val="9"/>
        </w:numPr>
      </w:pPr>
      <w:r>
        <w:rPr/>
        <w:t xml:space="preserve">Architectural Innovations and Landmarks</w:t>
      </w:r>
    </w:p>
    <w:p>
      <w:pPr>
        <w:pStyle w:val="ListParagraph"/>
        <w:numPr>
          <w:ilvl w:val="1"/>
          <w:numId w:val="9"/>
        </w:numPr>
      </w:pPr>
      <w:r>
        <w:rPr/>
        <w:t xml:space="preserve">Artistic Styles and Iconography</w:t>
      </w:r>
    </w:p>
    <w:p>
      <w:pPr>
        <w:pStyle w:val="ListParagraph"/>
        <w:numPr>
          <w:ilvl w:val="1"/>
          <w:numId w:val="9"/>
        </w:numPr>
      </w:pPr>
      <w:r>
        <w:rPr/>
        <w:t xml:space="preserve">Preservation and Archaeological Discoveries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Language and Literature</w:t>
      </w:r>
    </w:p>
    <w:p>
      <w:pPr>
        <w:pStyle w:val="ListParagraph"/>
        <w:numPr>
          <w:ilvl w:val="1"/>
          <w:numId w:val="10"/>
        </w:numPr>
      </w:pPr>
      <w:r>
        <w:rPr/>
        <w:t xml:space="preserve">The Akkadian Language and Cuneiform Script</w:t>
      </w:r>
    </w:p>
    <w:p>
      <w:pPr>
        <w:pStyle w:val="ListParagraph"/>
        <w:numPr>
          <w:ilvl w:val="1"/>
          <w:numId w:val="10"/>
        </w:numPr>
      </w:pPr>
      <w:r>
        <w:rPr/>
        <w:t xml:space="preserve">Literary Works: Epics, Inscriptions, and Administrative Texts</w:t>
      </w:r>
    </w:p>
    <w:p>
      <w:pPr>
        <w:pStyle w:val="ListParagraph"/>
        <w:numPr>
          <w:ilvl w:val="1"/>
          <w:numId w:val="10"/>
        </w:numPr>
      </w:pPr>
      <w:r>
        <w:rPr/>
        <w:t xml:space="preserve">Contributions to World Literature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Economy and Trade</w:t>
      </w:r>
    </w:p>
    <w:p>
      <w:pPr>
        <w:pStyle w:val="ListParagraph"/>
        <w:numPr>
          <w:ilvl w:val="1"/>
          <w:numId w:val="11"/>
        </w:numPr>
      </w:pPr>
      <w:r>
        <w:rPr/>
        <w:t xml:space="preserve">Agricultural Practices and Resources</w:t>
      </w:r>
    </w:p>
    <w:p>
      <w:pPr>
        <w:pStyle w:val="ListParagraph"/>
        <w:numPr>
          <w:ilvl w:val="1"/>
          <w:numId w:val="11"/>
        </w:numPr>
      </w:pPr>
      <w:r>
        <w:rPr/>
        <w:t xml:space="preserve">Trade Networks and Economic Expansion</w:t>
      </w:r>
    </w:p>
    <w:p>
      <w:pPr>
        <w:pStyle w:val="ListParagraph"/>
        <w:numPr>
          <w:ilvl w:val="1"/>
          <w:numId w:val="11"/>
        </w:numPr>
      </w:pPr>
      <w:r>
        <w:rPr/>
        <w:t xml:space="preserve">Craftsmanship and Technological Advances</w:t>
      </w:r>
    </w:p>
    <w:p/>
    <w:p>
      <w:pPr>
        <w:pStyle w:val="Heading4"/>
      </w:pPr>
      <w:r>
        <w:rPr>
          <w:b w:val="1"/>
        </w:rPr>
        <w:t xml:space="preserve">Part IV: Military Might and Expansion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The Assyrian Military</w:t>
      </w:r>
    </w:p>
    <w:p>
      <w:pPr>
        <w:pStyle w:val="ListParagraph"/>
        <w:numPr>
          <w:ilvl w:val="1"/>
          <w:numId w:val="13"/>
        </w:numPr>
      </w:pPr>
      <w:r>
        <w:rPr/>
        <w:t xml:space="preserve">Organization and Structure of the Army</w:t>
      </w:r>
    </w:p>
    <w:p>
      <w:pPr>
        <w:pStyle w:val="ListParagraph"/>
        <w:numPr>
          <w:ilvl w:val="1"/>
          <w:numId w:val="13"/>
        </w:numPr>
      </w:pPr>
      <w:r>
        <w:rPr/>
        <w:t xml:space="preserve">Weaponry, Tactics, and Military Innovations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Training and Discipline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Conquests and Expansion</w:t>
      </w:r>
    </w:p>
    <w:p>
      <w:pPr>
        <w:pStyle w:val="ListParagraph"/>
        <w:numPr>
          <w:ilvl w:val="1"/>
          <w:numId w:val="14"/>
        </w:numPr>
      </w:pPr>
      <w:r>
        <w:rPr/>
        <w:t xml:space="preserve">Major Campaigns and Battles</w:t>
      </w:r>
    </w:p>
    <w:p>
      <w:pPr>
        <w:pStyle w:val="ListParagraph"/>
        <w:numPr>
          <w:ilvl w:val="1"/>
          <w:numId w:val="14"/>
        </w:numPr>
      </w:pPr>
      <w:r>
        <w:rPr/>
        <w:t xml:space="preserve">Strategies for Empire Building</w:t>
      </w:r>
    </w:p>
    <w:p>
      <w:pPr>
        <w:pStyle w:val="ListParagraph"/>
        <w:numPr>
          <w:ilvl w:val="1"/>
          <w:numId w:val="14"/>
        </w:numPr>
      </w:pPr>
      <w:r>
        <w:rPr/>
        <w:t xml:space="preserve">Administration of Conquered Territories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Diplomacy and International Relations</w:t>
      </w:r>
    </w:p>
    <w:p>
      <w:pPr>
        <w:pStyle w:val="ListParagraph"/>
        <w:numPr>
          <w:ilvl w:val="1"/>
          <w:numId w:val="15"/>
        </w:numPr>
      </w:pPr>
      <w:r>
        <w:rPr/>
        <w:t xml:space="preserve">Treaties, Alliances, and Vassal States</w:t>
      </w:r>
    </w:p>
    <w:p>
      <w:pPr>
        <w:pStyle w:val="ListParagraph"/>
        <w:numPr>
          <w:ilvl w:val="1"/>
          <w:numId w:val="15"/>
        </w:numPr>
      </w:pPr>
      <w:r>
        <w:rPr/>
        <w:t xml:space="preserve">Relations with Neighboring Empires</w:t>
      </w:r>
    </w:p>
    <w:p>
      <w:pPr>
        <w:pStyle w:val="ListParagraph"/>
        <w:numPr>
          <w:ilvl w:val="1"/>
          <w:numId w:val="15"/>
        </w:numPr>
      </w:pPr>
      <w:r>
        <w:rPr/>
        <w:t xml:space="preserve">Use of Propaganda and Psychological Warfare</w:t>
      </w:r>
    </w:p>
    <w:p/>
    <w:p>
      <w:pPr>
        <w:pStyle w:val="Heading4"/>
      </w:pPr>
      <w:r>
        <w:rPr>
          <w:b w:val="1"/>
        </w:rPr>
        <w:t xml:space="preserve">Part V: Governance and Administration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Political Structure and Leadership</w:t>
      </w:r>
    </w:p>
    <w:p>
      <w:pPr>
        <w:pStyle w:val="ListParagraph"/>
        <w:numPr>
          <w:ilvl w:val="1"/>
          <w:numId w:val="17"/>
        </w:numPr>
      </w:pPr>
      <w:r>
        <w:rPr/>
        <w:t xml:space="preserve">The Role of the King and Royal Court</w:t>
      </w:r>
    </w:p>
    <w:p>
      <w:pPr>
        <w:pStyle w:val="ListParagraph"/>
        <w:numPr>
          <w:ilvl w:val="1"/>
          <w:numId w:val="17"/>
        </w:numPr>
      </w:pPr>
      <w:r>
        <w:rPr/>
        <w:t xml:space="preserve">Bureaucracy and Administrative Systems</w:t>
      </w:r>
    </w:p>
    <w:p>
      <w:pPr>
        <w:pStyle w:val="ListParagraph"/>
        <w:numPr>
          <w:ilvl w:val="1"/>
          <w:numId w:val="17"/>
        </w:numPr>
      </w:pPr>
      <w:r>
        <w:rPr/>
        <w:t xml:space="preserve">Law and Justice in Assyria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Infrastructure and Urban Planning</w:t>
      </w:r>
    </w:p>
    <w:p>
      <w:pPr>
        <w:pStyle w:val="ListParagraph"/>
        <w:numPr>
          <w:ilvl w:val="1"/>
          <w:numId w:val="18"/>
        </w:numPr>
      </w:pPr>
      <w:r>
        <w:rPr/>
        <w:t xml:space="preserve">Construction of Roads, Canals, and Fortifications</w:t>
      </w:r>
    </w:p>
    <w:p>
      <w:pPr>
        <w:pStyle w:val="ListParagraph"/>
        <w:numPr>
          <w:ilvl w:val="1"/>
          <w:numId w:val="18"/>
        </w:numPr>
      </w:pPr>
      <w:r>
        <w:rPr/>
        <w:t xml:space="preserve">Urban Development and City Management</w:t>
      </w:r>
    </w:p>
    <w:p>
      <w:pPr>
        <w:pStyle w:val="ListParagraph"/>
        <w:numPr>
          <w:ilvl w:val="1"/>
          <w:numId w:val="18"/>
        </w:numPr>
      </w:pPr>
      <w:r>
        <w:rPr/>
        <w:t xml:space="preserve">Innovations in Public Works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Technology and Innovation</w:t>
      </w:r>
    </w:p>
    <w:p>
      <w:pPr>
        <w:pStyle w:val="ListParagraph"/>
        <w:numPr>
          <w:ilvl w:val="1"/>
          <w:numId w:val="19"/>
        </w:numPr>
      </w:pPr>
      <w:r>
        <w:rPr/>
        <w:t xml:space="preserve">Advances in Engineering and Construction</w:t>
      </w:r>
    </w:p>
    <w:p>
      <w:pPr>
        <w:pStyle w:val="ListParagraph"/>
        <w:numPr>
          <w:ilvl w:val="1"/>
          <w:numId w:val="19"/>
        </w:numPr>
      </w:pPr>
      <w:r>
        <w:rPr/>
        <w:t xml:space="preserve">Military Technologies</w:t>
      </w:r>
    </w:p>
    <w:p>
      <w:pPr>
        <w:pStyle w:val="ListParagraph"/>
        <w:numPr>
          <w:ilvl w:val="1"/>
          <w:numId w:val="19"/>
        </w:numPr>
      </w:pPr>
      <w:r>
        <w:rPr/>
        <w:t xml:space="preserve">Contributions to Mathematics and Astronomy</w:t>
      </w:r>
    </w:p>
    <w:p/>
    <w:p>
      <w:pPr>
        <w:pStyle w:val="Heading4"/>
      </w:pPr>
      <w:r>
        <w:rPr>
          <w:b w:val="1"/>
        </w:rPr>
        <w:t xml:space="preserve">Part VI: Culture and Legacy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Assyrian Artifacts and Archaeology</w:t>
      </w:r>
    </w:p>
    <w:p>
      <w:pPr>
        <w:pStyle w:val="ListParagraph"/>
        <w:numPr>
          <w:ilvl w:val="1"/>
          <w:numId w:val="21"/>
        </w:numPr>
      </w:pPr>
      <w:r>
        <w:rPr/>
        <w:t xml:space="preserve">Key Archaeological Sites</w:t>
      </w:r>
    </w:p>
    <w:p>
      <w:pPr>
        <w:pStyle w:val="ListParagraph"/>
        <w:numPr>
          <w:ilvl w:val="1"/>
          <w:numId w:val="21"/>
        </w:numPr>
      </w:pPr>
      <w:r>
        <w:rPr/>
        <w:t xml:space="preserve">Notable Discoveries and Their Significance</w:t>
      </w:r>
    </w:p>
    <w:p>
      <w:pPr>
        <w:pStyle w:val="ListParagraph"/>
        <w:numPr>
          <w:ilvl w:val="1"/>
          <w:numId w:val="21"/>
        </w:numPr>
      </w:pPr>
      <w:r>
        <w:rPr/>
        <w:t xml:space="preserve">Methods and Challenges in Assyrian Archaeology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Cultural Exchange and Influence</w:t>
      </w:r>
    </w:p>
    <w:p>
      <w:pPr>
        <w:pStyle w:val="ListParagraph"/>
        <w:numPr>
          <w:ilvl w:val="1"/>
          <w:numId w:val="22"/>
        </w:numPr>
      </w:pPr>
      <w:r>
        <w:rPr/>
        <w:t xml:space="preserve">Interactions with Other Cultures and Empires</w:t>
      </w:r>
    </w:p>
    <w:p>
      <w:pPr>
        <w:pStyle w:val="ListParagraph"/>
        <w:numPr>
          <w:ilvl w:val="1"/>
          <w:numId w:val="22"/>
        </w:numPr>
      </w:pPr>
      <w:r>
        <w:rPr/>
        <w:t xml:space="preserve">Spread of Assyrian Culture and Ideas</w:t>
      </w:r>
    </w:p>
    <w:p>
      <w:pPr>
        <w:pStyle w:val="ListParagraph"/>
        <w:numPr>
          <w:ilvl w:val="1"/>
          <w:numId w:val="22"/>
        </w:numPr>
      </w:pPr>
      <w:r>
        <w:rPr/>
        <w:t xml:space="preserve">Legacy in Subsequent Civilizations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Decline and Fall of the Assyrian Empire</w:t>
      </w:r>
    </w:p>
    <w:p>
      <w:pPr>
        <w:pStyle w:val="ListParagraph"/>
        <w:numPr>
          <w:ilvl w:val="1"/>
          <w:numId w:val="23"/>
        </w:numPr>
      </w:pPr>
      <w:r>
        <w:rPr/>
        <w:t xml:space="preserve">Internal Factors: Political Instability and Economic Struggles</w:t>
      </w:r>
    </w:p>
    <w:p>
      <w:pPr>
        <w:pStyle w:val="ListParagraph"/>
        <w:numPr>
          <w:ilvl w:val="1"/>
          <w:numId w:val="23"/>
        </w:numPr>
      </w:pPr>
      <w:r>
        <w:rPr/>
        <w:t xml:space="preserve">External Pressures: Invasions and Conquests</w:t>
      </w:r>
    </w:p>
    <w:p>
      <w:pPr>
        <w:pStyle w:val="ListParagraph"/>
        <w:numPr>
          <w:ilvl w:val="1"/>
          <w:numId w:val="23"/>
        </w:numPr>
      </w:pPr>
      <w:r>
        <w:rPr/>
        <w:t xml:space="preserve">The Fall of Nineveh and Aftermath</w:t>
      </w:r>
    </w:p>
    <w:p/>
    <w:p>
      <w:pPr>
        <w:pStyle w:val="Heading4"/>
      </w:pPr>
      <w:r>
        <w:rPr>
          <w:b w:val="1"/>
        </w:rPr>
        <w:t xml:space="preserve">Part VII: Advanced Topics and Recent Discoveries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Reassessing Assyrian History with Modern Research</w:t>
      </w:r>
    </w:p>
    <w:p>
      <w:pPr>
        <w:pStyle w:val="ListParagraph"/>
        <w:numPr>
          <w:ilvl w:val="1"/>
          <w:numId w:val="25"/>
        </w:numPr>
      </w:pPr>
      <w:r>
        <w:rPr/>
        <w:t xml:space="preserve">Recent Archaeological Findings</w:t>
      </w:r>
    </w:p>
    <w:p>
      <w:pPr>
        <w:pStyle w:val="ListParagraph"/>
        <w:numPr>
          <w:ilvl w:val="1"/>
          <w:numId w:val="25"/>
        </w:numPr>
      </w:pPr>
      <w:r>
        <w:rPr/>
        <w:t xml:space="preserve">Advances in Understanding Assyrian Society and Culture</w:t>
      </w:r>
    </w:p>
    <w:p>
      <w:pPr>
        <w:pStyle w:val="ListParagraph"/>
        <w:numPr>
          <w:ilvl w:val="1"/>
          <w:numId w:val="25"/>
        </w:numPr>
      </w:pPr>
      <w:r>
        <w:rPr/>
        <w:t xml:space="preserve">Debates and New Perspectives in Assyriology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Assyria in Modern Scholarship and Popular Culture</w:t>
      </w:r>
    </w:p>
    <w:p>
      <w:pPr>
        <w:pStyle w:val="ListParagraph"/>
        <w:numPr>
          <w:ilvl w:val="1"/>
          <w:numId w:val="26"/>
        </w:numPr>
      </w:pPr>
      <w:r>
        <w:rPr/>
        <w:t xml:space="preserve">Representation in Literature, Media, and Art</w:t>
      </w:r>
    </w:p>
    <w:p>
      <w:pPr>
        <w:pStyle w:val="ListParagraph"/>
        <w:numPr>
          <w:ilvl w:val="1"/>
          <w:numId w:val="26"/>
        </w:numPr>
      </w:pPr>
      <w:r>
        <w:rPr/>
        <w:t xml:space="preserve">Assyrian Heritage and Identity Today</w:t>
      </w:r>
    </w:p>
    <w:p>
      <w:pPr>
        <w:pStyle w:val="ListParagraph"/>
        <w:numPr>
          <w:ilvl w:val="1"/>
          <w:numId w:val="26"/>
        </w:numPr>
      </w:pPr>
      <w:r>
        <w:rPr/>
        <w:t xml:space="preserve">Contributions to Modern Science and Humanities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Future Directions in Assyrian Studies</w:t>
      </w:r>
    </w:p>
    <w:p>
      <w:pPr>
        <w:pStyle w:val="ListParagraph"/>
        <w:numPr>
          <w:ilvl w:val="1"/>
          <w:numId w:val="27"/>
        </w:numPr>
      </w:pPr>
      <w:r>
        <w:rPr/>
        <w:t xml:space="preserve">Emerging Technologies in Archaeology</w:t>
      </w:r>
    </w:p>
    <w:p>
      <w:pPr>
        <w:pStyle w:val="ListParagraph"/>
        <w:numPr>
          <w:ilvl w:val="1"/>
          <w:numId w:val="27"/>
        </w:numPr>
      </w:pPr>
      <w:r>
        <w:rPr/>
        <w:t xml:space="preserve">Interdisciplinary Approaches to Assyrian History</w:t>
      </w:r>
    </w:p>
    <w:p>
      <w:pPr>
        <w:pStyle w:val="ListParagraph"/>
        <w:numPr>
          <w:ilvl w:val="1"/>
          <w:numId w:val="27"/>
        </w:numPr>
      </w:pPr>
      <w:r>
        <w:rPr/>
        <w:t xml:space="preserve">Preserving Assyrian Heritage for Future Generations</w:t>
      </w:r>
    </w:p>
    <w:p/>
    <w:p>
      <w:pPr>
        <w:pStyle w:val="Heading4"/>
      </w:pPr>
      <w:r>
        <w:rPr>
          <w:b w:val="1"/>
        </w:rPr>
        <w:t xml:space="preserve">Part VIII: Resources for Further Exploration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Bibliography and Recommended Reading</w:t>
      </w:r>
    </w:p>
    <w:p>
      <w:pPr>
        <w:pStyle w:val="ListParagraph"/>
        <w:numPr>
          <w:ilvl w:val="1"/>
          <w:numId w:val="29"/>
        </w:numPr>
      </w:pPr>
      <w:r>
        <w:rPr/>
        <w:t xml:space="preserve">Key Academic Texts and Journals</w:t>
      </w:r>
    </w:p>
    <w:p>
      <w:pPr>
        <w:pStyle w:val="ListParagraph"/>
        <w:numPr>
          <w:ilvl w:val="1"/>
          <w:numId w:val="29"/>
        </w:numPr>
      </w:pPr>
      <w:r>
        <w:rPr/>
        <w:t xml:space="preserve">Accessible Books for General Readers</w:t>
      </w:r>
    </w:p>
    <w:p>
      <w:pPr>
        <w:pStyle w:val="ListParagraph"/>
        <w:numPr>
          <w:ilvl w:val="1"/>
          <w:numId w:val="29"/>
        </w:numPr>
      </w:pPr>
      <w:r>
        <w:rPr/>
        <w:t xml:space="preserve">Online Resources and Databases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Glossary of Assyrian Terms</w:t>
      </w:r>
    </w:p>
    <w:p>
      <w:pPr>
        <w:pStyle w:val="ListParagraph"/>
        <w:numPr>
          <w:ilvl w:val="1"/>
          <w:numId w:val="30"/>
        </w:numPr>
      </w:pPr>
      <w:r>
        <w:rPr/>
        <w:t xml:space="preserve">Important Terms and Definitions</w:t>
      </w:r>
    </w:p>
    <w:p>
      <w:pPr>
        <w:pStyle w:val="ListParagraph"/>
        <w:numPr>
          <w:ilvl w:val="1"/>
          <w:numId w:val="30"/>
        </w:numPr>
      </w:pPr>
      <w:r>
        <w:rPr/>
        <w:t xml:space="preserve">Transliteration and Pronunciation Guide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Index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Additional Features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Maps and Illustrations</w:t>
      </w:r>
    </w:p>
    <w:p>
      <w:pPr>
        <w:pStyle w:val="ListParagraph"/>
        <w:numPr>
          <w:ilvl w:val="1"/>
          <w:numId w:val="32"/>
        </w:numPr>
      </w:pPr>
      <w:r>
        <w:rPr/>
        <w:t xml:space="preserve">Detailed Maps of the Assyrian Empire at Various Periods</w:t>
      </w:r>
    </w:p>
    <w:p>
      <w:pPr>
        <w:pStyle w:val="ListParagraph"/>
        <w:numPr>
          <w:ilvl w:val="1"/>
          <w:numId w:val="32"/>
        </w:numPr>
      </w:pPr>
      <w:r>
        <w:rPr/>
        <w:t xml:space="preserve">Photographs and Diagrams of Artifacts and Architectural Sites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Timelines</w:t>
      </w:r>
    </w:p>
    <w:p>
      <w:pPr>
        <w:pStyle w:val="ListParagraph"/>
        <w:numPr>
          <w:ilvl w:val="1"/>
          <w:numId w:val="33"/>
        </w:numPr>
      </w:pPr>
      <w:r>
        <w:rPr/>
        <w:t xml:space="preserve">Chronological Timeline of Major Events and Rulers</w:t>
      </w:r>
    </w:p>
    <w:p>
      <w:pPr>
        <w:pStyle w:val="ListParagraph"/>
        <w:numPr>
          <w:ilvl w:val="1"/>
          <w:numId w:val="33"/>
        </w:numPr>
      </w:pPr>
      <w:r>
        <w:rPr/>
        <w:t xml:space="preserve">Comparative Timelines with Contemporary Empires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Case Studies</w:t>
      </w:r>
    </w:p>
    <w:p>
      <w:pPr>
        <w:pStyle w:val="ListParagraph"/>
        <w:numPr>
          <w:ilvl w:val="1"/>
          <w:numId w:val="34"/>
        </w:numPr>
      </w:pPr>
      <w:r>
        <w:rPr/>
        <w:t xml:space="preserve">In-depth Analyses of Significant Events or Figures</w:t>
      </w:r>
    </w:p>
    <w:p>
      <w:pPr>
        <w:pStyle w:val="ListParagraph"/>
        <w:numPr>
          <w:ilvl w:val="1"/>
          <w:numId w:val="34"/>
        </w:numPr>
      </w:pPr>
      <w:r>
        <w:rPr/>
        <w:t xml:space="preserve">Lessons from Assyrian Strategies and Policies</w:t>
      </w:r>
    </w:p>
    <w:p/>
    <w:p>
      <w:pPr>
        <w:pStyle w:val="Normal"/>
      </w:pPr>
      <w:r>
        <w:rPr/>
        <w:t xml:space="preserve">#</w:t>
      </w:r>
      <w:r>
        <w:rPr/>
        <w:t xml:space="preserve">history</w:t>
      </w:r>
      <w:r>
        <w:rPr/>
        <w:t xml:space="preserve">/</w:t>
      </w:r>
      <w:r>
        <w:rPr/>
        <w:t xml:space="preserve">empires</w:t>
      </w:r>
      <w:r>
        <w:rPr/>
        <w:t xml:space="preserve">/</w:t>
      </w:r>
      <w:r>
        <w:rPr/>
        <w:t xml:space="preserve">assyrian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plc="1000300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plc="100038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801">
      <w:start w:val="1"/>
      <w:numFmt w:val="decimal"/>
      <w:lvlText w:val="%2."/>
      <w:lvlJc w:val="left"/>
      <w:pPr>
        <w:ind w:left="1440" w:hanging="360"/>
      </w:pPr>
    </w:lvl>
    <w:lvl w:ilvl="2" w:tplc="10003802">
      <w:start w:val="1"/>
      <w:numFmt w:val="decimal"/>
      <w:lvlText w:val="%3."/>
      <w:lvlJc w:val="left"/>
      <w:pPr>
        <w:ind w:left="2160" w:hanging="360"/>
      </w:pPr>
    </w:lvl>
    <w:lvl w:ilvl="3" w:tplc="10003803">
      <w:start w:val="1"/>
      <w:numFmt w:val="decimal"/>
      <w:lvlText w:val="%4."/>
      <w:lvlJc w:val="left"/>
      <w:pPr>
        <w:ind w:left="2880" w:hanging="360"/>
      </w:pPr>
    </w:lvl>
    <w:lvl w:ilvl="4" w:tplc="10003804">
      <w:start w:val="1"/>
      <w:numFmt w:val="decimal"/>
      <w:lvlText w:val="%5."/>
      <w:lvlJc w:val="left"/>
      <w:pPr>
        <w:ind w:left="3600" w:hanging="360"/>
      </w:pPr>
    </w:lvl>
    <w:lvl w:ilvl="5" w:tplc="10003805">
      <w:start w:val="1"/>
      <w:numFmt w:val="decimal"/>
      <w:lvlText w:val="%6."/>
      <w:lvlJc w:val="left"/>
      <w:pPr>
        <w:ind w:left="4320" w:hanging="360"/>
      </w:pPr>
    </w:lvl>
    <w:lvl w:ilvl="6" w:tplc="10003806">
      <w:start w:val="1"/>
      <w:numFmt w:val="decimal"/>
      <w:lvlText w:val="%7."/>
      <w:lvlJc w:val="left"/>
      <w:pPr>
        <w:ind w:left="5040" w:hanging="360"/>
      </w:pPr>
    </w:lvl>
    <w:lvl w:ilvl="7" w:tplc="10003807">
      <w:start w:val="1"/>
      <w:numFmt w:val="decimal"/>
      <w:lvlText w:val="%8."/>
      <w:lvlJc w:val="left"/>
      <w:pPr>
        <w:ind w:left="5760" w:hanging="360"/>
      </w:pPr>
    </w:lvl>
    <w:lvl w:ilvl="8" w:tplc="100038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plc="100026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601">
      <w:start w:val="1"/>
      <w:numFmt w:val="decimal"/>
      <w:lvlText w:val="%2."/>
      <w:lvlJc w:val="left"/>
      <w:pPr>
        <w:ind w:left="1440" w:hanging="360"/>
      </w:pPr>
    </w:lvl>
    <w:lvl w:ilvl="2" w:tplc="10002602">
      <w:start w:val="1"/>
      <w:numFmt w:val="decimal"/>
      <w:lvlText w:val="%3."/>
      <w:lvlJc w:val="left"/>
      <w:pPr>
        <w:ind w:left="2160" w:hanging="360"/>
      </w:pPr>
    </w:lvl>
    <w:lvl w:ilvl="3" w:tplc="10002603">
      <w:start w:val="1"/>
      <w:numFmt w:val="decimal"/>
      <w:lvlText w:val="%4."/>
      <w:lvlJc w:val="left"/>
      <w:pPr>
        <w:ind w:left="2880" w:hanging="360"/>
      </w:pPr>
    </w:lvl>
    <w:lvl w:ilvl="4" w:tplc="10002604">
      <w:start w:val="1"/>
      <w:numFmt w:val="decimal"/>
      <w:lvlText w:val="%5."/>
      <w:lvlJc w:val="left"/>
      <w:pPr>
        <w:ind w:left="3600" w:hanging="360"/>
      </w:pPr>
    </w:lvl>
    <w:lvl w:ilvl="5" w:tplc="10002605">
      <w:start w:val="1"/>
      <w:numFmt w:val="decimal"/>
      <w:lvlText w:val="%6."/>
      <w:lvlJc w:val="left"/>
      <w:pPr>
        <w:ind w:left="4320" w:hanging="360"/>
      </w:pPr>
    </w:lvl>
    <w:lvl w:ilvl="6" w:tplc="10002606">
      <w:start w:val="1"/>
      <w:numFmt w:val="decimal"/>
      <w:lvlText w:val="%7."/>
      <w:lvlJc w:val="left"/>
      <w:pPr>
        <w:ind w:left="5040" w:hanging="360"/>
      </w:pPr>
    </w:lvl>
    <w:lvl w:ilvl="7" w:tplc="10002607">
      <w:start w:val="1"/>
      <w:numFmt w:val="decimal"/>
      <w:lvlText w:val="%8."/>
      <w:lvlJc w:val="left"/>
      <w:pPr>
        <w:ind w:left="5760" w:hanging="360"/>
      </w:pPr>
    </w:lvl>
    <w:lvl w:ilvl="8" w:tplc="100026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plc="100018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801">
      <w:start w:val="1"/>
      <w:numFmt w:val="decimal"/>
      <w:lvlText w:val="%2."/>
      <w:lvlJc w:val="left"/>
      <w:pPr>
        <w:ind w:left="1440" w:hanging="360"/>
      </w:pPr>
    </w:lvl>
    <w:lvl w:ilvl="2" w:tplc="10001802">
      <w:start w:val="1"/>
      <w:numFmt w:val="decimal"/>
      <w:lvlText w:val="%3."/>
      <w:lvlJc w:val="left"/>
      <w:pPr>
        <w:ind w:left="2160" w:hanging="360"/>
      </w:pPr>
    </w:lvl>
    <w:lvl w:ilvl="3" w:tplc="10001803">
      <w:start w:val="1"/>
      <w:numFmt w:val="decimal"/>
      <w:lvlText w:val="%4."/>
      <w:lvlJc w:val="left"/>
      <w:pPr>
        <w:ind w:left="2880" w:hanging="360"/>
      </w:pPr>
    </w:lvl>
    <w:lvl w:ilvl="4" w:tplc="10001804">
      <w:start w:val="1"/>
      <w:numFmt w:val="decimal"/>
      <w:lvlText w:val="%5."/>
      <w:lvlJc w:val="left"/>
      <w:pPr>
        <w:ind w:left="3600" w:hanging="360"/>
      </w:pPr>
    </w:lvl>
    <w:lvl w:ilvl="5" w:tplc="10001805">
      <w:start w:val="1"/>
      <w:numFmt w:val="decimal"/>
      <w:lvlText w:val="%6."/>
      <w:lvlJc w:val="left"/>
      <w:pPr>
        <w:ind w:left="4320" w:hanging="360"/>
      </w:pPr>
    </w:lvl>
    <w:lvl w:ilvl="6" w:tplc="10001806">
      <w:start w:val="1"/>
      <w:numFmt w:val="decimal"/>
      <w:lvlText w:val="%7."/>
      <w:lvlJc w:val="left"/>
      <w:pPr>
        <w:ind w:left="5040" w:hanging="360"/>
      </w:pPr>
    </w:lvl>
    <w:lvl w:ilvl="7" w:tplc="10001807">
      <w:start w:val="1"/>
      <w:numFmt w:val="decimal"/>
      <w:lvlText w:val="%8."/>
      <w:lvlJc w:val="left"/>
      <w:pPr>
        <w:ind w:left="5760" w:hanging="360"/>
      </w:pPr>
    </w:lvl>
    <w:lvl w:ilvl="8" w:tplc="1000180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plc="1000220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201">
      <w:start w:val="1"/>
      <w:numFmt w:val="decimal"/>
      <w:lvlText w:val="%2."/>
      <w:lvlJc w:val="left"/>
      <w:pPr>
        <w:ind w:left="1440" w:hanging="360"/>
      </w:pPr>
    </w:lvl>
    <w:lvl w:ilvl="2" w:tplc="10002202">
      <w:start w:val="1"/>
      <w:numFmt w:val="decimal"/>
      <w:lvlText w:val="%3."/>
      <w:lvlJc w:val="left"/>
      <w:pPr>
        <w:ind w:left="2160" w:hanging="360"/>
      </w:pPr>
    </w:lvl>
    <w:lvl w:ilvl="3" w:tplc="10002203">
      <w:start w:val="1"/>
      <w:numFmt w:val="decimal"/>
      <w:lvlText w:val="%4."/>
      <w:lvlJc w:val="left"/>
      <w:pPr>
        <w:ind w:left="2880" w:hanging="360"/>
      </w:pPr>
    </w:lvl>
    <w:lvl w:ilvl="4" w:tplc="10002204">
      <w:start w:val="1"/>
      <w:numFmt w:val="decimal"/>
      <w:lvlText w:val="%5."/>
      <w:lvlJc w:val="left"/>
      <w:pPr>
        <w:ind w:left="3600" w:hanging="360"/>
      </w:pPr>
    </w:lvl>
    <w:lvl w:ilvl="5" w:tplc="10002205">
      <w:start w:val="1"/>
      <w:numFmt w:val="decimal"/>
      <w:lvlText w:val="%6."/>
      <w:lvlJc w:val="left"/>
      <w:pPr>
        <w:ind w:left="4320" w:hanging="360"/>
      </w:pPr>
    </w:lvl>
    <w:lvl w:ilvl="6" w:tplc="10002206">
      <w:start w:val="1"/>
      <w:numFmt w:val="decimal"/>
      <w:lvlText w:val="%7."/>
      <w:lvlJc w:val="left"/>
      <w:pPr>
        <w:ind w:left="5040" w:hanging="360"/>
      </w:pPr>
    </w:lvl>
    <w:lvl w:ilvl="7" w:tplc="10002207">
      <w:start w:val="1"/>
      <w:numFmt w:val="decimal"/>
      <w:lvlText w:val="%8."/>
      <w:lvlJc w:val="left"/>
      <w:pPr>
        <w:ind w:left="5760" w:hanging="360"/>
      </w:pPr>
    </w:lvl>
    <w:lvl w:ilvl="8" w:tplc="10002208">
      <w:start w:val="1"/>
      <w:numFmt w:val="decimal"/>
      <w:lvlText w:val="%9.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2024-09-26T04:56:06Z</dcterms:created>
  <dcterms:modified xsi:type="dcterms:W3CDTF">2024-09-26T07:33:04Z</dcterms:modified>
</cp:coreProperties>
</file>