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CS 3630 Honor Statement</w:t>
      </w:r>
    </w:p>
    <w:p w:rsidR="00000000" w:rsidDel="00000000" w:rsidP="00000000" w:rsidRDefault="00000000" w:rsidRPr="00000000" w14:paraId="00000002">
      <w:pPr>
        <w:shd w:fill="ffffff" w:val="clear"/>
        <w:spacing w:after="312" w:lineRule="auto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Please submit this along with your project code to Gradescope.</w:t>
      </w:r>
    </w:p>
    <w:p w:rsidR="00000000" w:rsidDel="00000000" w:rsidP="00000000" w:rsidRDefault="00000000" w:rsidRPr="00000000" w14:paraId="00000003">
      <w:pPr>
        <w:shd w:fill="ffffff" w:val="clear"/>
        <w:spacing w:after="312" w:lineRule="auto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External Sources Used: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12" w:before="0" w:line="27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12" w:lineRule="auto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 accordance with the </w:t>
      </w:r>
      <w:hyperlink r:id="rId7">
        <w:r w:rsidDel="00000000" w:rsidR="00000000" w:rsidRPr="00000000">
          <w:rPr>
            <w:rFonts w:ascii="Roboto" w:cs="Roboto" w:eastAsia="Roboto" w:hAnsi="Roboto"/>
            <w:color w:val="467886"/>
            <w:u w:val="single"/>
            <w:rtl w:val="0"/>
          </w:rPr>
          <w:t xml:space="preserve">Georgia Tech Honor Code</w:t>
        </w:r>
      </w:hyperlink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, by signing my name below, I affirm that the code used for this project is entirely my own, except for code borrowed from the sources cited above.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Name: wesley lu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Date: march 5, 2025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olicylibrary.gatech.edu/student-life/academic-honor-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MxYblSBv43MaHrGnwirbV3FICw==">CgMxLjA4AHIhMVFwME56Q3ZGWlpsM0hJOEZVSkNCM0t5amxScTl4OENk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2024-10-08T23:47:00Z</dcterms:created>
  <dc:creator>Fu, Kevin</dc:creator>
</cp:coreProperties>
</file>