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2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3月26日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课时统计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https://m2-test.hot-basketball.com/management/Statistics_Camp/campScheduleStatistics/monthstart/20180301/monthend/20180331</w:t>
      </w:r>
    </w:p>
    <w:p>
      <w:r>
        <w:drawing>
          <wp:inline distT="0" distB="0" distL="114300" distR="114300">
            <wp:extent cx="6605270" cy="2906395"/>
            <wp:effectExtent l="0" t="0" r="5080" b="825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Bug：3月有一个退费的，郑德源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手机端3月的退费统计也没有显示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目前还没有地方能有显示出退费列表可能需要添加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退费申请列表，通过或不通过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除了购买会员加一列学员姓名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支付状态到时候可做筛选，可以直接搜索看支付成功的或者支付失败的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3、学员列表（还未添加的页面）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可以跟交费提醒+剩余课时统计结合，例如：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时间是：现在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搜索类型：学员名字、课程名称、班级名称  </w:t>
      </w:r>
    </w:p>
    <w:tbl>
      <w:tblPr>
        <w:tblStyle w:val="11"/>
        <w:tblW w:w="9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518"/>
        <w:gridCol w:w="1518"/>
        <w:gridCol w:w="1518"/>
        <w:gridCol w:w="1518"/>
        <w:gridCol w:w="1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学员姓名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总交费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总已上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剩余课时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学员状态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催费提醒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在营/结业/离营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点击A学员姓名可以查询该学生的详细资料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点击B可以查看该学员的交费记录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点击C可以查看该学员的上课记录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学员状态可以筛选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剩余课时一列可以做排序或者筛选，倒叙查看快没有课时的，点击催费提醒发送模板消息给家长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页面上最好可以有导出excle表的选项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统计图形图形：（只有训练营和机构版有）</w:t>
      </w:r>
    </w:p>
    <w:p>
      <w:pPr>
        <w:pStyle w:val="7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收入额统计（按天）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参考有赞商城如下：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6605905" cy="24853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左边是按天统计收入额，右边可以放该训练营付款订单数、课程数量、班级数量、学员人数或与之相关的其他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2、收入额统计（按月）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格式与上面类似，左边横坐标改成月份，右边的数据统计也变成按月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然后还要加两个收入类型饼状图，左边饼状图显示当月收入培训、活动和其他的占比，左边显示当年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22500" cy="2886075"/>
            <wp:effectExtent l="4445" t="4445" r="20955" b="508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89835" cy="2886710"/>
            <wp:effectExtent l="4445" t="4445" r="20320" b="2349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3、学员人数流动表（按月）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①学员总数折线图：纵坐标人数，横坐标月份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②分类统计学员人数折线图：按照教学场地分类，一个教学场地一条折线，显示在一个表中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861310" cy="2506345"/>
            <wp:effectExtent l="4445" t="4445" r="10795" b="2286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051810" cy="2486660"/>
            <wp:effectExtent l="4445" t="4445" r="10795" b="2349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4、访客统计（按月）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6608445" cy="5593080"/>
            <wp:effectExtent l="0" t="0" r="1905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559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上面第一部分的访客数浏览量不用这么复杂理解起来有点麻烦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可以直接分为：浏览量（1人浏览2次算2），访客数（1人浏览2次算1）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下面的饼图可以参照收入类型做分类统计浏览量，例如：培训，活动，其他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访问来源饼壮图这个参照平台是分了转发、分享和朋友圈的链接，我都看不明白这是怎么区分的，所以网络部同事看看有没有必要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这个页面日期的选择，我觉得一进去可以默认显示当月，然后可以搜索以前月份的统计，放在一个页面显示完，具体怎么排版还要准哥修改一下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5121C"/>
    <w:multiLevelType w:val="singleLevel"/>
    <w:tmpl w:val="2795121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37D461"/>
    <w:multiLevelType w:val="singleLevel"/>
    <w:tmpl w:val="3337D4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1AB8"/>
    <w:rsid w:val="05D6536A"/>
    <w:rsid w:val="0AFA5085"/>
    <w:rsid w:val="138379EE"/>
    <w:rsid w:val="13D05CE8"/>
    <w:rsid w:val="17602317"/>
    <w:rsid w:val="18982A4D"/>
    <w:rsid w:val="18D60475"/>
    <w:rsid w:val="1CEE4252"/>
    <w:rsid w:val="1D5C2630"/>
    <w:rsid w:val="1D7A395B"/>
    <w:rsid w:val="1DFA1506"/>
    <w:rsid w:val="22EB7A60"/>
    <w:rsid w:val="2306125E"/>
    <w:rsid w:val="24A15237"/>
    <w:rsid w:val="24D92948"/>
    <w:rsid w:val="27AF738D"/>
    <w:rsid w:val="29F4050C"/>
    <w:rsid w:val="2B45142C"/>
    <w:rsid w:val="2B8F6D79"/>
    <w:rsid w:val="31280823"/>
    <w:rsid w:val="36FE7686"/>
    <w:rsid w:val="41474251"/>
    <w:rsid w:val="41BA583B"/>
    <w:rsid w:val="4E5F0A7A"/>
    <w:rsid w:val="51F31488"/>
    <w:rsid w:val="60D5538E"/>
    <w:rsid w:val="64C16D14"/>
    <w:rsid w:val="68002104"/>
    <w:rsid w:val="6F687F42"/>
    <w:rsid w:val="74CF17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character" w:customStyle="1" w:styleId="14">
    <w:name w:val="标题 3 Char"/>
    <w:link w:val="4"/>
    <w:uiPriority w:val="0"/>
    <w:rPr>
      <w:b/>
      <w:sz w:val="32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2018年X月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Sheet1!$A$2:$A$4</c:f>
              <c:strCache>
                <c:ptCount val="3"/>
                <c:pt idx="0">
                  <c:v>活动</c:v>
                </c:pt>
                <c:pt idx="1">
                  <c:v>培训</c:v>
                </c:pt>
                <c:pt idx="2">
                  <c:v>其他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2018年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Sheet1!$A$2:$A$4</c:f>
              <c:strCache>
                <c:ptCount val="3"/>
                <c:pt idx="0">
                  <c:v>活动</c:v>
                </c:pt>
                <c:pt idx="1">
                  <c:v>培训</c:v>
                </c:pt>
                <c:pt idx="2">
                  <c:v>其他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3.2</c:v>
                </c:pt>
                <c:pt idx="1">
                  <c:v>8.2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学员总人数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210</c:v>
                </c:pt>
                <c:pt idx="1">
                  <c:v>220</c:v>
                </c:pt>
                <c:pt idx="2">
                  <c:v>230</c:v>
                </c:pt>
                <c:pt idx="3">
                  <c:v>240</c:v>
                </c:pt>
                <c:pt idx="4">
                  <c:v>240</c:v>
                </c:pt>
                <c:pt idx="5">
                  <c:v>250</c:v>
                </c:pt>
                <c:pt idx="6">
                  <c:v>230</c:v>
                </c:pt>
                <c:pt idx="7">
                  <c:v>260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45747270"/>
        <c:axId val="348863373"/>
      </c:lineChart>
      <c:catAx>
        <c:axId val="64574727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8863373"/>
        <c:crosses val="autoZero"/>
        <c:auto val="1"/>
        <c:lblAlgn val="ctr"/>
        <c:lblOffset val="100"/>
        <c:noMultiLvlLbl val="0"/>
      </c:catAx>
      <c:valAx>
        <c:axId val="348863373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5747270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学员分类人数统计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31335830212235"/>
          <c:y val="0.202247191011236"/>
          <c:w val="0.861090303786933"/>
          <c:h val="0.5092951991828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场地A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20</c:v>
                </c:pt>
                <c:pt idx="1">
                  <c:v>30</c:v>
                </c:pt>
                <c:pt idx="2">
                  <c:v>50</c:v>
                </c:pt>
                <c:pt idx="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场地B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场地C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60</c:v>
                </c:pt>
                <c:pt idx="1">
                  <c:v>61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27633564"/>
        <c:axId val="407934563"/>
      </c:lineChart>
      <c:catAx>
        <c:axId val="4276335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7934563"/>
        <c:crosses val="autoZero"/>
        <c:auto val="1"/>
        <c:lblAlgn val="ctr"/>
        <c:lblOffset val="100"/>
        <c:noMultiLvlLbl val="0"/>
      </c:catAx>
      <c:valAx>
        <c:axId val="4079345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76335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Yalu</cp:lastModifiedBy>
  <dcterms:modified xsi:type="dcterms:W3CDTF">2018-03-28T02:35:35Z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