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知识库交付清单</w:t>
      </w:r>
    </w:p>
    <w:p>
      <w:pPr>
        <w:pStyle w:val="Heading2"/>
      </w:pPr>
      <w:r>
        <w:t>一、资料入库</w:t>
      </w:r>
    </w:p>
    <w:p>
      <w:r>
        <w:t>确认资料源目录只包含需要被检索的文件，避免把下载目录整目录加入。</w:t>
      </w:r>
    </w:p>
    <w:p>
      <w:r>
        <w:t>首次入库后检查分块数量与失败文件列表。</w:t>
      </w:r>
    </w:p>
    <w:p>
      <w:pPr>
        <w:pStyle w:val="Heading2"/>
      </w:pPr>
      <w:r>
        <w:t>二、检索验收</w:t>
      </w:r>
    </w:p>
    <w:p>
      <w:r>
        <w:t>用评测集跑一次检索指标，确认 Recall@5 不低于 0.8。</w:t>
      </w:r>
    </w:p>
    <w:p>
      <w:r>
        <w:t>抽查无答案问题，确认全部拒答且没有编造。</w:t>
      </w:r>
    </w:p>
    <w:p>
      <w:pPr>
        <w:pStyle w:val="Heading2"/>
      </w:pPr>
      <w:r>
        <w:t>三、上线前检查</w:t>
      </w:r>
    </w:p>
    <w:p>
      <w:r>
        <w:t>确认 .env 未入库，密钥只存在于本机。</w:t>
      </w:r>
    </w:p>
    <w:p>
      <w:r>
        <w:t>确认云端轨道按资料源的黑名单符合预期。</w:t>
      </w:r>
    </w:p>
    <w:p>
      <w:r>
        <w:t>确认本地轨道在断网状态下仍能完成一次问答。</w:t>
      </w:r>
    </w:p>
    <w:p>
      <w:pPr>
        <w:pStyle w:val="Heading2"/>
      </w:pPr>
      <w:r>
        <w:t>四、命令速查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期望结果</w:t>
            </w:r>
          </w:p>
        </w:tc>
      </w:tr>
      <w:tr>
        <w:tc>
          <w:tcPr>
            <w:tcW w:type="dxa" w:w="2880"/>
          </w:tcPr>
          <w:p>
            <w:r>
              <w:t>后端测试</w:t>
            </w:r>
          </w:p>
        </w:tc>
        <w:tc>
          <w:tcPr>
            <w:tcW w:type="dxa" w:w="2880"/>
          </w:tcPr>
          <w:p>
            <w:r>
              <w:t>pytest backend/tests</w:t>
            </w:r>
          </w:p>
        </w:tc>
        <w:tc>
          <w:tcPr>
            <w:tcW w:type="dxa" w:w="2880"/>
          </w:tcPr>
          <w:p>
            <w:r>
              <w:t>全部通过</w:t>
            </w:r>
          </w:p>
        </w:tc>
      </w:tr>
      <w:tr>
        <w:tc>
          <w:tcPr>
            <w:tcW w:type="dxa" w:w="2880"/>
          </w:tcPr>
          <w:p>
            <w:r>
              <w:t>检索评测</w:t>
            </w:r>
          </w:p>
        </w:tc>
        <w:tc>
          <w:tcPr>
            <w:tcW w:type="dxa" w:w="2880"/>
          </w:tcPr>
          <w:p>
            <w:r>
              <w:t>scripts/eval_retrieval.py</w:t>
            </w:r>
          </w:p>
        </w:tc>
        <w:tc>
          <w:tcPr>
            <w:tcW w:type="dxa" w:w="2880"/>
          </w:tcPr>
          <w:p>
            <w:r>
              <w:t>Recall@5 &gt;= 0.8</w:t>
            </w:r>
          </w:p>
        </w:tc>
      </w:tr>
      <w:tr>
        <w:tc>
          <w:tcPr>
            <w:tcW w:type="dxa" w:w="2880"/>
          </w:tcPr>
          <w:p>
            <w:r>
              <w:t>离线验证</w:t>
            </w:r>
          </w:p>
        </w:tc>
        <w:tc>
          <w:tcPr>
            <w:tcW w:type="dxa" w:w="2880"/>
          </w:tcPr>
          <w:p>
            <w:r>
              <w:t>scripts/verify_offline.py</w:t>
            </w:r>
          </w:p>
        </w:tc>
        <w:tc>
          <w:tcPr>
            <w:tcW w:type="dxa" w:w="2880"/>
          </w:tcPr>
          <w:p>
            <w:r>
              <w:t>非环回连接：无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