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647D" w14:textId="32A1058F" w:rsidR="00947769" w:rsidRDefault="00947769">
      <w:r>
        <w:t>AASHTO. 2017.  “Construction Handbook for Bridge Temporary Works, 2</w:t>
      </w:r>
      <w:r w:rsidRPr="00947769">
        <w:rPr>
          <w:vertAlign w:val="superscript"/>
        </w:rPr>
        <w:t>nd</w:t>
      </w:r>
      <w:r>
        <w:t xml:space="preserve"> Edition.”  CHTBW-2.</w:t>
      </w:r>
    </w:p>
    <w:p w14:paraId="24B40389" w14:textId="77777777" w:rsidR="00A62E22" w:rsidRDefault="00A62E22"/>
    <w:p w14:paraId="00824CE2" w14:textId="6627ECCB" w:rsidR="00947769" w:rsidRDefault="00947769">
      <w:r>
        <w:t>AASHTO.  2018.  “Manual for Bridge Evaluation, 3</w:t>
      </w:r>
      <w:r w:rsidRPr="00947769">
        <w:rPr>
          <w:vertAlign w:val="superscript"/>
        </w:rPr>
        <w:t>rd</w:t>
      </w:r>
      <w:r>
        <w:t xml:space="preserve"> Edition.”  MBE-3.</w:t>
      </w:r>
    </w:p>
    <w:p w14:paraId="5C664ACE" w14:textId="77777777" w:rsidR="00A62E22" w:rsidRDefault="00A62E22"/>
    <w:p w14:paraId="2C05A68D" w14:textId="28F865CE" w:rsidR="00947769" w:rsidRDefault="00947769">
      <w:r>
        <w:t xml:space="preserve">AASHTO.  2017.  “Guide </w:t>
      </w:r>
      <w:r w:rsidR="008C2922">
        <w:t xml:space="preserve">Design </w:t>
      </w:r>
      <w:r>
        <w:t>Specifications for Bridge Temporary Works, 2</w:t>
      </w:r>
      <w:r w:rsidRPr="00947769">
        <w:rPr>
          <w:vertAlign w:val="superscript"/>
        </w:rPr>
        <w:t>nd</w:t>
      </w:r>
      <w:r>
        <w:t xml:space="preserve"> Edition.”  </w:t>
      </w:r>
      <w:r w:rsidR="008C2922">
        <w:t>GSBTW-2.</w:t>
      </w:r>
    </w:p>
    <w:p w14:paraId="3E02D3C1" w14:textId="77777777" w:rsidR="00A62E22" w:rsidRDefault="00A62E22"/>
    <w:p w14:paraId="4FD82D81" w14:textId="5B5098CD" w:rsidR="008C2922" w:rsidRDefault="008C2922">
      <w:r>
        <w:t>AASHTO.  2017.  “Guide Specifications for Wind Loads on Bridges During Construction, 1</w:t>
      </w:r>
      <w:r w:rsidRPr="008C2922">
        <w:rPr>
          <w:vertAlign w:val="superscript"/>
        </w:rPr>
        <w:t>st</w:t>
      </w:r>
      <w:r>
        <w:t xml:space="preserve"> Edition.”  GSWLB-1.</w:t>
      </w:r>
    </w:p>
    <w:p w14:paraId="5DBA93E9" w14:textId="77777777" w:rsidR="00A62E22" w:rsidRDefault="00A62E22"/>
    <w:p w14:paraId="66911C14" w14:textId="0D826071" w:rsidR="008C2922" w:rsidRDefault="008C2922">
      <w:r>
        <w:t>AASHTO.  2014.  “LRFD Bridge Design Specifications, 7</w:t>
      </w:r>
      <w:r w:rsidRPr="008C2922">
        <w:rPr>
          <w:vertAlign w:val="superscript"/>
        </w:rPr>
        <w:t>th</w:t>
      </w:r>
      <w:r>
        <w:t xml:space="preserve"> Edition.”  LRFDUS-7.</w:t>
      </w:r>
    </w:p>
    <w:p w14:paraId="152BAA82" w14:textId="77777777" w:rsidR="00A62E22" w:rsidRDefault="00A62E22"/>
    <w:p w14:paraId="18BD9FE0" w14:textId="59C928B6" w:rsidR="008C2922" w:rsidRDefault="008C2922">
      <w:r>
        <w:t>AASHTO.  2020.  “LRFD Bridge Design Specifications, 9</w:t>
      </w:r>
      <w:r w:rsidRPr="008C2922">
        <w:rPr>
          <w:vertAlign w:val="superscript"/>
        </w:rPr>
        <w:t>th</w:t>
      </w:r>
      <w:r>
        <w:t xml:space="preserve"> Edition.”  LRFDUS-9.</w:t>
      </w:r>
    </w:p>
    <w:p w14:paraId="6E405D84" w14:textId="77777777" w:rsidR="00A62E22" w:rsidRDefault="00A62E22"/>
    <w:p w14:paraId="046086D0" w14:textId="4738EF47" w:rsidR="009075CE" w:rsidRDefault="009075CE">
      <w:r>
        <w:t>AASHTO.  2011.  “The Manual for Bridge Evaluation, 2</w:t>
      </w:r>
      <w:r w:rsidRPr="009075CE">
        <w:rPr>
          <w:vertAlign w:val="superscript"/>
        </w:rPr>
        <w:t>nd</w:t>
      </w:r>
      <w:r>
        <w:t xml:space="preserve"> Edition.”  MBE-2.</w:t>
      </w:r>
    </w:p>
    <w:p w14:paraId="4C089B6A" w14:textId="77777777" w:rsidR="00A62E22" w:rsidRDefault="00A62E22"/>
    <w:p w14:paraId="135EAF66" w14:textId="36509248" w:rsidR="008C2922" w:rsidRDefault="00EE1B9A">
      <w:r>
        <w:t>ACI.  2014.  “Building Code Requirements for Structural Concrete.”  ACI 318-14.</w:t>
      </w:r>
    </w:p>
    <w:p w14:paraId="6924D834" w14:textId="77777777" w:rsidR="00A62E22" w:rsidRDefault="00A62E22"/>
    <w:p w14:paraId="2DAEE2BF" w14:textId="013F0163" w:rsidR="00EE1B9A" w:rsidRDefault="00EE1B9A">
      <w:r>
        <w:t>ACI.  2019.  “Building Code Requirements for Structural Concrete.”  ACI 318-19.</w:t>
      </w:r>
    </w:p>
    <w:p w14:paraId="6CFB5CD5" w14:textId="77777777" w:rsidR="00A62E22" w:rsidRDefault="00A62E22"/>
    <w:p w14:paraId="7B524360" w14:textId="4587274C" w:rsidR="00EE1B9A" w:rsidRDefault="00EE1B9A">
      <w:r>
        <w:t>AISC.  1989.  “Manual of Steel Construction Allowable Stress Design, 9</w:t>
      </w:r>
      <w:r w:rsidRPr="00EE1B9A">
        <w:rPr>
          <w:vertAlign w:val="superscript"/>
        </w:rPr>
        <w:t>th</w:t>
      </w:r>
      <w:r>
        <w:t xml:space="preserve"> Edition”.  AISC-9.</w:t>
      </w:r>
    </w:p>
    <w:p w14:paraId="6B815930" w14:textId="77777777" w:rsidR="00A62E22" w:rsidRDefault="00A62E22"/>
    <w:p w14:paraId="4C34EC57" w14:textId="590DEBA0" w:rsidR="00EE1B9A" w:rsidRDefault="00EE1B9A">
      <w:r>
        <w:t>AISC.  2005.  “Steel Construction Manual, 13</w:t>
      </w:r>
      <w:r w:rsidRPr="00EE1B9A">
        <w:rPr>
          <w:vertAlign w:val="superscript"/>
        </w:rPr>
        <w:t>th</w:t>
      </w:r>
      <w:r>
        <w:t xml:space="preserve"> Edition.”  </w:t>
      </w:r>
      <w:r w:rsidR="00EE3C29">
        <w:t>SCM</w:t>
      </w:r>
      <w:r>
        <w:t>-13.</w:t>
      </w:r>
    </w:p>
    <w:p w14:paraId="06152EB2" w14:textId="75AD26C5" w:rsidR="00FC1C47" w:rsidRDefault="00FC1C47"/>
    <w:p w14:paraId="0EB5580B" w14:textId="5B3B090D" w:rsidR="00FC1C47" w:rsidRDefault="00FC1C47">
      <w:r>
        <w:t>AISC.  20</w:t>
      </w:r>
      <w:r>
        <w:t>05</w:t>
      </w:r>
      <w:r>
        <w:t>.  “Specification for Structural Steel Buildings.”  AISC 360-</w:t>
      </w:r>
      <w:r w:rsidR="00540A45">
        <w:t>05</w:t>
      </w:r>
      <w:r>
        <w:t>.</w:t>
      </w:r>
    </w:p>
    <w:p w14:paraId="32EE0A40" w14:textId="77777777" w:rsidR="00915627" w:rsidRDefault="00915627" w:rsidP="00EE1B9A"/>
    <w:p w14:paraId="67E70E42" w14:textId="12C7530D" w:rsidR="00CC5BCD" w:rsidRDefault="00CC5BCD" w:rsidP="00EE1B9A">
      <w:r>
        <w:t>AISC.  201</w:t>
      </w:r>
      <w:r>
        <w:t>0</w:t>
      </w:r>
      <w:r>
        <w:t>.  “Specification for Structural Steel Buildings.”  AISC 360-1</w:t>
      </w:r>
      <w:r>
        <w:t>0</w:t>
      </w:r>
      <w:r>
        <w:t>.</w:t>
      </w:r>
    </w:p>
    <w:p w14:paraId="6F7EBC1C" w14:textId="77777777" w:rsidR="00CC5BCD" w:rsidRDefault="00CC5BCD" w:rsidP="00EE1B9A"/>
    <w:p w14:paraId="70551D64" w14:textId="261ADC36" w:rsidR="00EE1B9A" w:rsidRDefault="00EE1B9A" w:rsidP="00EE1B9A">
      <w:r>
        <w:t>AISC.  2011.  “Steel Construction Manual, 14</w:t>
      </w:r>
      <w:r w:rsidRPr="00EE1B9A">
        <w:rPr>
          <w:vertAlign w:val="superscript"/>
        </w:rPr>
        <w:t>th</w:t>
      </w:r>
      <w:r>
        <w:t xml:space="preserve"> Edition.”  </w:t>
      </w:r>
      <w:r w:rsidR="00EE3C29">
        <w:t>SCM</w:t>
      </w:r>
      <w:r>
        <w:t>-14.</w:t>
      </w:r>
    </w:p>
    <w:p w14:paraId="7559A124" w14:textId="77777777" w:rsidR="00915627" w:rsidRDefault="00915627" w:rsidP="00EE1B9A"/>
    <w:p w14:paraId="02E1A0CB" w14:textId="46DC1084" w:rsidR="00C3265C" w:rsidRDefault="00C3265C" w:rsidP="00EE1B9A">
      <w:r>
        <w:t>AISC.  2016.  “Specification for Structural Steel Buildings</w:t>
      </w:r>
      <w:r w:rsidR="00EE3C29">
        <w:t>.”  AISC 360-16.</w:t>
      </w:r>
    </w:p>
    <w:p w14:paraId="14391B0F" w14:textId="77777777" w:rsidR="00C3265C" w:rsidRDefault="00C3265C" w:rsidP="00EE1B9A"/>
    <w:p w14:paraId="29E57283" w14:textId="33115E9B" w:rsidR="004E7204" w:rsidRDefault="00EE1B9A" w:rsidP="00F75658">
      <w:r>
        <w:t>AISC.  20</w:t>
      </w:r>
      <w:r w:rsidR="00770C36">
        <w:t>17</w:t>
      </w:r>
      <w:r>
        <w:t>.  “Steel Construction Manual, 1</w:t>
      </w:r>
      <w:r w:rsidR="00770C36">
        <w:t>5</w:t>
      </w:r>
      <w:r w:rsidRPr="00EE1B9A">
        <w:rPr>
          <w:vertAlign w:val="superscript"/>
        </w:rPr>
        <w:t>th</w:t>
      </w:r>
      <w:r>
        <w:t xml:space="preserve"> Edition.”  </w:t>
      </w:r>
      <w:r w:rsidR="001D648D">
        <w:t>SCM-15.</w:t>
      </w:r>
    </w:p>
    <w:p w14:paraId="1651E053" w14:textId="77777777" w:rsidR="00915627" w:rsidRDefault="00915627" w:rsidP="00EE1B9A"/>
    <w:p w14:paraId="423012F7" w14:textId="0A87C9B5" w:rsidR="00FA7DAE" w:rsidRDefault="00FA7DAE" w:rsidP="00EE1B9A">
      <w:r>
        <w:t xml:space="preserve">AISC.  </w:t>
      </w:r>
      <w:r w:rsidR="005A56D9">
        <w:t>2017.  “AISC Shapes Database v15.0H.”  AISC SDB-15H.</w:t>
      </w:r>
    </w:p>
    <w:p w14:paraId="49748E64" w14:textId="77777777" w:rsidR="00915627" w:rsidRDefault="00915627" w:rsidP="00EE1B9A"/>
    <w:p w14:paraId="6C71A329" w14:textId="5E179323" w:rsidR="00F524A5" w:rsidRDefault="00F524A5" w:rsidP="00EE1B9A">
      <w:r>
        <w:t xml:space="preserve">AISC.  1997.  “Design Guide 9:  Torsional Analysis of Structural Steel Members.”  </w:t>
      </w:r>
      <w:r w:rsidR="006F704C">
        <w:t>AISC DG-9.</w:t>
      </w:r>
    </w:p>
    <w:p w14:paraId="3FE06FB8" w14:textId="77777777" w:rsidR="00915627" w:rsidRDefault="00915627" w:rsidP="00EE1B9A"/>
    <w:p w14:paraId="3854BAE1" w14:textId="178762A7" w:rsidR="00F550C2" w:rsidRDefault="00F550C2" w:rsidP="00EE1B9A">
      <w:r>
        <w:t xml:space="preserve">AISC.  </w:t>
      </w:r>
      <w:r w:rsidR="001F1D26">
        <w:t xml:space="preserve">2018.  </w:t>
      </w:r>
      <w:r w:rsidR="00C25461">
        <w:t xml:space="preserve">“Design Guide 33:  Curved Member Design.”  AISC DG-33. </w:t>
      </w:r>
    </w:p>
    <w:p w14:paraId="20E926B1" w14:textId="77777777" w:rsidR="00915627" w:rsidRDefault="00915627" w:rsidP="00EE1B9A"/>
    <w:p w14:paraId="754D2F31" w14:textId="202AB186" w:rsidR="00770C36" w:rsidRDefault="00770C36" w:rsidP="00EE1B9A">
      <w:r>
        <w:t>ASCE.  2016.  “Minimum Design Loads and Associated Criteria for Buildings and Other Structures.”  ASCE 7-16.</w:t>
      </w:r>
    </w:p>
    <w:p w14:paraId="1EA97BB3" w14:textId="77777777" w:rsidR="00915627" w:rsidRDefault="00915627" w:rsidP="00770C36"/>
    <w:p w14:paraId="074D48CF" w14:textId="2B7E12F1" w:rsidR="00770C36" w:rsidRDefault="00770C36" w:rsidP="00770C36">
      <w:r>
        <w:t>ASCE.  2022.  “Minimum Design Loads and Associated Criteria for Buildings and Other Structures.”  ASCE 7-22.</w:t>
      </w:r>
    </w:p>
    <w:p w14:paraId="4E2688B3" w14:textId="77777777" w:rsidR="00915627" w:rsidRDefault="00915627" w:rsidP="00EE1B9A"/>
    <w:p w14:paraId="4837C74E" w14:textId="4AB53770" w:rsidR="00E852E8" w:rsidRDefault="00E852E8" w:rsidP="00EE1B9A">
      <w:r>
        <w:t>ASCE.  2014.  “</w:t>
      </w:r>
      <w:r w:rsidR="00531D59">
        <w:t xml:space="preserve">Design Loads on Structures </w:t>
      </w:r>
      <w:r w:rsidR="00A24E50">
        <w:t>D</w:t>
      </w:r>
      <w:r w:rsidR="00531D59">
        <w:t>uring Construction.”  ASCE 37-14.</w:t>
      </w:r>
    </w:p>
    <w:p w14:paraId="22863D4C" w14:textId="77777777" w:rsidR="00915627" w:rsidRDefault="00915627" w:rsidP="00EE1B9A"/>
    <w:p w14:paraId="1C438D2A" w14:textId="37571325" w:rsidR="00770C36" w:rsidRDefault="00770C36" w:rsidP="00EE1B9A">
      <w:r>
        <w:t>ASME.  2021.  “Below-the-Hook Lifting Devices:  Safety Standard for Cableways, Cranes, Derricks, Hoists, Hooks, Jacks, and Slings.”  ASME B30.20-2021.</w:t>
      </w:r>
    </w:p>
    <w:p w14:paraId="424CDF46" w14:textId="77777777" w:rsidR="00915627" w:rsidRDefault="00915627" w:rsidP="00EE1B9A"/>
    <w:p w14:paraId="2C2A8D62" w14:textId="12EA51B2" w:rsidR="00770C36" w:rsidRDefault="00770C36" w:rsidP="00EE1B9A">
      <w:r>
        <w:t>ASME.  2020.  “Design of Below-the-Hook Lifting Devices</w:t>
      </w:r>
      <w:r w:rsidR="0052045C">
        <w:t>.”  BTH-1-2010.</w:t>
      </w:r>
    </w:p>
    <w:p w14:paraId="18014BAF" w14:textId="77777777" w:rsidR="00915627" w:rsidRDefault="00915627" w:rsidP="00EE1B9A"/>
    <w:p w14:paraId="2D0B94A0" w14:textId="1A1E5075" w:rsidR="0052045C" w:rsidRDefault="0052045C" w:rsidP="00EE1B9A">
      <w:r>
        <w:t>AWC.  2018.  “National Design Specification for Wood Construction.”  NDS-2018.</w:t>
      </w:r>
      <w:r>
        <w:br/>
        <w:t>2018.  “Supplement:  National Design Specification; Design Values for Wood Construction.”  SNDS-2018.</w:t>
      </w:r>
    </w:p>
    <w:p w14:paraId="021CDC64" w14:textId="77777777" w:rsidR="00915627" w:rsidRDefault="00915627" w:rsidP="00EE1B9A"/>
    <w:p w14:paraId="4223D6BE" w14:textId="3663FB38" w:rsidR="002B58AB" w:rsidRDefault="002B58AB" w:rsidP="00EE1B9A">
      <w:r>
        <w:t>Caltrans.  2022.  “Falsework</w:t>
      </w:r>
      <w:r w:rsidR="000B51DB">
        <w:t xml:space="preserve"> Manual.”  Edition II Revision 4</w:t>
      </w:r>
      <w:r w:rsidR="00233194">
        <w:t>, June 2022.  CALTRANS-FM-22.</w:t>
      </w:r>
    </w:p>
    <w:p w14:paraId="296C553A" w14:textId="77777777" w:rsidR="002B58AB" w:rsidRDefault="002B58AB" w:rsidP="00EE1B9A"/>
    <w:p w14:paraId="458DF122" w14:textId="4CCF274F" w:rsidR="00E04F54" w:rsidRDefault="00E04F54" w:rsidP="00EE1B9A">
      <w:r>
        <w:t>FHWA.  2008.  “Guide for Heat-Straightening of Damaged Steel Bridge Members</w:t>
      </w:r>
      <w:r w:rsidR="00AC1FA3">
        <w:t>.”  FHWA-IF-08-999.</w:t>
      </w:r>
    </w:p>
    <w:p w14:paraId="2951F625" w14:textId="77777777" w:rsidR="00915627" w:rsidRDefault="00915627" w:rsidP="00EE1B9A"/>
    <w:p w14:paraId="097CCD28" w14:textId="283F8EB1" w:rsidR="0044435E" w:rsidRDefault="0044435E" w:rsidP="00EE1B9A">
      <w:r>
        <w:t>FHWA.  2018.  “Report on Techniques for Bridge Strengthening, Design Example – Plate Girder Shear and Flexural Strengthening.”  FHWA</w:t>
      </w:r>
      <w:r w:rsidR="006D6AA3">
        <w:t>-HIF18-043</w:t>
      </w:r>
    </w:p>
    <w:p w14:paraId="2635DB70" w14:textId="77777777" w:rsidR="00915627" w:rsidRDefault="00915627" w:rsidP="00EE1B9A"/>
    <w:p w14:paraId="0FEFD691" w14:textId="485CABC1" w:rsidR="0052045C" w:rsidRDefault="0052045C" w:rsidP="00EE1B9A">
      <w:r>
        <w:t>ICC.  2018.  “International Building Code.”  IBC-2018.</w:t>
      </w:r>
    </w:p>
    <w:p w14:paraId="014AEC58" w14:textId="77777777" w:rsidR="00915627" w:rsidRDefault="00915627" w:rsidP="0052045C"/>
    <w:p w14:paraId="16BD8337" w14:textId="7B3026BC" w:rsidR="0052045C" w:rsidRDefault="0052045C" w:rsidP="0052045C">
      <w:r>
        <w:t>ICC.  2021.  “International Building Code.”  IBC-2021.</w:t>
      </w:r>
    </w:p>
    <w:p w14:paraId="302D4DC8" w14:textId="77777777" w:rsidR="00915627" w:rsidRDefault="00915627" w:rsidP="00444353"/>
    <w:p w14:paraId="6EDC54CA" w14:textId="32598AC4" w:rsidR="00444353" w:rsidRDefault="00444353" w:rsidP="00444353">
      <w:r>
        <w:t xml:space="preserve">NHI. 2015.  “Engineering for Structural Stability in Bridge Construction, NHI Course Number 130102 Reference Manual, Publication No. FHWA-NHI-15-044, April 2015.”  NHI-15-044.  </w:t>
      </w:r>
    </w:p>
    <w:p w14:paraId="0CE72D04" w14:textId="77777777" w:rsidR="00915627" w:rsidRDefault="00915627" w:rsidP="00EE1B9A"/>
    <w:p w14:paraId="00E884A1" w14:textId="550DC90F" w:rsidR="0052045C" w:rsidRDefault="0052045C" w:rsidP="00EE1B9A">
      <w:r>
        <w:t>PCI.  2014.  “Bridge Design Manual, 3</w:t>
      </w:r>
      <w:r w:rsidRPr="0052045C">
        <w:rPr>
          <w:vertAlign w:val="superscript"/>
        </w:rPr>
        <w:t>rd</w:t>
      </w:r>
      <w:r>
        <w:t xml:space="preserve"> Edition, Second Release.”  </w:t>
      </w:r>
      <w:r w:rsidR="001543D5">
        <w:t>PCI BDM-3</w:t>
      </w:r>
      <w:r>
        <w:t>.</w:t>
      </w:r>
    </w:p>
    <w:p w14:paraId="48E8CE8E" w14:textId="77777777" w:rsidR="00915627" w:rsidRDefault="00915627" w:rsidP="00EE1B9A"/>
    <w:p w14:paraId="0D8E536A" w14:textId="1BB6A51B" w:rsidR="0052045C" w:rsidRDefault="001543D5" w:rsidP="00EE1B9A">
      <w:r>
        <w:t>PCI.  2010.  “PCI Design Handbook:  Precast and Prestressed Concrete, 7</w:t>
      </w:r>
      <w:r w:rsidRPr="001543D5">
        <w:rPr>
          <w:vertAlign w:val="superscript"/>
        </w:rPr>
        <w:t>th</w:t>
      </w:r>
      <w:r>
        <w:t xml:space="preserve"> Edition.”  PCI DH-7.</w:t>
      </w:r>
    </w:p>
    <w:p w14:paraId="5942F704" w14:textId="77777777" w:rsidR="00915627" w:rsidRDefault="00915627" w:rsidP="00EE1B9A"/>
    <w:p w14:paraId="07F6EE65" w14:textId="2648FDF2" w:rsidR="001543D5" w:rsidRDefault="001543D5" w:rsidP="00EE1B9A">
      <w:r>
        <w:t>PENNDOT.  2019.  “Design Manual Part 4:  Structures, December 2019 Edition, Publication 15M”.  DM-4-2019.</w:t>
      </w:r>
    </w:p>
    <w:p w14:paraId="40AD7A5F" w14:textId="77777777" w:rsidR="00915627" w:rsidRDefault="00915627" w:rsidP="00EE1B9A"/>
    <w:p w14:paraId="6244B94F" w14:textId="790B46F1" w:rsidR="001543D5" w:rsidRDefault="001543D5" w:rsidP="00EE1B9A">
      <w:r>
        <w:t>PENNDOT.  2021.  “Bridge Safety Inspection Manual, 2021 Edition, Publication 238.”  PUB 238-21.</w:t>
      </w:r>
    </w:p>
    <w:p w14:paraId="5876ADA5" w14:textId="77777777" w:rsidR="00915627" w:rsidRDefault="00915627" w:rsidP="00EE1B9A"/>
    <w:p w14:paraId="28B94489" w14:textId="5A3C5ADD" w:rsidR="003855D7" w:rsidRDefault="003855D7" w:rsidP="00EE1B9A">
      <w:r>
        <w:t>PENNDOT.  2020.  “Specifications</w:t>
      </w:r>
      <w:r w:rsidR="00357EEF">
        <w:t>, Publication 408/2020</w:t>
      </w:r>
      <w:r w:rsidR="00030552">
        <w:t>, Change No. 4</w:t>
      </w:r>
      <w:r w:rsidR="00357EEF">
        <w:t>.”  PUB 408-</w:t>
      </w:r>
      <w:r w:rsidR="00030552">
        <w:t>2020-4.</w:t>
      </w:r>
    </w:p>
    <w:p w14:paraId="396A0D69" w14:textId="77777777" w:rsidR="001543D5" w:rsidRDefault="001543D5" w:rsidP="00EE1B9A"/>
    <w:p w14:paraId="00AA75DD" w14:textId="77777777" w:rsidR="00EE1B9A" w:rsidRDefault="00EE1B9A"/>
    <w:p w14:paraId="0FBEFCDC" w14:textId="5E47B89D" w:rsidR="00035BEB" w:rsidRDefault="00947769">
      <w:r>
        <w:t xml:space="preserve">  </w:t>
      </w:r>
    </w:p>
    <w:sectPr w:rsidR="00035B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A4BDB" w14:textId="77777777" w:rsidR="00273882" w:rsidRDefault="00273882" w:rsidP="009075CE">
      <w:pPr>
        <w:spacing w:after="0"/>
      </w:pPr>
      <w:r>
        <w:separator/>
      </w:r>
    </w:p>
  </w:endnote>
  <w:endnote w:type="continuationSeparator" w:id="0">
    <w:p w14:paraId="377D464D" w14:textId="77777777" w:rsidR="00273882" w:rsidRDefault="00273882" w:rsidP="009075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CF016" w14:textId="77777777" w:rsidR="00273882" w:rsidRDefault="00273882" w:rsidP="009075CE">
      <w:pPr>
        <w:spacing w:after="0"/>
      </w:pPr>
      <w:r>
        <w:separator/>
      </w:r>
    </w:p>
  </w:footnote>
  <w:footnote w:type="continuationSeparator" w:id="0">
    <w:p w14:paraId="26E57597" w14:textId="77777777" w:rsidR="00273882" w:rsidRDefault="00273882" w:rsidP="009075C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9F961" w14:textId="4854103C" w:rsidR="009075CE" w:rsidRPr="009075CE" w:rsidRDefault="009075CE" w:rsidP="009075CE">
    <w:pPr>
      <w:pStyle w:val="Header"/>
      <w:jc w:val="center"/>
      <w:rPr>
        <w:b/>
        <w:bCs/>
        <w:sz w:val="24"/>
        <w:szCs w:val="32"/>
      </w:rPr>
    </w:pPr>
    <w:r>
      <w:rPr>
        <w:b/>
        <w:bCs/>
        <w:sz w:val="24"/>
        <w:szCs w:val="32"/>
      </w:rPr>
      <w:t>Engineering References for Calculations and Other Documents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69"/>
    <w:rsid w:val="00030552"/>
    <w:rsid w:val="00035BEB"/>
    <w:rsid w:val="000B51DB"/>
    <w:rsid w:val="001543D5"/>
    <w:rsid w:val="001D648D"/>
    <w:rsid w:val="001F1D26"/>
    <w:rsid w:val="00233194"/>
    <w:rsid w:val="00273882"/>
    <w:rsid w:val="002B58AB"/>
    <w:rsid w:val="00357EEF"/>
    <w:rsid w:val="003855D7"/>
    <w:rsid w:val="00444353"/>
    <w:rsid w:val="0044435E"/>
    <w:rsid w:val="004C01B4"/>
    <w:rsid w:val="004E7204"/>
    <w:rsid w:val="0052045C"/>
    <w:rsid w:val="00531D59"/>
    <w:rsid w:val="00536D7F"/>
    <w:rsid w:val="00540A45"/>
    <w:rsid w:val="005A56D9"/>
    <w:rsid w:val="006D6AA3"/>
    <w:rsid w:val="006F704C"/>
    <w:rsid w:val="00770C36"/>
    <w:rsid w:val="00851A14"/>
    <w:rsid w:val="008C2922"/>
    <w:rsid w:val="00907144"/>
    <w:rsid w:val="009075CE"/>
    <w:rsid w:val="00915627"/>
    <w:rsid w:val="00947769"/>
    <w:rsid w:val="00A24E50"/>
    <w:rsid w:val="00A62E22"/>
    <w:rsid w:val="00AC1FA3"/>
    <w:rsid w:val="00C25461"/>
    <w:rsid w:val="00C3265C"/>
    <w:rsid w:val="00CC5BCD"/>
    <w:rsid w:val="00E04F54"/>
    <w:rsid w:val="00E852E8"/>
    <w:rsid w:val="00EE1B9A"/>
    <w:rsid w:val="00EE3C29"/>
    <w:rsid w:val="00F524A5"/>
    <w:rsid w:val="00F550C2"/>
    <w:rsid w:val="00F75658"/>
    <w:rsid w:val="00FA7DAE"/>
    <w:rsid w:val="00FB4FAC"/>
    <w:rsid w:val="00FC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849A"/>
  <w15:chartTrackingRefBased/>
  <w15:docId w15:val="{DFE2F266-CD90-48C7-8B02-EE197F79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E22"/>
    <w:pPr>
      <w:spacing w:line="240" w:lineRule="auto"/>
      <w:ind w:left="288" w:hanging="288"/>
      <w:contextualSpacing/>
    </w:pPr>
    <w:rPr>
      <w:rFonts w:ascii="Arial" w:hAnsi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75CE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9075C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75CE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DEFC-AF95-430E-82FA-2BAFA534C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Lynes, Will</dc:creator>
  <cp:keywords/>
  <dc:description/>
  <cp:lastModifiedBy>Lynes, Will</cp:lastModifiedBy>
  <cp:revision>32</cp:revision>
  <dcterms:created xsi:type="dcterms:W3CDTF">2022-08-25T12:48:00Z</dcterms:created>
  <dcterms:modified xsi:type="dcterms:W3CDTF">2022-11-30T20:11:00Z</dcterms:modified>
</cp:coreProperties>
</file>