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38972" w14:textId="77777777" w:rsidR="001A21D0" w:rsidRDefault="00523499">
      <w:pPr>
        <w:pStyle w:val="1"/>
        <w:widowControl/>
        <w:shd w:val="clear" w:color="auto" w:fill="FFFFFF"/>
        <w:wordWrap w:val="0"/>
        <w:spacing w:beforeAutospacing="0" w:afterAutospacing="0"/>
        <w:rPr>
          <w:rFonts w:ascii="微软雅黑" w:eastAsia="微软雅黑" w:hAnsi="微软雅黑" w:cs="微软雅黑" w:hint="default"/>
          <w:b w:val="0"/>
          <w:bCs/>
          <w:color w:val="222226"/>
          <w:sz w:val="24"/>
          <w:szCs w:val="24"/>
          <w:shd w:val="clear" w:color="auto" w:fill="FFFFFF"/>
        </w:rPr>
      </w:pPr>
      <w:proofErr w:type="spellStart"/>
      <w:r>
        <w:rPr>
          <w:rFonts w:ascii="微软雅黑" w:eastAsia="微软雅黑" w:hAnsi="微软雅黑" w:cs="微软雅黑"/>
          <w:color w:val="222226"/>
          <w:sz w:val="42"/>
          <w:szCs w:val="42"/>
          <w:shd w:val="clear" w:color="auto" w:fill="FFFFFF"/>
        </w:rPr>
        <w:t>SpringBoot</w:t>
      </w:r>
      <w:proofErr w:type="spellEnd"/>
      <w:r>
        <w:rPr>
          <w:rFonts w:ascii="微软雅黑" w:eastAsia="微软雅黑" w:hAnsi="微软雅黑" w:cs="微软雅黑"/>
          <w:color w:val="222226"/>
          <w:sz w:val="42"/>
          <w:szCs w:val="42"/>
          <w:shd w:val="clear" w:color="auto" w:fill="FFFFFF"/>
        </w:rPr>
        <w:t xml:space="preserve"> 常用注解简单说明</w:t>
      </w:r>
      <w:r>
        <w:rPr>
          <w:rFonts w:ascii="微软雅黑" w:eastAsia="微软雅黑" w:hAnsi="微软雅黑" w:cs="微软雅黑"/>
          <w:color w:val="222226"/>
          <w:sz w:val="42"/>
          <w:szCs w:val="42"/>
          <w:shd w:val="clear" w:color="auto" w:fill="FFFFFF"/>
        </w:rPr>
        <w:br/>
      </w:r>
      <w:hyperlink r:id="rId7" w:history="1">
        <w:r>
          <w:rPr>
            <w:rStyle w:val="a3"/>
            <w:rFonts w:ascii="微软雅黑" w:eastAsia="微软雅黑" w:hAnsi="微软雅黑" w:cs="微软雅黑"/>
            <w:b w:val="0"/>
            <w:bCs/>
            <w:sz w:val="24"/>
            <w:szCs w:val="24"/>
            <w:shd w:val="clear" w:color="auto" w:fill="FFFFFF"/>
          </w:rPr>
          <w:t>https://blog.csdn.net/fxbin123/article/details/80387668</w:t>
        </w:r>
      </w:hyperlink>
    </w:p>
    <w:p w14:paraId="11FC9F0D" w14:textId="77777777" w:rsidR="001A21D0" w:rsidRDefault="001A21D0"/>
    <w:p w14:paraId="236E77E3" w14:textId="77777777" w:rsidR="001A21D0" w:rsidRDefault="00523499">
      <w:pPr>
        <w:rPr>
          <w:rFonts w:ascii="Arial" w:eastAsia="宋体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@SpringBootApplication</w:t>
      </w:r>
      <w:r>
        <w:rPr>
          <w:rFonts w:ascii="Arial" w:eastAsia="宋体" w:hAnsi="Arial" w:cs="Arial" w:hint="eastAsia"/>
          <w:sz w:val="24"/>
          <w:shd w:val="clear" w:color="auto" w:fill="FFFFFF"/>
        </w:rPr>
        <w:t xml:space="preserve">  </w:t>
      </w:r>
      <w:r>
        <w:rPr>
          <w:rFonts w:ascii="Arial" w:eastAsia="Arial" w:hAnsi="Arial" w:cs="Arial"/>
          <w:sz w:val="24"/>
          <w:shd w:val="clear" w:color="auto" w:fill="FFFFFF"/>
        </w:rPr>
        <w:t>*Application的入口类</w:t>
      </w:r>
      <w:r>
        <w:rPr>
          <w:rFonts w:ascii="Arial" w:eastAsia="宋体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sz w:val="24"/>
          <w:shd w:val="clear" w:color="auto" w:fill="FFFFFF"/>
        </w:rPr>
        <w:t>核心注解</w:t>
      </w:r>
    </w:p>
    <w:p w14:paraId="5FFA01DA" w14:textId="77777777" w:rsidR="001A21D0" w:rsidRDefault="00523499">
      <w:pPr>
        <w:ind w:firstLine="420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@SpringBootConfiguration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表示Application作为配置文件存在</w:t>
      </w:r>
    </w:p>
    <w:p w14:paraId="1525DF7D" w14:textId="77777777" w:rsidR="001A21D0" w:rsidRDefault="00523499">
      <w:pPr>
        <w:ind w:firstLine="420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@EnableAutoConfiguration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表示启用</w:t>
      </w:r>
      <w:proofErr w:type="spellStart"/>
      <w:r>
        <w:rPr>
          <w:rFonts w:ascii="Arial" w:eastAsia="Arial" w:hAnsi="Arial" w:cs="Arial"/>
          <w:color w:val="4D4D4D"/>
          <w:sz w:val="24"/>
          <w:shd w:val="clear" w:color="auto" w:fill="FFFFFF"/>
        </w:rPr>
        <w:t>SpringBoot</w:t>
      </w:r>
      <w:proofErr w:type="spellEnd"/>
      <w:r>
        <w:rPr>
          <w:rFonts w:ascii="Arial" w:eastAsia="Arial" w:hAnsi="Arial" w:cs="Arial"/>
          <w:color w:val="4D4D4D"/>
          <w:sz w:val="24"/>
          <w:shd w:val="clear" w:color="auto" w:fill="FFFFFF"/>
        </w:rPr>
        <w:t>内置的自动配置功能</w:t>
      </w:r>
    </w:p>
    <w:p w14:paraId="68FB8956" w14:textId="77777777" w:rsidR="001A21D0" w:rsidRDefault="00523499">
      <w:pPr>
        <w:ind w:firstLine="420"/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@ComponentScan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路径为Application</w:t>
      </w:r>
      <w:proofErr w:type="gramStart"/>
      <w:r>
        <w:rPr>
          <w:rFonts w:ascii="Arial" w:eastAsia="Arial" w:hAnsi="Arial" w:cs="Arial"/>
          <w:color w:val="4D4D4D"/>
          <w:sz w:val="24"/>
          <w:shd w:val="clear" w:color="auto" w:fill="FFFFFF"/>
        </w:rPr>
        <w:t>类所在</w:t>
      </w:r>
      <w:proofErr w:type="gramEnd"/>
      <w:r>
        <w:rPr>
          <w:rFonts w:ascii="Arial" w:eastAsia="Arial" w:hAnsi="Arial" w:cs="Arial"/>
          <w:color w:val="4D4D4D"/>
          <w:sz w:val="24"/>
          <w:shd w:val="clear" w:color="auto" w:fill="FFFFFF"/>
        </w:rPr>
        <w:t>package以及package下的子路径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br/>
        <w:t>@Controller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处理 HTTP 请求</w:t>
      </w:r>
    </w:p>
    <w:p w14:paraId="14D09AA9" w14:textId="77777777" w:rsidR="001A21D0" w:rsidRDefault="00523499">
      <w:pPr>
        <w:ind w:firstLine="420"/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br/>
        <w:t>@RestController = @Controller +@</w:t>
      </w:r>
      <w:proofErr w:type="spellStart"/>
      <w:r>
        <w:rPr>
          <w:rFonts w:ascii="Arial" w:eastAsia="Arial" w:hAnsi="Arial" w:cs="Arial"/>
          <w:color w:val="4D4D4D"/>
          <w:sz w:val="24"/>
          <w:shd w:val="clear" w:color="auto" w:fill="FFFFFF"/>
        </w:rPr>
        <w:t>ResponseBody</w:t>
      </w:r>
      <w:proofErr w:type="spellEnd"/>
      <w:r>
        <w:rPr>
          <w:rFonts w:ascii="Arial" w:eastAsia="Arial" w:hAnsi="Arial" w:cs="Arial"/>
          <w:color w:val="4D4D4D"/>
          <w:sz w:val="24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br/>
        <w:t>@RequestMapping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配置</w:t>
      </w:r>
      <w:proofErr w:type="spellStart"/>
      <w:r>
        <w:rPr>
          <w:rFonts w:ascii="Arial" w:eastAsia="Arial" w:hAnsi="Arial" w:cs="Arial"/>
          <w:color w:val="4D4D4D"/>
          <w:sz w:val="24"/>
          <w:shd w:val="clear" w:color="auto" w:fill="FFFFFF"/>
        </w:rPr>
        <w:t>url</w:t>
      </w:r>
      <w:proofErr w:type="spellEnd"/>
      <w:r>
        <w:rPr>
          <w:rFonts w:ascii="Arial" w:eastAsia="Arial" w:hAnsi="Arial" w:cs="Arial"/>
          <w:color w:val="4D4D4D"/>
          <w:sz w:val="24"/>
          <w:shd w:val="clear" w:color="auto" w:fill="FFFFFF"/>
        </w:rPr>
        <w:t>映射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（</w:t>
      </w:r>
      <w:proofErr w:type="spellStart"/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url</w:t>
      </w:r>
      <w:proofErr w:type="spellEnd"/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路径）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@GetMapping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+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@PostMapping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br/>
        <w:t xml:space="preserve">@ExceptionHandler(value = </w:t>
      </w:r>
      <w:proofErr w:type="spellStart"/>
      <w:r>
        <w:rPr>
          <w:rFonts w:ascii="Arial" w:eastAsia="Arial" w:hAnsi="Arial" w:cs="Arial"/>
          <w:color w:val="4D4D4D"/>
          <w:sz w:val="24"/>
          <w:shd w:val="clear" w:color="auto" w:fill="FFFFFF"/>
        </w:rPr>
        <w:t>Exception.class</w:t>
      </w:r>
      <w:proofErr w:type="spellEnd"/>
      <w:r>
        <w:rPr>
          <w:rFonts w:ascii="Arial" w:eastAsia="Arial" w:hAnsi="Arial" w:cs="Arial"/>
          <w:color w:val="4D4D4D"/>
          <w:sz w:val="24"/>
          <w:shd w:val="clear" w:color="auto" w:fill="FFFFFF"/>
        </w:rPr>
        <w:t>) 捕获异常 （用于统一异常处理）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br/>
      </w:r>
    </w:p>
    <w:p w14:paraId="21CA06E2" w14:textId="77777777" w:rsidR="001A21D0" w:rsidRDefault="00523499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@PathVariable 获取</w:t>
      </w:r>
      <w:proofErr w:type="spellStart"/>
      <w:r>
        <w:rPr>
          <w:rFonts w:ascii="Arial" w:eastAsia="Arial" w:hAnsi="Arial" w:cs="Arial"/>
          <w:color w:val="4D4D4D"/>
          <w:sz w:val="24"/>
          <w:shd w:val="clear" w:color="auto" w:fill="FFFFFF"/>
        </w:rPr>
        <w:t>url</w:t>
      </w:r>
      <w:proofErr w:type="spellEnd"/>
      <w:r>
        <w:rPr>
          <w:rFonts w:ascii="Arial" w:eastAsia="Arial" w:hAnsi="Arial" w:cs="Arial"/>
          <w:color w:val="4D4D4D"/>
          <w:sz w:val="24"/>
          <w:shd w:val="clear" w:color="auto" w:fill="FFFFFF"/>
        </w:rPr>
        <w:t>中的数据</w:t>
      </w:r>
    </w:p>
    <w:p w14:paraId="5E76DC80" w14:textId="77777777" w:rsidR="001A21D0" w:rsidRDefault="001A21D0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10F5F085" w14:textId="77777777" w:rsidR="001A21D0" w:rsidRDefault="00523499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@RequestParam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获取请求参数的值 ？id=100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br/>
      </w:r>
    </w:p>
    <w:p w14:paraId="4618E5DF" w14:textId="77777777" w:rsidR="001A21D0" w:rsidRDefault="00523499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@Pointcut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注解声明切入点</w:t>
      </w:r>
    </w:p>
    <w:p w14:paraId="443787C2" w14:textId="77777777" w:rsidR="001A21D0" w:rsidRDefault="001A21D0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215FFEF6" w14:textId="77777777" w:rsidR="001A21D0" w:rsidRDefault="00523499">
      <w:pPr>
        <w:rPr>
          <w:rFonts w:ascii="微软雅黑" w:eastAsia="微软雅黑" w:hAnsi="微软雅黑" w:cs="微软雅黑"/>
          <w:b/>
          <w:color w:val="222226"/>
          <w:sz w:val="42"/>
          <w:szCs w:val="42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 xml:space="preserve">@Autowired 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自动装配类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br/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br/>
        <w:t>@PropertySource(</w:t>
      </w:r>
      <w:r>
        <w:rPr>
          <w:rFonts w:ascii="Arial" w:eastAsia="宋体" w:hAnsi="Arial" w:cs="Arial"/>
          <w:color w:val="4D4D4D"/>
          <w:sz w:val="24"/>
          <w:shd w:val="clear" w:color="auto" w:fill="FFFFFF"/>
        </w:rPr>
        <w:t>“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classpath:xx.properties</w:t>
      </w:r>
      <w:r>
        <w:rPr>
          <w:rFonts w:ascii="Arial" w:eastAsia="宋体" w:hAnsi="Arial" w:cs="Arial"/>
          <w:color w:val="4D4D4D"/>
          <w:sz w:val="24"/>
          <w:shd w:val="clear" w:color="auto" w:fill="FFFFFF"/>
        </w:rPr>
        <w:t>”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 xml:space="preserve">) 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加载配置文件，加载后可用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Environment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类</w:t>
      </w:r>
      <w:proofErr w:type="spellStart"/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getProperty</w:t>
      </w:r>
      <w:proofErr w:type="spellEnd"/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调用具体配置项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br/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br/>
        <w:t>@Value(</w:t>
      </w:r>
      <w:r>
        <w:rPr>
          <w:rFonts w:ascii="Arial" w:eastAsia="宋体" w:hAnsi="Arial" w:cs="Arial"/>
          <w:color w:val="4D4D4D"/>
          <w:sz w:val="24"/>
          <w:shd w:val="clear" w:color="auto" w:fill="FFFFFF"/>
        </w:rPr>
        <w:t>“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配置项</w:t>
      </w:r>
      <w:r>
        <w:rPr>
          <w:rFonts w:ascii="Arial" w:eastAsia="宋体" w:hAnsi="Arial" w:cs="Arial"/>
          <w:color w:val="4D4D4D"/>
          <w:sz w:val="24"/>
          <w:shd w:val="clear" w:color="auto" w:fill="FFFFFF"/>
        </w:rPr>
        <w:t>”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 xml:space="preserve">) 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加载配置文件之后，可直接将配置项放入类属性中（非静态）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br/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br/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br/>
      </w:r>
      <w:proofErr w:type="spellStart"/>
      <w:r>
        <w:rPr>
          <w:rFonts w:ascii="微软雅黑" w:eastAsia="微软雅黑" w:hAnsi="微软雅黑" w:cs="微软雅黑" w:hint="eastAsia"/>
          <w:b/>
          <w:color w:val="222226"/>
          <w:sz w:val="42"/>
          <w:szCs w:val="42"/>
          <w:shd w:val="clear" w:color="auto" w:fill="FFFFFF"/>
        </w:rPr>
        <w:t>SpringBoot</w:t>
      </w:r>
      <w:proofErr w:type="spellEnd"/>
      <w:r>
        <w:rPr>
          <w:rFonts w:ascii="微软雅黑" w:eastAsia="微软雅黑" w:hAnsi="微软雅黑" w:cs="微软雅黑" w:hint="eastAsia"/>
          <w:b/>
          <w:color w:val="222226"/>
          <w:sz w:val="42"/>
          <w:szCs w:val="42"/>
          <w:shd w:val="clear" w:color="auto" w:fill="FFFFFF"/>
        </w:rPr>
        <w:t xml:space="preserve"> 自定义注解说明</w:t>
      </w:r>
    </w:p>
    <w:p w14:paraId="7AC4E2E7" w14:textId="77777777" w:rsidR="001A21D0" w:rsidRDefault="00523499">
      <w:pPr>
        <w:rPr>
          <w:rFonts w:ascii="微软雅黑" w:eastAsia="微软雅黑" w:hAnsi="微软雅黑" w:cs="微软雅黑"/>
          <w:b/>
          <w:color w:val="222226"/>
          <w:sz w:val="42"/>
          <w:szCs w:val="42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color w:val="222226"/>
          <w:sz w:val="24"/>
          <w:shd w:val="clear" w:color="auto" w:fill="FFFFFF"/>
        </w:rPr>
        <w:t>定义注解</w:t>
      </w:r>
      <w:r>
        <w:rPr>
          <w:rFonts w:ascii="微软雅黑" w:eastAsia="微软雅黑" w:hAnsi="微软雅黑" w:cs="微软雅黑" w:hint="eastAsia"/>
          <w:b/>
          <w:color w:val="222226"/>
          <w:sz w:val="24"/>
          <w:shd w:val="clear" w:color="auto" w:fill="FFFFFF"/>
        </w:rPr>
        <w:t>接口类</w:t>
      </w:r>
    </w:p>
    <w:p w14:paraId="6E41B951" w14:textId="77777777" w:rsidR="001A21D0" w:rsidRDefault="00523499">
      <w:r>
        <w:rPr>
          <w:noProof/>
        </w:rPr>
        <w:lastRenderedPageBreak/>
        <w:drawing>
          <wp:inline distT="0" distB="0" distL="114300" distR="114300" wp14:anchorId="4ADE5BF8" wp14:editId="4F7B1208">
            <wp:extent cx="5272405" cy="1124585"/>
            <wp:effectExtent l="0" t="0" r="444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F4CF0" w14:textId="77777777" w:rsidR="001A21D0" w:rsidRDefault="001A21D0"/>
    <w:p w14:paraId="4AE77E69" w14:textId="77777777" w:rsidR="001A21D0" w:rsidRDefault="00523499">
      <w:r>
        <w:rPr>
          <w:rFonts w:hint="eastAsia"/>
        </w:rPr>
        <w:t>定义注解</w:t>
      </w:r>
      <w:r>
        <w:rPr>
          <w:rFonts w:hint="eastAsia"/>
          <w:b/>
          <w:bCs/>
        </w:rPr>
        <w:t>实现类</w:t>
      </w:r>
    </w:p>
    <w:p w14:paraId="2DE95936" w14:textId="77777777" w:rsidR="001A21D0" w:rsidRDefault="00523499">
      <w:pPr>
        <w:ind w:firstLineChars="100" w:firstLine="210"/>
      </w:pPr>
      <w:r>
        <w:rPr>
          <w:rFonts w:hint="eastAsia"/>
        </w:rPr>
        <w:t>类名与位置无要求</w:t>
      </w:r>
    </w:p>
    <w:p w14:paraId="6C104900" w14:textId="77777777" w:rsidR="001A21D0" w:rsidRDefault="00523499">
      <w:r>
        <w:rPr>
          <w:rFonts w:hint="eastAsia"/>
        </w:rPr>
        <w:t>重点：使用</w:t>
      </w:r>
      <w:r>
        <w:rPr>
          <w:rFonts w:hint="eastAsia"/>
        </w:rPr>
        <w:t>@Around</w:t>
      </w:r>
      <w:r>
        <w:rPr>
          <w:rFonts w:hint="eastAsia"/>
        </w:rPr>
        <w:t>、</w:t>
      </w:r>
      <w:r>
        <w:rPr>
          <w:rFonts w:hint="eastAsia"/>
        </w:rPr>
        <w:t>@Before</w:t>
      </w:r>
      <w:r>
        <w:rPr>
          <w:rFonts w:hint="eastAsia"/>
        </w:rPr>
        <w:t>、</w:t>
      </w:r>
      <w:r>
        <w:rPr>
          <w:rFonts w:hint="eastAsia"/>
        </w:rPr>
        <w:t>@After</w:t>
      </w:r>
      <w:r>
        <w:rPr>
          <w:rFonts w:hint="eastAsia"/>
        </w:rPr>
        <w:t>等注解，使用</w:t>
      </w:r>
      <w:r>
        <w:rPr>
          <w:rFonts w:hint="eastAsia"/>
        </w:rPr>
        <w:t>@annotation(</w:t>
      </w:r>
      <w:r>
        <w:rPr>
          <w:rFonts w:hint="eastAsia"/>
        </w:rPr>
        <w:t>注解接口类名</w:t>
      </w:r>
      <w:r>
        <w:rPr>
          <w:rFonts w:hint="eastAsia"/>
        </w:rPr>
        <w:t>)</w:t>
      </w:r>
      <w:r>
        <w:rPr>
          <w:rFonts w:hint="eastAsia"/>
        </w:rPr>
        <w:t>定义注解的具体实现方法</w:t>
      </w:r>
    </w:p>
    <w:p w14:paraId="47CD83C7" w14:textId="77777777" w:rsidR="001A21D0" w:rsidRDefault="00523499">
      <w:r>
        <w:rPr>
          <w:noProof/>
        </w:rPr>
        <w:drawing>
          <wp:inline distT="0" distB="0" distL="114300" distR="114300" wp14:anchorId="3F6FAE0C" wp14:editId="3A74E6D7">
            <wp:extent cx="5271135" cy="1691640"/>
            <wp:effectExtent l="0" t="0" r="571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55005" w14:textId="77777777" w:rsidR="001A21D0" w:rsidRDefault="00523499">
      <w:r>
        <w:rPr>
          <w:rFonts w:eastAsia="微软雅黑" w:hint="eastAsia"/>
        </w:rPr>
        <w:t>使用注解</w:t>
      </w:r>
      <w:r>
        <w:rPr>
          <w:rFonts w:eastAsia="微软雅黑" w:hint="eastAsia"/>
        </w:rPr>
        <w:br/>
      </w:r>
      <w:r>
        <w:rPr>
          <w:rFonts w:eastAsia="微软雅黑" w:hint="eastAsia"/>
        </w:rPr>
        <w:t>引入注解</w:t>
      </w:r>
      <w:proofErr w:type="gramStart"/>
      <w:r>
        <w:rPr>
          <w:rFonts w:eastAsia="微软雅黑" w:hint="eastAsia"/>
        </w:rPr>
        <w:t>接口类后即</w:t>
      </w:r>
      <w:proofErr w:type="gramEnd"/>
      <w:r>
        <w:rPr>
          <w:rFonts w:eastAsia="微软雅黑" w:hint="eastAsia"/>
        </w:rPr>
        <w:t>可直接使用</w:t>
      </w:r>
      <w:r>
        <w:rPr>
          <w:rFonts w:ascii="微软雅黑" w:eastAsia="微软雅黑" w:hAnsi="微软雅黑" w:cs="微软雅黑" w:hint="eastAsia"/>
          <w:b/>
          <w:color w:val="222226"/>
          <w:sz w:val="42"/>
          <w:szCs w:val="42"/>
          <w:shd w:val="clear" w:color="auto" w:fill="FFFFFF"/>
        </w:rPr>
        <w:br/>
      </w:r>
      <w:r>
        <w:rPr>
          <w:noProof/>
        </w:rPr>
        <w:drawing>
          <wp:inline distT="0" distB="0" distL="114300" distR="114300" wp14:anchorId="31C88FD6" wp14:editId="7642D463">
            <wp:extent cx="5269865" cy="1700530"/>
            <wp:effectExtent l="0" t="0" r="698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BAAC8" w14:textId="77777777" w:rsidR="001A21D0" w:rsidRDefault="001A21D0"/>
    <w:p w14:paraId="487381C3" w14:textId="77777777" w:rsidR="001A21D0" w:rsidRDefault="00523499">
      <w:pPr>
        <w:rPr>
          <w:rFonts w:ascii="微软雅黑" w:eastAsia="微软雅黑" w:hAnsi="微软雅黑" w:cs="微软雅黑"/>
          <w:bCs/>
          <w:color w:val="222226"/>
          <w:sz w:val="24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b/>
          <w:color w:val="222226"/>
          <w:sz w:val="42"/>
          <w:szCs w:val="42"/>
          <w:shd w:val="clear" w:color="auto" w:fill="FFFFFF"/>
        </w:rPr>
        <w:t>SpringBoot</w:t>
      </w:r>
      <w:proofErr w:type="spellEnd"/>
      <w:r>
        <w:rPr>
          <w:rFonts w:ascii="微软雅黑" w:eastAsia="微软雅黑" w:hAnsi="微软雅黑" w:cs="微软雅黑" w:hint="eastAsia"/>
          <w:b/>
          <w:color w:val="222226"/>
          <w:sz w:val="42"/>
          <w:szCs w:val="42"/>
          <w:shd w:val="clear" w:color="auto" w:fill="FFFFFF"/>
        </w:rPr>
        <w:t xml:space="preserve"> 自定义配置文件说明</w:t>
      </w:r>
      <w:r>
        <w:rPr>
          <w:rFonts w:ascii="微软雅黑" w:eastAsia="微软雅黑" w:hAnsi="微软雅黑" w:cs="微软雅黑" w:hint="eastAsia"/>
          <w:b/>
          <w:color w:val="222226"/>
          <w:sz w:val="42"/>
          <w:szCs w:val="42"/>
          <w:shd w:val="clear" w:color="auto" w:fill="FFFFFF"/>
        </w:rPr>
        <w:br/>
      </w:r>
      <w:proofErr w:type="spellStart"/>
      <w:r>
        <w:rPr>
          <w:rFonts w:ascii="微软雅黑" w:eastAsia="微软雅黑" w:hAnsi="微软雅黑" w:cs="微软雅黑" w:hint="eastAsia"/>
          <w:b/>
          <w:color w:val="222226"/>
          <w:sz w:val="24"/>
          <w:shd w:val="clear" w:color="auto" w:fill="FFFFFF"/>
        </w:rPr>
        <w:t>Application.properties</w:t>
      </w:r>
      <w:proofErr w:type="spellEnd"/>
      <w:r>
        <w:rPr>
          <w:rFonts w:ascii="微软雅黑" w:eastAsia="微软雅黑" w:hAnsi="微软雅黑" w:cs="微软雅黑" w:hint="eastAsia"/>
          <w:b/>
          <w:color w:val="222226"/>
          <w:sz w:val="24"/>
          <w:shd w:val="clear" w:color="auto" w:fill="FFFFFF"/>
        </w:rPr>
        <w:t>为spring boot自动配置类，可直接使用（</w:t>
      </w:r>
      <w:r>
        <w:rPr>
          <w:rFonts w:ascii="Arial" w:eastAsia="宋体" w:hAnsi="Arial" w:cs="Arial" w:hint="eastAsia"/>
          <w:b/>
          <w:color w:val="4D4D4D"/>
          <w:sz w:val="24"/>
          <w:shd w:val="clear" w:color="auto" w:fill="FFFFFF"/>
        </w:rPr>
        <w:t>Environment</w:t>
      </w:r>
      <w:r>
        <w:rPr>
          <w:rFonts w:ascii="Arial" w:eastAsia="宋体" w:hAnsi="Arial" w:cs="Arial" w:hint="eastAsia"/>
          <w:b/>
          <w:color w:val="4D4D4D"/>
          <w:sz w:val="24"/>
          <w:shd w:val="clear" w:color="auto" w:fill="FFFFFF"/>
        </w:rPr>
        <w:t>类</w:t>
      </w:r>
      <w:proofErr w:type="spellStart"/>
      <w:r>
        <w:rPr>
          <w:rFonts w:ascii="Arial" w:eastAsia="宋体" w:hAnsi="Arial" w:cs="Arial" w:hint="eastAsia"/>
          <w:b/>
          <w:color w:val="4D4D4D"/>
          <w:sz w:val="24"/>
          <w:shd w:val="clear" w:color="auto" w:fill="FFFFFF"/>
        </w:rPr>
        <w:t>getProperty</w:t>
      </w:r>
      <w:proofErr w:type="spellEnd"/>
      <w:r>
        <w:rPr>
          <w:rFonts w:ascii="Arial" w:eastAsia="宋体" w:hAnsi="Arial" w:cs="Arial" w:hint="eastAsia"/>
          <w:b/>
          <w:color w:val="4D4D4D"/>
          <w:sz w:val="24"/>
          <w:shd w:val="clear" w:color="auto" w:fill="FFFFFF"/>
        </w:rPr>
        <w:t>调用具体配置项</w:t>
      </w:r>
      <w:r>
        <w:rPr>
          <w:rFonts w:ascii="微软雅黑" w:eastAsia="微软雅黑" w:hAnsi="微软雅黑" w:cs="微软雅黑" w:hint="eastAsia"/>
          <w:b/>
          <w:color w:val="222226"/>
          <w:sz w:val="24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bCs/>
          <w:color w:val="222226"/>
          <w:sz w:val="24"/>
          <w:shd w:val="clear" w:color="auto" w:fill="FFFFFF"/>
        </w:rPr>
        <w:br/>
      </w:r>
    </w:p>
    <w:p w14:paraId="1245FE25" w14:textId="77777777" w:rsidR="001A21D0" w:rsidRDefault="00523499">
      <w:pPr>
        <w:rPr>
          <w:rFonts w:ascii="微软雅黑" w:eastAsia="微软雅黑" w:hAnsi="微软雅黑" w:cs="微软雅黑"/>
          <w:bCs/>
          <w:color w:val="222226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color w:val="222226"/>
          <w:sz w:val="24"/>
          <w:shd w:val="clear" w:color="auto" w:fill="FFFFFF"/>
        </w:rPr>
        <w:t>自定义配置文件</w:t>
      </w:r>
      <w:proofErr w:type="spellStart"/>
      <w:r>
        <w:rPr>
          <w:rFonts w:ascii="微软雅黑" w:eastAsia="微软雅黑" w:hAnsi="微软雅黑" w:cs="微软雅黑" w:hint="eastAsia"/>
          <w:bCs/>
          <w:color w:val="222226"/>
          <w:sz w:val="24"/>
          <w:shd w:val="clear" w:color="auto" w:fill="FFFFFF"/>
        </w:rPr>
        <w:t>define.properties</w:t>
      </w:r>
      <w:proofErr w:type="spellEnd"/>
    </w:p>
    <w:p w14:paraId="22337EED" w14:textId="77777777" w:rsidR="001A21D0" w:rsidRDefault="00523499">
      <w:r>
        <w:rPr>
          <w:noProof/>
        </w:rPr>
        <w:lastRenderedPageBreak/>
        <w:drawing>
          <wp:inline distT="0" distB="0" distL="114300" distR="114300" wp14:anchorId="7CDADD63" wp14:editId="736C0FE1">
            <wp:extent cx="2828925" cy="485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90764" w14:textId="77777777" w:rsidR="001A21D0" w:rsidRDefault="00523499">
      <w:pPr>
        <w:rPr>
          <w:rFonts w:ascii="Arial" w:eastAsia="宋体" w:hAnsi="Arial" w:cs="Arial"/>
          <w:b/>
          <w:color w:val="4D4D4D"/>
          <w:sz w:val="24"/>
          <w:shd w:val="clear" w:color="auto" w:fill="FFFFFF"/>
        </w:rPr>
      </w:pPr>
      <w:r>
        <w:rPr>
          <w:rFonts w:hint="eastAsia"/>
        </w:rPr>
        <w:t>自定义配置类，并使用</w:t>
      </w:r>
      <w:r>
        <w:rPr>
          <w:rFonts w:hint="eastAsia"/>
        </w:rPr>
        <w:t>@PropertySource</w:t>
      </w:r>
      <w:r>
        <w:rPr>
          <w:rFonts w:hint="eastAsia"/>
        </w:rPr>
        <w:t>引入配置文件，使用</w:t>
      </w:r>
      <w:r>
        <w:rPr>
          <w:rFonts w:hint="eastAsia"/>
        </w:rPr>
        <w:t>@Value</w:t>
      </w:r>
      <w:r>
        <w:rPr>
          <w:rFonts w:hint="eastAsia"/>
        </w:rPr>
        <w:t>将配置项放入类属性</w:t>
      </w:r>
      <w:r>
        <w:br/>
      </w:r>
      <w:r>
        <w:rPr>
          <w:noProof/>
        </w:rPr>
        <w:drawing>
          <wp:inline distT="0" distB="0" distL="114300" distR="114300" wp14:anchorId="13AA20C1" wp14:editId="00B742E4">
            <wp:extent cx="5265420" cy="2280920"/>
            <wp:effectExtent l="0" t="0" r="1143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使用配置，</w:t>
      </w:r>
      <w:r>
        <w:rPr>
          <w:rFonts w:hint="eastAsia"/>
        </w:rPr>
        <w:t>@Autowired</w:t>
      </w:r>
      <w:r>
        <w:rPr>
          <w:rFonts w:hint="eastAsia"/>
        </w:rPr>
        <w:t>装配配置类之后，可直接调用属性获取配置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 wp14:anchorId="118DCFD7" wp14:editId="086B28A0">
            <wp:extent cx="5271135" cy="3675380"/>
            <wp:effectExtent l="0" t="0" r="571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bCs/>
          <w:color w:val="222226"/>
          <w:sz w:val="24"/>
          <w:shd w:val="clear" w:color="auto" w:fill="FFFFFF"/>
        </w:rPr>
        <w:br/>
      </w:r>
      <w:proofErr w:type="spellStart"/>
      <w:r>
        <w:rPr>
          <w:rFonts w:ascii="微软雅黑" w:eastAsia="微软雅黑" w:hAnsi="微软雅黑" w:cs="微软雅黑" w:hint="eastAsia"/>
          <w:bCs/>
          <w:color w:val="222226"/>
          <w:sz w:val="24"/>
          <w:shd w:val="clear" w:color="auto" w:fill="FFFFFF"/>
        </w:rPr>
        <w:t>ps</w:t>
      </w:r>
      <w:proofErr w:type="spellEnd"/>
      <w:r>
        <w:rPr>
          <w:rFonts w:ascii="微软雅黑" w:eastAsia="微软雅黑" w:hAnsi="微软雅黑" w:cs="微软雅黑" w:hint="eastAsia"/>
          <w:bCs/>
          <w:color w:val="222226"/>
          <w:sz w:val="24"/>
          <w:shd w:val="clear" w:color="auto" w:fill="FFFFFF"/>
        </w:rPr>
        <w:t>：也可不创建配置类，使用@PropertySource引入配置文件后，使用</w:t>
      </w:r>
      <w:r>
        <w:rPr>
          <w:rFonts w:ascii="Arial" w:eastAsia="宋体" w:hAnsi="Arial" w:cs="Arial" w:hint="eastAsia"/>
          <w:b/>
          <w:color w:val="4D4D4D"/>
          <w:sz w:val="24"/>
          <w:shd w:val="clear" w:color="auto" w:fill="FFFFFF"/>
        </w:rPr>
        <w:t>Environment</w:t>
      </w:r>
      <w:r>
        <w:rPr>
          <w:rFonts w:ascii="Arial" w:eastAsia="宋体" w:hAnsi="Arial" w:cs="Arial" w:hint="eastAsia"/>
          <w:b/>
          <w:color w:val="4D4D4D"/>
          <w:sz w:val="24"/>
          <w:shd w:val="clear" w:color="auto" w:fill="FFFFFF"/>
        </w:rPr>
        <w:t>类</w:t>
      </w:r>
      <w:proofErr w:type="spellStart"/>
      <w:r>
        <w:rPr>
          <w:rFonts w:ascii="Arial" w:eastAsia="宋体" w:hAnsi="Arial" w:cs="Arial" w:hint="eastAsia"/>
          <w:b/>
          <w:color w:val="4D4D4D"/>
          <w:sz w:val="24"/>
          <w:shd w:val="clear" w:color="auto" w:fill="FFFFFF"/>
        </w:rPr>
        <w:t>getProperty</w:t>
      </w:r>
      <w:proofErr w:type="spellEnd"/>
      <w:r>
        <w:rPr>
          <w:rFonts w:ascii="Arial" w:eastAsia="宋体" w:hAnsi="Arial" w:cs="Arial" w:hint="eastAsia"/>
          <w:b/>
          <w:color w:val="4D4D4D"/>
          <w:sz w:val="24"/>
          <w:shd w:val="clear" w:color="auto" w:fill="FFFFFF"/>
        </w:rPr>
        <w:t>直接调用具体配置项；</w:t>
      </w:r>
    </w:p>
    <w:p w14:paraId="05BD5123" w14:textId="48ECD9AA" w:rsidR="001A21D0" w:rsidRDefault="00523499">
      <w:pPr>
        <w:ind w:firstLine="420"/>
        <w:rPr>
          <w:rFonts w:ascii="Arial" w:eastAsia="宋体" w:hAnsi="Arial" w:cs="Arial"/>
          <w:b/>
          <w:color w:val="4D4D4D"/>
          <w:sz w:val="24"/>
          <w:shd w:val="clear" w:color="auto" w:fill="FFFFFF"/>
        </w:rPr>
      </w:pPr>
      <w:r>
        <w:rPr>
          <w:rFonts w:ascii="Arial" w:eastAsia="宋体" w:hAnsi="Arial" w:cs="Arial" w:hint="eastAsia"/>
          <w:b/>
          <w:color w:val="4D4D4D"/>
          <w:sz w:val="24"/>
          <w:shd w:val="clear" w:color="auto" w:fill="FFFFFF"/>
        </w:rPr>
        <w:t>使用配置类的好处，修改配置文件（配置项名称等）之后，无需修改使用配置项的类，只需修改相应的配置类</w:t>
      </w:r>
    </w:p>
    <w:p w14:paraId="39579E12" w14:textId="47F89773" w:rsidR="00153846" w:rsidRDefault="009B1682">
      <w:pPr>
        <w:ind w:firstLine="420"/>
      </w:pPr>
      <w:r>
        <w:rPr>
          <w:rFonts w:ascii="微软雅黑" w:eastAsia="微软雅黑" w:hAnsi="微软雅黑" w:cs="微软雅黑" w:hint="eastAsia"/>
          <w:b/>
          <w:color w:val="222226"/>
          <w:sz w:val="42"/>
          <w:szCs w:val="42"/>
          <w:shd w:val="clear" w:color="auto" w:fill="FFFFFF"/>
        </w:rPr>
        <w:lastRenderedPageBreak/>
        <w:t>获取前端请求json数据</w:t>
      </w:r>
      <w:r>
        <w:rPr>
          <w:rFonts w:ascii="微软雅黑" w:eastAsia="微软雅黑" w:hAnsi="微软雅黑" w:cs="微软雅黑"/>
          <w:b/>
          <w:color w:val="222226"/>
          <w:sz w:val="42"/>
          <w:szCs w:val="42"/>
          <w:shd w:val="clear" w:color="auto" w:fill="FFFFFF"/>
        </w:rPr>
        <w:br/>
      </w:r>
      <w:r>
        <w:rPr>
          <w:noProof/>
        </w:rPr>
        <w:drawing>
          <wp:inline distT="0" distB="0" distL="0" distR="0" wp14:anchorId="575B177C" wp14:editId="4B531B3B">
            <wp:extent cx="5274310" cy="2676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F93">
        <w:rPr>
          <w:rFonts w:ascii="微软雅黑" w:eastAsia="微软雅黑" w:hAnsi="微软雅黑" w:cs="微软雅黑"/>
          <w:b/>
          <w:color w:val="222226"/>
          <w:sz w:val="42"/>
          <w:szCs w:val="42"/>
          <w:shd w:val="clear" w:color="auto" w:fill="FFFFFF"/>
        </w:rPr>
        <w:br/>
      </w:r>
      <w:r w:rsidR="00EA2F93">
        <w:rPr>
          <w:noProof/>
        </w:rPr>
        <w:drawing>
          <wp:inline distT="0" distB="0" distL="0" distR="0" wp14:anchorId="6939F1AD" wp14:editId="11F9212C">
            <wp:extent cx="5274310" cy="42468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F93">
        <w:rPr>
          <w:rFonts w:ascii="微软雅黑" w:eastAsia="微软雅黑" w:hAnsi="微软雅黑" w:cs="微软雅黑"/>
          <w:b/>
          <w:color w:val="222226"/>
          <w:sz w:val="42"/>
          <w:szCs w:val="42"/>
          <w:shd w:val="clear" w:color="auto" w:fill="FFFFFF"/>
        </w:rPr>
        <w:br/>
      </w:r>
      <w:r w:rsidR="00EA2F93">
        <w:rPr>
          <w:noProof/>
        </w:rPr>
        <w:lastRenderedPageBreak/>
        <w:drawing>
          <wp:inline distT="0" distB="0" distL="0" distR="0" wp14:anchorId="1459BFD0" wp14:editId="2FFD985F">
            <wp:extent cx="5274310" cy="19469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F93">
        <w:rPr>
          <w:rFonts w:ascii="微软雅黑" w:eastAsia="微软雅黑" w:hAnsi="微软雅黑" w:cs="微软雅黑"/>
          <w:b/>
          <w:color w:val="222226"/>
          <w:sz w:val="42"/>
          <w:szCs w:val="42"/>
          <w:shd w:val="clear" w:color="auto" w:fill="FFFFFF"/>
        </w:rPr>
        <w:br/>
      </w:r>
      <w:r w:rsidR="00EA2F93">
        <w:rPr>
          <w:noProof/>
        </w:rPr>
        <w:drawing>
          <wp:inline distT="0" distB="0" distL="0" distR="0" wp14:anchorId="44B85286" wp14:editId="0F3BEE53">
            <wp:extent cx="5274310" cy="36957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F93">
        <w:rPr>
          <w:rFonts w:ascii="微软雅黑" w:eastAsia="微软雅黑" w:hAnsi="微软雅黑" w:cs="微软雅黑"/>
          <w:b/>
          <w:color w:val="222226"/>
          <w:sz w:val="42"/>
          <w:szCs w:val="42"/>
          <w:shd w:val="clear" w:color="auto" w:fill="FFFFFF"/>
        </w:rPr>
        <w:br/>
      </w:r>
      <w:r w:rsidR="00EA2F93">
        <w:rPr>
          <w:noProof/>
        </w:rPr>
        <w:lastRenderedPageBreak/>
        <w:drawing>
          <wp:inline distT="0" distB="0" distL="0" distR="0" wp14:anchorId="6EF983F4" wp14:editId="5D153479">
            <wp:extent cx="5274310" cy="33191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F93">
        <w:rPr>
          <w:rFonts w:ascii="微软雅黑" w:eastAsia="微软雅黑" w:hAnsi="微软雅黑" w:cs="微软雅黑"/>
          <w:b/>
          <w:color w:val="222226"/>
          <w:sz w:val="42"/>
          <w:szCs w:val="42"/>
          <w:shd w:val="clear" w:color="auto" w:fill="FFFFFF"/>
        </w:rPr>
        <w:br/>
      </w:r>
      <w:r w:rsidR="00EA2F93">
        <w:rPr>
          <w:noProof/>
        </w:rPr>
        <w:drawing>
          <wp:inline distT="0" distB="0" distL="0" distR="0" wp14:anchorId="7CAA91C3" wp14:editId="3E522FDE">
            <wp:extent cx="5274310" cy="37731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846">
        <w:rPr>
          <w:rFonts w:ascii="微软雅黑" w:eastAsia="微软雅黑" w:hAnsi="微软雅黑" w:cs="微软雅黑"/>
          <w:b/>
          <w:color w:val="222226"/>
          <w:sz w:val="42"/>
          <w:szCs w:val="42"/>
          <w:shd w:val="clear" w:color="auto" w:fill="FFFFFF"/>
        </w:rPr>
        <w:br/>
      </w:r>
      <w:r w:rsidR="00153846" w:rsidRPr="00153846">
        <w:rPr>
          <w:rFonts w:ascii="微软雅黑" w:eastAsia="微软雅黑" w:hAnsi="微软雅黑" w:cs="微软雅黑" w:hint="eastAsia"/>
          <w:bCs/>
          <w:color w:val="222226"/>
          <w:sz w:val="24"/>
          <w:shd w:val="clear" w:color="auto" w:fill="FFFFFF"/>
        </w:rPr>
        <w:t>获取</w:t>
      </w:r>
      <w:r w:rsidR="00153846">
        <w:rPr>
          <w:rFonts w:ascii="微软雅黑" w:eastAsia="微软雅黑" w:hAnsi="微软雅黑" w:cs="微软雅黑" w:hint="eastAsia"/>
          <w:bCs/>
          <w:color w:val="222226"/>
          <w:sz w:val="24"/>
          <w:shd w:val="clear" w:color="auto" w:fill="FFFFFF"/>
        </w:rPr>
        <w:t>参数的方法总结：</w:t>
      </w:r>
      <w:hyperlink r:id="rId20" w:history="1">
        <w:r w:rsidR="00505BB7">
          <w:rPr>
            <w:rStyle w:val="a3"/>
          </w:rPr>
          <w:t>https://blog.csdn.net/weixin_40005887/article/details/114925531</w:t>
        </w:r>
      </w:hyperlink>
    </w:p>
    <w:p w14:paraId="26D6E468" w14:textId="04653215" w:rsidR="00C8754D" w:rsidRPr="00C8754D" w:rsidRDefault="00C8754D">
      <w:pPr>
        <w:ind w:firstLine="420"/>
        <w:rPr>
          <w:rFonts w:ascii="微软雅黑" w:eastAsia="微软雅黑" w:hAnsi="微软雅黑"/>
          <w:sz w:val="24"/>
        </w:rPr>
      </w:pPr>
      <w:r w:rsidRPr="00A67CCE">
        <w:rPr>
          <w:rFonts w:ascii="微软雅黑" w:eastAsia="微软雅黑" w:hAnsi="微软雅黑"/>
          <w:b/>
          <w:bCs/>
          <w:sz w:val="24"/>
        </w:rPr>
        <w:lastRenderedPageBreak/>
        <w:t xml:space="preserve">@RequestParam </w:t>
      </w:r>
      <w:r w:rsidRPr="00C8754D">
        <w:rPr>
          <w:rFonts w:ascii="微软雅黑" w:eastAsia="微软雅黑" w:hAnsi="微软雅黑" w:hint="eastAsia"/>
          <w:sz w:val="24"/>
        </w:rPr>
        <w:t>获取</w:t>
      </w:r>
      <w:proofErr w:type="spellStart"/>
      <w:r w:rsidRPr="00C8754D">
        <w:rPr>
          <w:rFonts w:ascii="微软雅黑" w:eastAsia="微软雅黑" w:hAnsi="微软雅黑" w:hint="eastAsia"/>
          <w:sz w:val="24"/>
        </w:rPr>
        <w:t>url</w:t>
      </w:r>
      <w:proofErr w:type="spellEnd"/>
      <w:r w:rsidRPr="00C8754D">
        <w:rPr>
          <w:rFonts w:ascii="微软雅黑" w:eastAsia="微软雅黑" w:hAnsi="微软雅黑" w:hint="eastAsia"/>
          <w:sz w:val="24"/>
        </w:rPr>
        <w:t>链接上的参数内容；不指定参数名则默认参数名与接收名相同</w:t>
      </w:r>
    </w:p>
    <w:p w14:paraId="3113804C" w14:textId="77777777" w:rsidR="00C8754D" w:rsidRDefault="00C8754D">
      <w:pPr>
        <w:ind w:firstLine="420"/>
        <w:rPr>
          <w:rFonts w:ascii="微软雅黑" w:eastAsia="微软雅黑" w:hAnsi="微软雅黑" w:cs="微软雅黑"/>
          <w:b/>
          <w:color w:val="222226"/>
          <w:sz w:val="42"/>
          <w:szCs w:val="42"/>
          <w:shd w:val="clear" w:color="auto" w:fill="FFFFFF"/>
        </w:rPr>
      </w:pPr>
      <w:r>
        <w:rPr>
          <w:noProof/>
        </w:rPr>
        <w:drawing>
          <wp:inline distT="0" distB="0" distL="0" distR="0" wp14:anchorId="238B4CC8" wp14:editId="211FEC20">
            <wp:extent cx="3804710" cy="1713230"/>
            <wp:effectExtent l="0" t="0" r="571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9536" cy="1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01D5" w14:textId="542DC35E" w:rsidR="00C8754D" w:rsidRDefault="00C8754D">
      <w:pPr>
        <w:ind w:firstLine="420"/>
        <w:rPr>
          <w:rFonts w:ascii="微软雅黑" w:eastAsia="微软雅黑" w:hAnsi="微软雅黑" w:cs="微软雅黑"/>
          <w:b/>
          <w:color w:val="222226"/>
          <w:sz w:val="42"/>
          <w:szCs w:val="42"/>
          <w:shd w:val="clear" w:color="auto" w:fill="FFFFFF"/>
        </w:rPr>
      </w:pPr>
      <w:r>
        <w:rPr>
          <w:noProof/>
        </w:rPr>
        <w:drawing>
          <wp:inline distT="0" distB="0" distL="0" distR="0" wp14:anchorId="1A8CD7B5" wp14:editId="20BD51F7">
            <wp:extent cx="5274310" cy="15779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CC3B" w14:textId="6E39DFED" w:rsidR="00C8754D" w:rsidRDefault="00C8754D">
      <w:pPr>
        <w:ind w:firstLine="420"/>
        <w:rPr>
          <w:rFonts w:ascii="微软雅黑" w:eastAsia="微软雅黑" w:hAnsi="微软雅黑" w:cs="微软雅黑" w:hint="eastAsia"/>
          <w:b/>
          <w:color w:val="222226"/>
          <w:sz w:val="42"/>
          <w:szCs w:val="42"/>
          <w:shd w:val="clear" w:color="auto" w:fill="FFFFFF"/>
        </w:rPr>
      </w:pPr>
      <w:r>
        <w:rPr>
          <w:noProof/>
        </w:rPr>
        <w:drawing>
          <wp:inline distT="0" distB="0" distL="0" distR="0" wp14:anchorId="3D507FF5" wp14:editId="68148288">
            <wp:extent cx="5274310" cy="21221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47E0" w14:textId="7C9EE507" w:rsidR="009B1682" w:rsidRDefault="009B1682">
      <w:pPr>
        <w:ind w:firstLine="420"/>
        <w:rPr>
          <w:rFonts w:ascii="Arial" w:eastAsia="宋体" w:hAnsi="Arial" w:cs="Arial"/>
          <w:b/>
          <w:color w:val="4D4D4D"/>
          <w:sz w:val="24"/>
          <w:shd w:val="clear" w:color="auto" w:fill="FFFFFF"/>
        </w:rPr>
      </w:pPr>
    </w:p>
    <w:p w14:paraId="76C543AA" w14:textId="23843901" w:rsidR="00C8754D" w:rsidRDefault="00C8754D">
      <w:pPr>
        <w:ind w:firstLine="420"/>
        <w:rPr>
          <w:rFonts w:ascii="微软雅黑" w:eastAsia="微软雅黑" w:hAnsi="微软雅黑" w:cs="Arial"/>
          <w:bCs/>
          <w:color w:val="4D4D4D"/>
          <w:sz w:val="24"/>
          <w:shd w:val="clear" w:color="auto" w:fill="FFFFFF"/>
        </w:rPr>
      </w:pPr>
      <w:r w:rsidRPr="0097522F">
        <w:rPr>
          <w:rFonts w:ascii="微软雅黑" w:eastAsia="微软雅黑" w:hAnsi="微软雅黑" w:cs="Arial" w:hint="eastAsia"/>
          <w:b/>
          <w:color w:val="4D4D4D"/>
          <w:sz w:val="24"/>
          <w:shd w:val="clear" w:color="auto" w:fill="FFFFFF"/>
        </w:rPr>
        <w:t>@</w:t>
      </w:r>
      <w:r w:rsidRPr="0097522F">
        <w:rPr>
          <w:rFonts w:ascii="微软雅黑" w:eastAsia="微软雅黑" w:hAnsi="微软雅黑" w:cs="Arial"/>
          <w:b/>
          <w:color w:val="4D4D4D"/>
          <w:sz w:val="24"/>
          <w:shd w:val="clear" w:color="auto" w:fill="FFFFFF"/>
        </w:rPr>
        <w:t>P</w:t>
      </w:r>
      <w:r w:rsidRPr="0097522F">
        <w:rPr>
          <w:rFonts w:ascii="微软雅黑" w:eastAsia="微软雅黑" w:hAnsi="微软雅黑" w:cs="Arial" w:hint="eastAsia"/>
          <w:b/>
          <w:color w:val="4D4D4D"/>
          <w:sz w:val="24"/>
          <w:shd w:val="clear" w:color="auto" w:fill="FFFFFF"/>
        </w:rPr>
        <w:t>a</w:t>
      </w:r>
      <w:r w:rsidRPr="0097522F">
        <w:rPr>
          <w:rFonts w:ascii="微软雅黑" w:eastAsia="微软雅黑" w:hAnsi="微软雅黑" w:cs="Arial"/>
          <w:b/>
          <w:color w:val="4D4D4D"/>
          <w:sz w:val="24"/>
          <w:shd w:val="clear" w:color="auto" w:fill="FFFFFF"/>
        </w:rPr>
        <w:t>thVariable</w:t>
      </w:r>
      <w:r w:rsidR="005B284A">
        <w:rPr>
          <w:rFonts w:ascii="微软雅黑" w:eastAsia="微软雅黑" w:hAnsi="微软雅黑" w:cs="Arial"/>
          <w:bCs/>
          <w:color w:val="4D4D4D"/>
          <w:sz w:val="24"/>
          <w:shd w:val="clear" w:color="auto" w:fill="FFFFFF"/>
        </w:rPr>
        <w:t xml:space="preserve"> </w:t>
      </w:r>
      <w:r w:rsidR="005B284A">
        <w:rPr>
          <w:rFonts w:ascii="微软雅黑" w:eastAsia="微软雅黑" w:hAnsi="微软雅黑" w:cs="Arial" w:hint="eastAsia"/>
          <w:bCs/>
          <w:color w:val="4D4D4D"/>
          <w:sz w:val="24"/>
          <w:shd w:val="clear" w:color="auto" w:fill="FFFFFF"/>
        </w:rPr>
        <w:t>相当于占位符，可以获取路径中的值</w:t>
      </w:r>
    </w:p>
    <w:p w14:paraId="228B901D" w14:textId="1F064E86" w:rsidR="005B284A" w:rsidRDefault="00A12E89">
      <w:pPr>
        <w:ind w:firstLine="420"/>
        <w:rPr>
          <w:rFonts w:ascii="微软雅黑" w:eastAsia="微软雅黑" w:hAnsi="微软雅黑" w:cs="Arial"/>
          <w:bCs/>
          <w:color w:val="4D4D4D"/>
          <w:sz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3BAD9DB" wp14:editId="73B91923">
            <wp:extent cx="5274310" cy="22015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396E" w14:textId="4C4ABCCE" w:rsidR="00A12E89" w:rsidRDefault="00057BB8">
      <w:pPr>
        <w:ind w:firstLine="420"/>
        <w:rPr>
          <w:rFonts w:ascii="微软雅黑" w:eastAsia="微软雅黑" w:hAnsi="微软雅黑" w:cs="Arial"/>
          <w:bCs/>
          <w:color w:val="4D4D4D"/>
          <w:sz w:val="24"/>
          <w:shd w:val="clear" w:color="auto" w:fill="FFFFFF"/>
        </w:rPr>
      </w:pPr>
      <w:r w:rsidRPr="001E5C8F">
        <w:rPr>
          <w:rFonts w:ascii="微软雅黑" w:eastAsia="微软雅黑" w:hAnsi="微软雅黑" w:cs="Arial" w:hint="eastAsia"/>
          <w:b/>
          <w:color w:val="4D4D4D"/>
          <w:sz w:val="24"/>
          <w:shd w:val="clear" w:color="auto" w:fill="FFFFFF"/>
        </w:rPr>
        <w:t>@</w:t>
      </w:r>
      <w:r w:rsidRPr="001E5C8F">
        <w:rPr>
          <w:rFonts w:ascii="微软雅黑" w:eastAsia="微软雅黑" w:hAnsi="微软雅黑" w:cs="Arial"/>
          <w:b/>
          <w:color w:val="4D4D4D"/>
          <w:sz w:val="24"/>
          <w:shd w:val="clear" w:color="auto" w:fill="FFFFFF"/>
        </w:rPr>
        <w:t>R</w:t>
      </w:r>
      <w:r w:rsidRPr="001E5C8F">
        <w:rPr>
          <w:rFonts w:ascii="微软雅黑" w:eastAsia="微软雅黑" w:hAnsi="微软雅黑" w:cs="Arial" w:hint="eastAsia"/>
          <w:b/>
          <w:color w:val="4D4D4D"/>
          <w:sz w:val="24"/>
          <w:shd w:val="clear" w:color="auto" w:fill="FFFFFF"/>
        </w:rPr>
        <w:t>eq</w:t>
      </w:r>
      <w:r w:rsidRPr="001E5C8F">
        <w:rPr>
          <w:rFonts w:ascii="微软雅黑" w:eastAsia="微软雅黑" w:hAnsi="微软雅黑" w:cs="Arial"/>
          <w:b/>
          <w:color w:val="4D4D4D"/>
          <w:sz w:val="24"/>
          <w:shd w:val="clear" w:color="auto" w:fill="FFFFFF"/>
        </w:rPr>
        <w:t>uestBody</w:t>
      </w:r>
      <w:r>
        <w:rPr>
          <w:rFonts w:ascii="微软雅黑" w:eastAsia="微软雅黑" w:hAnsi="微软雅黑" w:cs="Arial"/>
          <w:bCs/>
          <w:color w:val="4D4D4D"/>
          <w:sz w:val="24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 w:cs="Arial" w:hint="eastAsia"/>
          <w:bCs/>
          <w:color w:val="4D4D4D"/>
          <w:sz w:val="24"/>
          <w:shd w:val="clear" w:color="auto" w:fill="FFFFFF"/>
        </w:rPr>
        <w:t>直接已</w:t>
      </w:r>
      <w:proofErr w:type="gramEnd"/>
      <w:r>
        <w:rPr>
          <w:rFonts w:ascii="微软雅黑" w:eastAsia="微软雅黑" w:hAnsi="微软雅黑" w:cs="Arial" w:hint="eastAsia"/>
          <w:bCs/>
          <w:color w:val="4D4D4D"/>
          <w:sz w:val="24"/>
          <w:shd w:val="clear" w:color="auto" w:fill="FFFFFF"/>
        </w:rPr>
        <w:t>string接收数据（ajax</w:t>
      </w:r>
      <w:r>
        <w:rPr>
          <w:rFonts w:ascii="微软雅黑" w:eastAsia="微软雅黑" w:hAnsi="微软雅黑" w:cs="Arial"/>
          <w:bCs/>
          <w:color w:val="4D4D4D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Arial" w:hint="eastAsia"/>
          <w:bCs/>
          <w:color w:val="4D4D4D"/>
          <w:sz w:val="24"/>
          <w:shd w:val="clear" w:color="auto" w:fill="FFFFFF"/>
        </w:rPr>
        <w:t>data数据）</w:t>
      </w:r>
    </w:p>
    <w:p w14:paraId="6A3A0892" w14:textId="020DDDE0" w:rsidR="00057BB8" w:rsidRPr="00C8754D" w:rsidRDefault="00057BB8">
      <w:pPr>
        <w:ind w:firstLine="420"/>
        <w:rPr>
          <w:rFonts w:ascii="微软雅黑" w:eastAsia="微软雅黑" w:hAnsi="微软雅黑" w:cs="Arial" w:hint="eastAsia"/>
          <w:bCs/>
          <w:color w:val="4D4D4D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6905811C" wp14:editId="11FBAE90">
            <wp:extent cx="5274310" cy="53136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BB8" w:rsidRPr="00C87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848AA" w14:textId="77777777" w:rsidR="001D694B" w:rsidRDefault="001D694B" w:rsidP="009B1682">
      <w:r>
        <w:separator/>
      </w:r>
    </w:p>
  </w:endnote>
  <w:endnote w:type="continuationSeparator" w:id="0">
    <w:p w14:paraId="1C42F2E9" w14:textId="77777777" w:rsidR="001D694B" w:rsidRDefault="001D694B" w:rsidP="009B1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6E8F2" w14:textId="77777777" w:rsidR="001D694B" w:rsidRDefault="001D694B" w:rsidP="009B1682">
      <w:r>
        <w:separator/>
      </w:r>
    </w:p>
  </w:footnote>
  <w:footnote w:type="continuationSeparator" w:id="0">
    <w:p w14:paraId="68FCBC6F" w14:textId="77777777" w:rsidR="001D694B" w:rsidRDefault="001D694B" w:rsidP="009B16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21D0"/>
    <w:rsid w:val="00057BB8"/>
    <w:rsid w:val="00153846"/>
    <w:rsid w:val="001A21D0"/>
    <w:rsid w:val="001D694B"/>
    <w:rsid w:val="001E5C8F"/>
    <w:rsid w:val="00505BB7"/>
    <w:rsid w:val="00523499"/>
    <w:rsid w:val="005B284A"/>
    <w:rsid w:val="00654D42"/>
    <w:rsid w:val="0097522F"/>
    <w:rsid w:val="009B1682"/>
    <w:rsid w:val="00A12E89"/>
    <w:rsid w:val="00A67CCE"/>
    <w:rsid w:val="00C8754D"/>
    <w:rsid w:val="00EA2F93"/>
    <w:rsid w:val="01300947"/>
    <w:rsid w:val="01C1303B"/>
    <w:rsid w:val="02F86B55"/>
    <w:rsid w:val="059224C0"/>
    <w:rsid w:val="092A4206"/>
    <w:rsid w:val="0CF43C1E"/>
    <w:rsid w:val="0E986F83"/>
    <w:rsid w:val="0F7A5900"/>
    <w:rsid w:val="14C57C54"/>
    <w:rsid w:val="14DF491B"/>
    <w:rsid w:val="15092CDE"/>
    <w:rsid w:val="15BE42B3"/>
    <w:rsid w:val="1D272875"/>
    <w:rsid w:val="1E593066"/>
    <w:rsid w:val="20C302E9"/>
    <w:rsid w:val="23092130"/>
    <w:rsid w:val="239E3FCC"/>
    <w:rsid w:val="2756045F"/>
    <w:rsid w:val="2B4C2D2E"/>
    <w:rsid w:val="2B8F328A"/>
    <w:rsid w:val="2D9B0845"/>
    <w:rsid w:val="30625541"/>
    <w:rsid w:val="33016DC6"/>
    <w:rsid w:val="354B26A6"/>
    <w:rsid w:val="354C7953"/>
    <w:rsid w:val="35651202"/>
    <w:rsid w:val="39F64129"/>
    <w:rsid w:val="3A7D61FF"/>
    <w:rsid w:val="402878BE"/>
    <w:rsid w:val="45BD6709"/>
    <w:rsid w:val="46203477"/>
    <w:rsid w:val="4F97581B"/>
    <w:rsid w:val="50D46161"/>
    <w:rsid w:val="53C97B4A"/>
    <w:rsid w:val="55C54B3C"/>
    <w:rsid w:val="55EE750F"/>
    <w:rsid w:val="583A17DE"/>
    <w:rsid w:val="586436D6"/>
    <w:rsid w:val="589856BF"/>
    <w:rsid w:val="58E158FF"/>
    <w:rsid w:val="5C1C6E5D"/>
    <w:rsid w:val="5CFC170A"/>
    <w:rsid w:val="5D665201"/>
    <w:rsid w:val="5FCF3A70"/>
    <w:rsid w:val="61155E18"/>
    <w:rsid w:val="61F84244"/>
    <w:rsid w:val="62531779"/>
    <w:rsid w:val="644775B1"/>
    <w:rsid w:val="6B0E557D"/>
    <w:rsid w:val="6C3B5F54"/>
    <w:rsid w:val="76F823A2"/>
    <w:rsid w:val="7A410E45"/>
    <w:rsid w:val="7AC725CD"/>
    <w:rsid w:val="7D2A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B7C34E"/>
  <w15:docId w15:val="{2EF9BF9E-A8D0-43DF-A9F7-EC808099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9B1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B168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9B1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B168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blog.csdn.net/fxbin123/article/details/8038766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blog.csdn.net/weixin_40005887/article/details/114925531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ming Wei</cp:lastModifiedBy>
  <cp:revision>13</cp:revision>
  <dcterms:created xsi:type="dcterms:W3CDTF">2021-06-04T03:55:00Z</dcterms:created>
  <dcterms:modified xsi:type="dcterms:W3CDTF">2021-06-15T16:55:00Z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