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DE3" w:rsidRDefault="009D2D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del Soporte Técnico de la Universidad Nacional de Loja.</w:t>
      </w:r>
    </w:p>
    <w:p w:rsidR="009D2DE3" w:rsidRDefault="009D2DE3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D2DE3" w:rsidRDefault="004B6C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Droid Serif" w:eastAsia="Droid Serif" w:hAnsi="Droid Serif" w:cs="Droid Serif"/>
          <w:color w:val="666666"/>
        </w:rPr>
        <w:t xml:space="preserve">Optimizar la gestión del Área </w:t>
      </w:r>
      <w:r w:rsidR="009B74BC">
        <w:rPr>
          <w:rFonts w:ascii="Droid Serif" w:eastAsia="Droid Serif" w:hAnsi="Droid Serif" w:cs="Droid Serif"/>
          <w:color w:val="666666"/>
        </w:rPr>
        <w:t>de Soporte</w:t>
      </w:r>
      <w:r>
        <w:rPr>
          <w:rFonts w:ascii="Droid Serif" w:eastAsia="Droid Serif" w:hAnsi="Droid Serif" w:cs="Droid Serif"/>
          <w:color w:val="666666"/>
        </w:rPr>
        <w:t xml:space="preserve"> Técnico de la Universidad Nacional de Loja.</w:t>
      </w:r>
    </w:p>
    <w:p w:rsidR="009D2DE3" w:rsidRDefault="004B6C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2DE3" w:rsidRDefault="004B6C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PREGUNTAS:</w:t>
      </w:r>
    </w:p>
    <w:p w:rsidR="009D2DE3" w:rsidRDefault="004B6C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¿Cómo se realiza el proceso de gestión de los estudiantes que realizan las pasantías?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9D2DE3" w:rsidRDefault="009D2D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¿Cómo se realiza </w:t>
      </w:r>
      <w:r>
        <w:rPr>
          <w:rFonts w:ascii="Times New Roman" w:eastAsia="Times New Roman" w:hAnsi="Times New Roman" w:cs="Times New Roman"/>
          <w:sz w:val="24"/>
          <w:szCs w:val="24"/>
        </w:rPr>
        <w:t>la asignación de actividades a los pasantes?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¿Por qué el proceso de registro de estudiantes aún se lo re</w:t>
      </w:r>
      <w:r>
        <w:rPr>
          <w:rFonts w:ascii="Times New Roman" w:eastAsia="Times New Roman" w:hAnsi="Times New Roman" w:cs="Times New Roman"/>
          <w:sz w:val="24"/>
          <w:szCs w:val="24"/>
        </w:rPr>
        <w:t>aliza manualmente?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¿Qué problemas existen al llevar a cabo la gestión de los pasantes (registro, almacenamiento de datos)? 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¿Qué requisitos debe cumplir el pasante para culminar las pasantías y poder obtener su certificado?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¿Cu</w:t>
      </w:r>
      <w:r>
        <w:rPr>
          <w:rFonts w:ascii="Times New Roman" w:eastAsia="Times New Roman" w:hAnsi="Times New Roman" w:cs="Times New Roman"/>
          <w:sz w:val="24"/>
          <w:szCs w:val="24"/>
        </w:rPr>
        <w:t>ál es el proceso que se lleva a cabo cuando se presenta una solicitud de mantenimiento?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¿Cu</w:t>
      </w:r>
      <w:r>
        <w:rPr>
          <w:rFonts w:ascii="Times New Roman" w:eastAsia="Times New Roman" w:hAnsi="Times New Roman" w:cs="Times New Roman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les son los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problemas que tienen en el proceso de </w:t>
      </w:r>
      <w:r>
        <w:rPr>
          <w:rFonts w:ascii="Times New Roman" w:eastAsia="Times New Roman" w:hAnsi="Times New Roman" w:cs="Times New Roman"/>
          <w:sz w:val="24"/>
          <w:szCs w:val="24"/>
        </w:rPr>
        <w:t>atención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solicitudes de </w:t>
      </w:r>
      <w:r>
        <w:rPr>
          <w:rFonts w:ascii="Times New Roman" w:eastAsia="Times New Roman" w:hAnsi="Times New Roman" w:cs="Times New Roman"/>
          <w:sz w:val="24"/>
          <w:szCs w:val="24"/>
        </w:rPr>
        <w:t>mantenimiento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9D2DE3" w:rsidRDefault="004B6C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4B6C43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¿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qué tipo de equipos s</w:t>
      </w:r>
      <w:r>
        <w:rPr>
          <w:rFonts w:ascii="Times New Roman" w:eastAsia="Times New Roman" w:hAnsi="Times New Roman" w:cs="Times New Roman"/>
          <w:sz w:val="24"/>
          <w:szCs w:val="24"/>
        </w:rPr>
        <w:t>e le da mantenimiento en esta área?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</w:t>
      </w:r>
    </w:p>
    <w:p w:rsidR="009D2DE3" w:rsidRDefault="004B6C43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¿Quién resuelve los problemas más complejos que existen al momento de brindar el servicio técnico?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¿Cuál es el proceso que se realiza cuando un equipo necesita ser llevado a el área de mantenimiento?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el proceso que se realiza cuando un equipo cuenta con garantía?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¿Cuál es el tiempo límite para la </w:t>
      </w:r>
      <w:r>
        <w:rPr>
          <w:rFonts w:ascii="Times New Roman" w:eastAsia="Times New Roman" w:hAnsi="Times New Roman" w:cs="Times New Roman"/>
          <w:sz w:val="24"/>
          <w:szCs w:val="24"/>
        </w:rPr>
        <w:t>reparación de un equipo que ha sido trasladado a mantenimiento?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¿Cuál es el proceso que se realiza cuand</w:t>
      </w:r>
      <w:r>
        <w:rPr>
          <w:rFonts w:ascii="Times New Roman" w:eastAsia="Times New Roman" w:hAnsi="Times New Roman" w:cs="Times New Roman"/>
          <w:sz w:val="24"/>
          <w:szCs w:val="24"/>
        </w:rPr>
        <w:t>o un equipo requiere de alguna pieza en particular para su correcto funcionamiento?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¿Cómo se notifica 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usuario que su equipo ya está listo para ser retirado?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9D2D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9D2D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¿Puede describir el proceso que se realiza res</w:t>
      </w:r>
      <w:r>
        <w:rPr>
          <w:rFonts w:ascii="Times New Roman" w:eastAsia="Times New Roman" w:hAnsi="Times New Roman" w:cs="Times New Roman"/>
          <w:sz w:val="24"/>
          <w:szCs w:val="24"/>
        </w:rPr>
        <w:t>pecto a la gestión de inventarios?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el proceso que se realiza cuando se necesita una pieza en pa</w:t>
      </w:r>
      <w:r>
        <w:rPr>
          <w:rFonts w:ascii="Times New Roman" w:eastAsia="Times New Roman" w:hAnsi="Times New Roman" w:cs="Times New Roman"/>
          <w:sz w:val="24"/>
          <w:szCs w:val="24"/>
        </w:rPr>
        <w:t>rticular y esta no se encuentre disponible en stock?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¿Tienen dificultades en el registro de inventarios?</w:t>
      </w:r>
    </w:p>
    <w:p w:rsidR="009D2DE3" w:rsidRDefault="004B6C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¿Cuál es el proceso que se realiza cuando un equipo tiene demasiadas fallas y se necesita declararse co</w:t>
      </w:r>
      <w:r>
        <w:rPr>
          <w:rFonts w:ascii="Times New Roman" w:eastAsia="Times New Roman" w:hAnsi="Times New Roman" w:cs="Times New Roman"/>
          <w:sz w:val="24"/>
          <w:szCs w:val="24"/>
        </w:rPr>
        <w:t>mo obsoleto?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guardan toda la información que se maneja en el área de mantenimiento?</w:t>
      </w:r>
    </w:p>
    <w:p w:rsidR="009D2DE3" w:rsidRDefault="004B6C4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</w:t>
      </w:r>
    </w:p>
    <w:p w:rsidR="009D2DE3" w:rsidRDefault="009D2DE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¿Cree que una </w:t>
      </w:r>
      <w:r>
        <w:rPr>
          <w:rFonts w:ascii="Times New Roman" w:eastAsia="Times New Roman" w:hAnsi="Times New Roman" w:cs="Times New Roman"/>
          <w:sz w:val="24"/>
          <w:szCs w:val="24"/>
        </w:rPr>
        <w:t>aplicación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móvil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web </w:t>
      </w:r>
      <w:r>
        <w:rPr>
          <w:rFonts w:ascii="Times New Roman" w:eastAsia="Times New Roman" w:hAnsi="Times New Roman" w:cs="Times New Roman"/>
          <w:sz w:val="24"/>
          <w:szCs w:val="24"/>
        </w:rPr>
        <w:t>podría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ayudar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organizar y agilizar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todas las actividades que se realizan en el área de mantenimiento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9D2DE3" w:rsidRDefault="004B6C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2DE3" w:rsidRDefault="004B6C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¿Tiene alguna sugerencia</w:t>
      </w:r>
      <w:r>
        <w:rPr>
          <w:rFonts w:ascii="Times New Roman" w:eastAsia="Times New Roman" w:hAnsi="Times New Roman" w:cs="Times New Roman"/>
          <w:sz w:val="24"/>
          <w:szCs w:val="24"/>
        </w:rPr>
        <w:t>, recomendac</w:t>
      </w:r>
      <w:r>
        <w:rPr>
          <w:rFonts w:ascii="Times New Roman" w:eastAsia="Times New Roman" w:hAnsi="Times New Roman" w:cs="Times New Roman"/>
          <w:sz w:val="24"/>
          <w:szCs w:val="24"/>
        </w:rPr>
        <w:t>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 idea que le gustaría que contenga la página web o aplicación móvil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9D2DE3" w:rsidRDefault="004B6C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9D2DE3" w:rsidRDefault="009D2D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D2DE3" w:rsidRDefault="004B6C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D2DE3" w:rsidRDefault="009D2DE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2DE3" w:rsidRDefault="009D2DE3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9D2DE3" w:rsidRDefault="009D2DE3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1" w:name="_heading=h.gjdgxs" w:colFirst="0" w:colLast="0"/>
      <w:bookmarkEnd w:id="1"/>
    </w:p>
    <w:p w:rsidR="009D2DE3" w:rsidRDefault="004B6C43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¡Gracias por su colaboración!</w:t>
      </w:r>
    </w:p>
    <w:sectPr w:rsidR="009D2DE3">
      <w:headerReference w:type="default" r:id="rId8"/>
      <w:pgSz w:w="11906" w:h="16838"/>
      <w:pgMar w:top="1417" w:right="1133" w:bottom="1276" w:left="993" w:header="56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C43" w:rsidRDefault="004B6C43">
      <w:pPr>
        <w:spacing w:after="0" w:line="240" w:lineRule="auto"/>
      </w:pPr>
      <w:r>
        <w:separator/>
      </w:r>
    </w:p>
  </w:endnote>
  <w:endnote w:type="continuationSeparator" w:id="0">
    <w:p w:rsidR="004B6C43" w:rsidRDefault="004B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C43" w:rsidRDefault="004B6C43">
      <w:pPr>
        <w:spacing w:after="0" w:line="240" w:lineRule="auto"/>
      </w:pPr>
      <w:r>
        <w:separator/>
      </w:r>
    </w:p>
  </w:footnote>
  <w:footnote w:type="continuationSeparator" w:id="0">
    <w:p w:rsidR="004B6C43" w:rsidRDefault="004B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DE3" w:rsidRDefault="009D2DE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b/>
        <w:i/>
        <w:sz w:val="28"/>
        <w:szCs w:val="28"/>
      </w:rPr>
    </w:pPr>
  </w:p>
  <w:tbl>
    <w:tblPr>
      <w:tblStyle w:val="a"/>
      <w:tblW w:w="9666" w:type="dxa"/>
      <w:tblInd w:w="-3" w:type="dxa"/>
      <w:tblLayout w:type="fixed"/>
      <w:tblLook w:val="0000" w:firstRow="0" w:lastRow="0" w:firstColumn="0" w:lastColumn="0" w:noHBand="0" w:noVBand="0"/>
    </w:tblPr>
    <w:tblGrid>
      <w:gridCol w:w="1482"/>
      <w:gridCol w:w="6128"/>
      <w:gridCol w:w="2056"/>
    </w:tblGrid>
    <w:tr w:rsidR="009D2DE3">
      <w:trPr>
        <w:trHeight w:val="262"/>
      </w:trPr>
      <w:tc>
        <w:tcPr>
          <w:tcW w:w="1482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D2DE3" w:rsidRDefault="004B6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noProof/>
              <w:lang w:val="es-419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78106</wp:posOffset>
                </wp:positionH>
                <wp:positionV relativeFrom="paragraph">
                  <wp:posOffset>-1904</wp:posOffset>
                </wp:positionV>
                <wp:extent cx="698500" cy="704850"/>
                <wp:effectExtent l="0" t="0" r="0" b="0"/>
                <wp:wrapSquare wrapText="bothSides" distT="0" distB="0" distL="114300" distR="114300"/>
                <wp:docPr id="55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28" w:type="dxa"/>
          <w:vMerge w:val="restart"/>
          <w:tcBorders>
            <w:top w:val="single" w:sz="4" w:space="0" w:color="FFFFFF"/>
            <w:left w:val="single" w:sz="4" w:space="0" w:color="000000"/>
            <w:bottom w:val="single" w:sz="4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D2DE3" w:rsidRDefault="004B6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entury Schoolbook" w:eastAsia="Century Schoolbook" w:hAnsi="Century Schoolbook" w:cs="Century Schoolbook"/>
              <w:b/>
              <w:color w:val="000000"/>
              <w:sz w:val="32"/>
              <w:szCs w:val="32"/>
            </w:rPr>
          </w:pPr>
          <w:r>
            <w:rPr>
              <w:rFonts w:ascii="Century Schoolbook" w:eastAsia="Century Schoolbook" w:hAnsi="Century Schoolbook" w:cs="Century Schoolbook"/>
              <w:b/>
              <w:color w:val="000000"/>
              <w:sz w:val="32"/>
              <w:szCs w:val="32"/>
            </w:rPr>
            <w:t>UNIVERSIDAD</w:t>
          </w:r>
        </w:p>
        <w:p w:rsidR="009D2DE3" w:rsidRDefault="004B6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entury Schoolbook" w:eastAsia="Century Schoolbook" w:hAnsi="Century Schoolbook" w:cs="Century Schoolbook"/>
              <w:b/>
              <w:color w:val="000000"/>
              <w:sz w:val="32"/>
              <w:szCs w:val="32"/>
            </w:rPr>
          </w:pPr>
          <w:r>
            <w:rPr>
              <w:rFonts w:ascii="Century Schoolbook" w:eastAsia="Century Schoolbook" w:hAnsi="Century Schoolbook" w:cs="Century Schoolbook"/>
              <w:b/>
              <w:color w:val="000000"/>
              <w:sz w:val="32"/>
              <w:szCs w:val="32"/>
            </w:rPr>
            <w:t>NACIONAL</w:t>
          </w:r>
        </w:p>
        <w:p w:rsidR="009D2DE3" w:rsidRDefault="004B6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entury Schoolbook" w:eastAsia="Century Schoolbook" w:hAnsi="Century Schoolbook" w:cs="Century Schoolbook"/>
              <w:b/>
              <w:color w:val="000000"/>
              <w:sz w:val="32"/>
              <w:szCs w:val="32"/>
            </w:rPr>
            <w:t>DE LOJA</w:t>
          </w:r>
        </w:p>
      </w:tc>
      <w:tc>
        <w:tcPr>
          <w:tcW w:w="2056" w:type="dxa"/>
          <w:tcBorders>
            <w:top w:val="single" w:sz="4" w:space="0" w:color="FFFFFF"/>
            <w:left w:val="single" w:sz="4" w:space="0" w:color="FFFFFF"/>
            <w:right w:val="single" w:sz="4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D2DE3" w:rsidRDefault="004B6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ENSA-CIS-UNL</w:t>
          </w:r>
        </w:p>
      </w:tc>
    </w:tr>
    <w:tr w:rsidR="009D2DE3">
      <w:trPr>
        <w:trHeight w:val="950"/>
      </w:trPr>
      <w:tc>
        <w:tcPr>
          <w:tcW w:w="1482" w:type="dxa"/>
          <w:vMerge/>
          <w:tcBorders>
            <w:top w:val="single" w:sz="4" w:space="0" w:color="FFFFFF"/>
            <w:left w:val="single" w:sz="4" w:space="0" w:color="FFFFFF"/>
            <w:bottom w:val="single" w:sz="4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D2DE3" w:rsidRDefault="009D2DE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tc>
      <w:tc>
        <w:tcPr>
          <w:tcW w:w="6128" w:type="dxa"/>
          <w:vMerge/>
          <w:tcBorders>
            <w:top w:val="single" w:sz="4" w:space="0" w:color="FFFFFF"/>
            <w:left w:val="single" w:sz="4" w:space="0" w:color="000000"/>
            <w:bottom w:val="single" w:sz="4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D2DE3" w:rsidRDefault="009D2DE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tc>
      <w:tc>
        <w:tcPr>
          <w:tcW w:w="2056" w:type="dxa"/>
          <w:tcBorders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D2DE3" w:rsidRDefault="004B6C4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noProof/>
              <w:lang w:val="es-419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27306</wp:posOffset>
                </wp:positionH>
                <wp:positionV relativeFrom="paragraph">
                  <wp:posOffset>16510</wp:posOffset>
                </wp:positionV>
                <wp:extent cx="1009650" cy="428625"/>
                <wp:effectExtent l="0" t="0" r="0" b="0"/>
                <wp:wrapSquare wrapText="bothSides" distT="0" distB="0" distL="114300" distR="114300"/>
                <wp:docPr id="5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9D2DE3" w:rsidRDefault="004B6C43"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b/>
        <w:i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>Área de la Energía, las Industrias y los Recursos Naturales No Renovables</w:t>
    </w:r>
  </w:p>
  <w:p w:rsidR="009D2DE3" w:rsidRDefault="009D2D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34ACB"/>
    <w:multiLevelType w:val="multilevel"/>
    <w:tmpl w:val="3CF85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E3"/>
    <w:rsid w:val="004B6C43"/>
    <w:rsid w:val="009B74BC"/>
    <w:rsid w:val="009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BAB2C-B14A-4F8A-AADB-605319BB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01B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1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BB3"/>
  </w:style>
  <w:style w:type="paragraph" w:styleId="Piedepgina">
    <w:name w:val="footer"/>
    <w:basedOn w:val="Normal"/>
    <w:link w:val="PiedepginaCar"/>
    <w:uiPriority w:val="99"/>
    <w:unhideWhenUsed/>
    <w:rsid w:val="00101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BB3"/>
  </w:style>
  <w:style w:type="paragraph" w:customStyle="1" w:styleId="Standard">
    <w:name w:val="Standard"/>
    <w:rsid w:val="0078328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Helvetica"/>
      <w:kern w:val="3"/>
      <w:sz w:val="24"/>
      <w:szCs w:val="24"/>
      <w:lang w:val="es-ES" w:eastAsia="zh-CN" w:bidi="hi-IN"/>
    </w:rPr>
  </w:style>
  <w:style w:type="paragraph" w:customStyle="1" w:styleId="TableContents">
    <w:name w:val="Table Contents"/>
    <w:basedOn w:val="Standard"/>
    <w:rsid w:val="0078328C"/>
    <w:pPr>
      <w:suppressLineNumbers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tvlhgopt0s9p/KGq825Tiu5cg==">AMUW2mWWk8iQw2wpYyKeqp3HIkB2H0suDuvyH1YHmOGTwfigDjegwSdZk/cl6+BfSuSUJgJYsTl5NyGZy35KXpnuHiweLUAezFTUx2s762UBrV3ic/cJ7kM+oiY9Tze3+81RwwVGbBDS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825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Walter Maldonado</cp:lastModifiedBy>
  <cp:revision>2</cp:revision>
  <dcterms:created xsi:type="dcterms:W3CDTF">2020-06-20T16:33:00Z</dcterms:created>
  <dcterms:modified xsi:type="dcterms:W3CDTF">2020-08-28T17:20:00Z</dcterms:modified>
</cp:coreProperties>
</file>