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Consultant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Theta 42</w:t>
      </w:r>
      <w:r w:rsidDel="00000000" w:rsidR="00000000" w:rsidRPr="00000000">
        <w:rPr>
          <w:sz w:val="24"/>
          <w:szCs w:val="24"/>
          <w:rtl w:val="0"/>
        </w:rPr>
        <w:t xml:space="preserve">,  November 2017 - present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Refactored, deployed and documented ongoing projects written in NodeJS and Python.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Consulted on planning and architecture of new projects.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 Instructor</w:t>
      </w:r>
      <w:r w:rsidDel="00000000" w:rsidR="00000000" w:rsidRPr="00000000">
        <w:rPr>
          <w:sz w:val="24"/>
          <w:szCs w:val="24"/>
          <w:rtl w:val="0"/>
        </w:rPr>
        <w:t xml:space="preserve"> for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Byte Academy</w:t>
      </w:r>
      <w:r w:rsidDel="00000000" w:rsidR="00000000" w:rsidRPr="00000000">
        <w:rPr>
          <w:sz w:val="24"/>
          <w:szCs w:val="24"/>
          <w:rtl w:val="0"/>
        </w:rPr>
        <w:t xml:space="preserve">,  February 2015 - October 2017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Managed our team of team of instructors to meet students needs.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Review and approve curriculum changes.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Tought courses to a dozen students raging from beginner to intermediate level on; Python,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JavaScript, OOP, API’s, Desing, Testing, Deployment, Linux, and Git.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Designed and implemented our online platform(ByteDev) using Python, NodeJS, and PostgreSQL.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Support Desk</w:t>
      </w:r>
      <w:r w:rsidDel="00000000" w:rsidR="00000000" w:rsidRPr="00000000">
        <w:rPr>
          <w:sz w:val="24"/>
          <w:szCs w:val="24"/>
          <w:rtl w:val="0"/>
        </w:rPr>
        <w:t xml:space="preserve"> for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ITRS America</w:t>
      </w:r>
      <w:r w:rsidDel="00000000" w:rsidR="00000000" w:rsidRPr="00000000">
        <w:rPr>
          <w:sz w:val="24"/>
          <w:szCs w:val="24"/>
          <w:rtl w:val="0"/>
        </w:rPr>
        <w:t xml:space="preserve">,  January 2014 - October 2104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Working with clients to meet their support and development needs in Windows and *nix systems.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Instructed clients on how to use our fetures of out products.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Wrote modules and UI additions for our 'new technology' using JavaScript and Lua.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 Admin</w:t>
      </w:r>
      <w:r w:rsidDel="00000000" w:rsidR="00000000" w:rsidRPr="00000000">
        <w:rPr>
          <w:sz w:val="24"/>
          <w:szCs w:val="24"/>
          <w:rtl w:val="0"/>
        </w:rPr>
        <w:t xml:space="preserve"> for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Unique Systems</w:t>
      </w:r>
      <w:r w:rsidDel="00000000" w:rsidR="00000000" w:rsidRPr="00000000">
        <w:rPr>
          <w:sz w:val="24"/>
          <w:szCs w:val="24"/>
          <w:rtl w:val="0"/>
        </w:rPr>
        <w:t xml:space="preserve">,  November 2010 - July 2012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Manage internal VoIP/video network including hardware from Tandberg, Polycom, APC, and Dell.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Manage Cisco switches and routers connectiong over 140 remote sites.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Manage Windows server 2000/2003, Windows Active Directory, and Linux servers.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Created an internal application to configured and managed Nagios using PHP and MySQL.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Byte Academy</w:t>
      </w:r>
      <w:r w:rsidDel="00000000" w:rsidR="00000000" w:rsidRPr="00000000">
        <w:rPr>
          <w:sz w:val="24"/>
          <w:szCs w:val="24"/>
          <w:rtl w:val="0"/>
        </w:rPr>
        <w:t xml:space="preserve">, 2014-2015: FinTech Python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 Mckee Technical High School</w:t>
      </w:r>
      <w:r w:rsidDel="00000000" w:rsidR="00000000" w:rsidRPr="00000000">
        <w:rPr>
          <w:sz w:val="24"/>
          <w:szCs w:val="24"/>
          <w:rtl w:val="0"/>
        </w:rPr>
        <w:t xml:space="preserve">, 2001-2005: Cisco Networking Academy.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CompTIA</w:t>
      </w:r>
      <w:r w:rsidDel="00000000" w:rsidR="00000000" w:rsidRPr="00000000">
        <w:rPr>
          <w:sz w:val="24"/>
          <w:szCs w:val="24"/>
          <w:rtl w:val="0"/>
        </w:rPr>
        <w:t xml:space="preserve"> A+ Certification, 2010 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Bytedev.co</w:t>
      </w:r>
      <w:r w:rsidDel="00000000" w:rsidR="00000000" w:rsidRPr="00000000">
        <w:rPr>
          <w:sz w:val="24"/>
          <w:szCs w:val="24"/>
          <w:rtl w:val="0"/>
        </w:rPr>
        <w:t xml:space="preserve"> A online learning platform to help new students learn coding. The back-end uses Django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 Postgres to handle progress and authentication and NodeJS with Socket.io to communicate with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the front end. On the front end, we use Bootstrap with a custom SPA. I was the lead developer.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Codeland</w:t>
      </w:r>
      <w:r w:rsidDel="00000000" w:rsidR="00000000" w:rsidRPr="00000000">
        <w:rPr>
          <w:sz w:val="24"/>
          <w:szCs w:val="24"/>
          <w:rtl w:val="0"/>
        </w:rPr>
        <w:t xml:space="preserve"> A supporting project to bytedev, allowing end users to run code in a real Linux environment.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This project was modeled after the backend of c9.io . A NodeJS API manages Digital Ocean droplets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 spin up LXC containers on-demand and listens to execute code from a server written in C.</w:t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Other: </w:t>
      </w:r>
      <w:r w:rsidDel="00000000" w:rsidR="00000000" w:rsidRPr="00000000">
        <w:rPr>
          <w:b w:val="1"/>
          <w:sz w:val="24"/>
          <w:szCs w:val="24"/>
          <w:rtl w:val="0"/>
        </w:rPr>
        <w:t xml:space="preserve">Linux-user</w:t>
      </w:r>
      <w:r w:rsidDel="00000000" w:rsidR="00000000" w:rsidRPr="00000000">
        <w:rPr>
          <w:sz w:val="24"/>
          <w:szCs w:val="24"/>
          <w:rtl w:val="0"/>
        </w:rPr>
        <w:t xml:space="preserve"> A NPM package for user management on Linux. </w:t>
      </w:r>
      <w:r w:rsidDel="00000000" w:rsidR="00000000" w:rsidRPr="00000000">
        <w:rPr>
          <w:b w:val="1"/>
          <w:sz w:val="24"/>
          <w:szCs w:val="24"/>
          <w:rtl w:val="0"/>
        </w:rPr>
        <w:t xml:space="preserve">jqSPA</w:t>
      </w:r>
      <w:r w:rsidDel="00000000" w:rsidR="00000000" w:rsidRPr="00000000">
        <w:rPr>
          <w:sz w:val="24"/>
          <w:szCs w:val="24"/>
          <w:rtl w:val="0"/>
        </w:rPr>
        <w:t xml:space="preserve"> A front end SPA framework written with jQuery. </w:t>
      </w:r>
      <w:r w:rsidDel="00000000" w:rsidR="00000000" w:rsidRPr="00000000">
        <w:rPr>
          <w:b w:val="1"/>
          <w:sz w:val="24"/>
          <w:szCs w:val="24"/>
          <w:rtl w:val="0"/>
        </w:rPr>
        <w:t xml:space="preserve">bitR</w:t>
      </w:r>
      <w:r w:rsidDel="00000000" w:rsidR="00000000" w:rsidRPr="00000000">
        <w:rPr>
          <w:sz w:val="24"/>
          <w:szCs w:val="24"/>
          <w:rtl w:val="0"/>
        </w:rPr>
        <w:t xml:space="preserve"> A portal pyBitmessage backed by blockchain, written with jQuery and Django. </w:t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Python, JavaScript, PHP, C/C++, Lua, Perl, HTML/CSS, bash, Nginx, Apache, Redis, Postgress, Linux(Red Hat and Ubuntu), macOS, MS Windows(all versions), Virtual Box, LXC, Docker, Cisco internetworked routers/switches, VoIP, SIP</w:t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432" w:top="1440" w:left="634" w:right="6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widowControl w:val="0"/>
      <w:spacing w:line="276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tblW w:w="10965.0" w:type="dxa"/>
      <w:jc w:val="left"/>
      <w:tblInd w:w="100.0" w:type="pct"/>
      <w:tblLayout w:type="fixed"/>
      <w:tblLook w:val="0600"/>
    </w:tblPr>
    <w:tblGrid>
      <w:gridCol w:w="2565"/>
      <w:gridCol w:w="5745"/>
      <w:gridCol w:w="2655"/>
      <w:tblGridChange w:id="0">
        <w:tblGrid>
          <w:gridCol w:w="2565"/>
          <w:gridCol w:w="5745"/>
          <w:gridCol w:w="265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B">
          <w:pPr>
            <w:spacing w:before="144" w:line="240" w:lineRule="auto"/>
            <w:contextualSpacing w:val="0"/>
            <w:rPr/>
          </w:pPr>
          <w:r w:rsidDel="00000000" w:rsidR="00000000" w:rsidRPr="00000000">
            <w:rPr/>
            <w:drawing>
              <wp:inline distB="0" distT="0" distL="114300" distR="114300">
                <wp:extent cx="1381125" cy="66675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125" cy="666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C">
          <w:pPr>
            <w:spacing w:before="144" w:line="240" w:lineRule="auto"/>
            <w:contextualSpacing w:val="0"/>
            <w:jc w:val="center"/>
            <w:rPr>
              <w:b w:val="1"/>
              <w:sz w:val="40"/>
              <w:szCs w:val="40"/>
            </w:rPr>
          </w:pPr>
          <w:r w:rsidDel="00000000" w:rsidR="00000000" w:rsidRPr="00000000">
            <w:rPr>
              <w:b w:val="1"/>
              <w:sz w:val="40"/>
              <w:szCs w:val="40"/>
              <w:rtl w:val="0"/>
            </w:rPr>
            <w:t xml:space="preserve">Mr. William Mantly</w:t>
          </w:r>
        </w:p>
        <w:p w:rsidR="00000000" w:rsidDel="00000000" w:rsidP="00000000" w:rsidRDefault="00000000" w:rsidRPr="00000000" w14:paraId="0000002D">
          <w:pPr>
            <w:spacing w:before="144" w:line="240" w:lineRule="auto"/>
            <w:contextualSpacing w:val="0"/>
            <w:jc w:val="center"/>
            <w:rPr/>
          </w:pPr>
          <w:r w:rsidDel="00000000" w:rsidR="00000000" w:rsidRPr="00000000">
            <w:rPr>
              <w:sz w:val="28"/>
              <w:szCs w:val="28"/>
              <w:rtl w:val="0"/>
            </w:rPr>
            <w:t xml:space="preserve">Develepor &amp; Technologist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E">
          <w:pPr>
            <w:spacing w:before="144" w:line="240" w:lineRule="auto"/>
            <w:contextualSpacing w:val="0"/>
            <w:jc w:val="right"/>
            <w:rPr>
              <w:sz w:val="24"/>
              <w:szCs w:val="24"/>
            </w:rPr>
          </w:pPr>
          <w:hyperlink r:id="rId2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wmantly@gmail.com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144" w:line="240" w:lineRule="auto"/>
            <w:contextualSpacing w:val="0"/>
            <w:jc w:val="right"/>
            <w:rPr/>
          </w:pPr>
          <w:r w:rsidDel="00000000" w:rsidR="00000000" w:rsidRPr="00000000">
            <w:rPr>
              <w:sz w:val="24"/>
              <w:szCs w:val="24"/>
              <w:rtl w:val="0"/>
            </w:rPr>
            <w:t xml:space="preserve">(347) 559-1493 github.com/wmantly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1033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  <w:contextualSpacing w:val="0"/>
    </w:pPr>
    <w:rPr>
      <w:rFonts w:ascii="Arial" w:cs="Arial" w:eastAsia="Arial" w:hAnsi="Arial"/>
      <w:b w:val="1"/>
      <w:color w:val="000000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  <w:contextualSpacing w:val="0"/>
    </w:pPr>
    <w:rPr>
      <w:rFonts w:ascii="Arial" w:cs="Arial" w:eastAsia="Arial" w:hAnsi="Arial"/>
      <w:b w:val="1"/>
      <w:color w:val="000000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  <w:contextualSpacing w:val="0"/>
    </w:pPr>
    <w:rPr>
      <w:rFonts w:ascii="Arial" w:cs="Arial" w:eastAsia="Arial" w:hAnsi="Arial"/>
      <w:b w:val="1"/>
      <w:color w:val="666666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  <w:contextualSpacing w:val="0"/>
    </w:pPr>
    <w:rPr>
      <w:rFonts w:ascii="Arial" w:cs="Arial" w:eastAsia="Arial" w:hAnsi="Arial"/>
      <w:b w:val="0"/>
      <w:i w:val="1"/>
      <w:color w:val="666666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  <w:contextualSpacing w:val="0"/>
    </w:pPr>
    <w:rPr>
      <w:rFonts w:ascii="Arial" w:cs="Arial" w:eastAsia="Arial" w:hAnsi="Arial"/>
      <w:b w:val="1"/>
      <w:color w:val="666666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  <w:contextualSpacing w:val="0"/>
    </w:pPr>
    <w:rPr>
      <w:rFonts w:ascii="Arial" w:cs="Arial" w:eastAsia="Arial" w:hAnsi="Arial"/>
      <w:b w:val="0"/>
      <w:i w:val="1"/>
      <w:color w:val="666666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  <w:contextualSpacing w:val="0"/>
    </w:pPr>
    <w:rPr>
      <w:rFonts w:ascii="Arial" w:cs="Arial" w:eastAsia="Arial" w:hAnsi="Arial"/>
      <w:b w:val="1"/>
      <w:color w:val="000000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wmantl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