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proofErr w:type="gramStart"/>
      <w:r>
        <w:rPr>
          <w:rFonts w:cs="Times New Roman"/>
        </w:rPr>
        <w:t>by</w:t>
      </w:r>
      <w:proofErr w:type="gramEnd"/>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proofErr w:type="gramStart"/>
      <w:r>
        <w:rPr>
          <w:rFonts w:cs="Times New Roman"/>
        </w:rPr>
        <w:t>requirements</w:t>
      </w:r>
      <w:proofErr w:type="gramEnd"/>
      <w:r>
        <w:rPr>
          <w:rFonts w:cs="Times New Roman"/>
        </w:rPr>
        <w:t xml:space="preserve">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 xml:space="preserve">Professor </w:t>
      </w:r>
      <w:proofErr w:type="gramStart"/>
      <w:r>
        <w:rPr>
          <w:rFonts w:cs="Times New Roman"/>
        </w:rPr>
        <w:t>of .................</w:t>
      </w:r>
      <w:proofErr w:type="gramEnd"/>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 xml:space="preserve">Associate Professor </w:t>
      </w:r>
      <w:proofErr w:type="gramStart"/>
      <w:r>
        <w:rPr>
          <w:rFonts w:cs="Times New Roman"/>
        </w:rPr>
        <w:t>of .................</w:t>
      </w:r>
      <w:proofErr w:type="gramEnd"/>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 xml:space="preserve">Professor </w:t>
      </w:r>
      <w:proofErr w:type="gramStart"/>
      <w:r w:rsidR="00277A3B">
        <w:rPr>
          <w:rFonts w:cs="Times New Roman"/>
        </w:rPr>
        <w:t>of</w:t>
      </w:r>
      <w:r>
        <w:rPr>
          <w:rFonts w:cs="Times New Roman"/>
        </w:rPr>
        <w:t xml:space="preserve"> .................</w:t>
      </w:r>
      <w:proofErr w:type="gramEnd"/>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8"/>
          <w:footerReference w:type="even" r:id="rId9"/>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535247845"/>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DE0F82F" w:rsidR="000B2108" w:rsidRDefault="000B2108" w:rsidP="0072455D">
      <w:pPr>
        <w:pStyle w:val="Heading1"/>
      </w:pPr>
      <w:bookmarkStart w:id="1" w:name="_Toc535247846"/>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w:t>
      </w:r>
      <w:proofErr w:type="gramStart"/>
      <w:r>
        <w:rPr>
          <w:rFonts w:cs="Times New Roman"/>
        </w:rPr>
        <w:t>of ............</w:t>
      </w:r>
      <w:proofErr w:type="gramEnd"/>
      <w:r>
        <w:rPr>
          <w:rFonts w:cs="Times New Roman"/>
        </w:rPr>
        <w:t xml:space="preserve"> </w:t>
      </w:r>
      <w:r w:rsidRPr="00B22DD9">
        <w:rPr>
          <w:rFonts w:cs="Times New Roman"/>
          <w:i/>
        </w:rPr>
        <w:t>(</w:t>
      </w:r>
      <w:proofErr w:type="gramStart"/>
      <w:r w:rsidRPr="00B22DD9">
        <w:rPr>
          <w:rFonts w:cs="Times New Roman"/>
          <w:i/>
        </w:rPr>
        <w:t>wrap</w:t>
      </w:r>
      <w:proofErr w:type="gramEnd"/>
      <w:r w:rsidRPr="00B22DD9">
        <w:rPr>
          <w:rFonts w:cs="Times New Roman"/>
          <w:i/>
        </w:rPr>
        <w:t xml:space="preserve"> around to this point if name and title are too long for one line)</w:t>
      </w:r>
    </w:p>
    <w:p w14:paraId="2D8AB293" w14:textId="77777777" w:rsidR="00864EEA" w:rsidRDefault="00864EEA" w:rsidP="003547DD">
      <w:pPr>
        <w:ind w:left="1800" w:hanging="1800"/>
        <w:rPr>
          <w:rFonts w:cs="Times New Roman"/>
        </w:rPr>
      </w:pPr>
    </w:p>
    <w:p w14:paraId="5B99D342" w14:textId="374A6EEF" w:rsidR="003547DD" w:rsidRPr="000A05E4" w:rsidRDefault="003547DD" w:rsidP="0072455D">
      <w:pPr>
        <w:pStyle w:val="Heading1"/>
        <w:rPr>
          <w:b w:val="0"/>
        </w:rPr>
      </w:pPr>
      <w:bookmarkStart w:id="2" w:name="_Toc535247847"/>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444ABA89" w:rsidR="00864EEA" w:rsidRDefault="00864EEA" w:rsidP="0072455D">
      <w:pPr>
        <w:pStyle w:val="Heading1"/>
      </w:pPr>
      <w:bookmarkStart w:id="3" w:name="_Toc535247848"/>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21FEEA8C" w:rsidR="00ED3F96" w:rsidRPr="00ED3F96" w:rsidRDefault="005868E2" w:rsidP="00BD7A28">
      <w:pPr>
        <w:pStyle w:val="Heading1"/>
      </w:pPr>
      <w:bookmarkStart w:id="4" w:name="_Toc535247849"/>
      <w:r>
        <w:lastRenderedPageBreak/>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rFonts w:ascii="Times New Roman" w:hAnsi="Times New Roman"/>
          <w:noProof/>
        </w:rPr>
      </w:sdtEndPr>
      <w:sdtContent>
        <w:p w14:paraId="382F9C97" w14:textId="790C212C" w:rsidR="00BD7A28" w:rsidRDefault="00BD7A28">
          <w:pPr>
            <w:pStyle w:val="TOCHeading"/>
          </w:pPr>
        </w:p>
        <w:p w14:paraId="239F4757" w14:textId="77777777" w:rsidR="00DA324B" w:rsidRDefault="00BD7A28">
          <w:pPr>
            <w:pStyle w:val="TOC1"/>
            <w:rPr>
              <w:rFonts w:asciiTheme="minorHAnsi" w:hAnsiTheme="minorHAnsi"/>
              <w:noProof/>
              <w:sz w:val="22"/>
              <w:szCs w:val="22"/>
              <w:lang w:eastAsia="ko-KR"/>
            </w:rPr>
          </w:pPr>
          <w:r>
            <w:fldChar w:fldCharType="begin"/>
          </w:r>
          <w:r>
            <w:instrText xml:space="preserve"> TOC \o "1-3" \h \z \u </w:instrText>
          </w:r>
          <w:r>
            <w:fldChar w:fldCharType="separate"/>
          </w:r>
          <w:hyperlink w:anchor="_Toc535247845" w:history="1">
            <w:r w:rsidR="00DA324B" w:rsidRPr="00581EC8">
              <w:rPr>
                <w:rStyle w:val="Hyperlink"/>
                <w:noProof/>
              </w:rPr>
              <w:t>DEDICATION</w:t>
            </w:r>
            <w:r w:rsidR="00DA324B">
              <w:rPr>
                <w:noProof/>
                <w:webHidden/>
              </w:rPr>
              <w:tab/>
            </w:r>
            <w:r w:rsidR="00DA324B">
              <w:rPr>
                <w:noProof/>
                <w:webHidden/>
              </w:rPr>
              <w:fldChar w:fldCharType="begin"/>
            </w:r>
            <w:r w:rsidR="00DA324B">
              <w:rPr>
                <w:noProof/>
                <w:webHidden/>
              </w:rPr>
              <w:instrText xml:space="preserve"> PAGEREF _Toc535247845 \h </w:instrText>
            </w:r>
            <w:r w:rsidR="00DA324B">
              <w:rPr>
                <w:noProof/>
                <w:webHidden/>
              </w:rPr>
            </w:r>
            <w:r w:rsidR="00DA324B">
              <w:rPr>
                <w:noProof/>
                <w:webHidden/>
              </w:rPr>
              <w:fldChar w:fldCharType="separate"/>
            </w:r>
            <w:r w:rsidR="00DA324B">
              <w:rPr>
                <w:noProof/>
                <w:webHidden/>
              </w:rPr>
              <w:t>vii</w:t>
            </w:r>
            <w:r w:rsidR="00DA324B">
              <w:rPr>
                <w:noProof/>
                <w:webHidden/>
              </w:rPr>
              <w:fldChar w:fldCharType="end"/>
            </w:r>
          </w:hyperlink>
        </w:p>
        <w:p w14:paraId="308090ED" w14:textId="77777777" w:rsidR="00DA324B" w:rsidRDefault="00DA324B">
          <w:pPr>
            <w:pStyle w:val="TOC1"/>
            <w:rPr>
              <w:rFonts w:asciiTheme="minorHAnsi" w:hAnsiTheme="minorHAnsi"/>
              <w:noProof/>
              <w:sz w:val="22"/>
              <w:szCs w:val="22"/>
              <w:lang w:eastAsia="ko-KR"/>
            </w:rPr>
          </w:pPr>
          <w:hyperlink w:anchor="_Toc535247846" w:history="1">
            <w:r w:rsidRPr="00581EC8">
              <w:rPr>
                <w:rStyle w:val="Hyperlink"/>
                <w:noProof/>
              </w:rPr>
              <w:t>ACKNOWLEDGMENTS</w:t>
            </w:r>
            <w:r>
              <w:rPr>
                <w:noProof/>
                <w:webHidden/>
              </w:rPr>
              <w:tab/>
            </w:r>
            <w:r>
              <w:rPr>
                <w:noProof/>
                <w:webHidden/>
              </w:rPr>
              <w:fldChar w:fldCharType="begin"/>
            </w:r>
            <w:r>
              <w:rPr>
                <w:noProof/>
                <w:webHidden/>
              </w:rPr>
              <w:instrText xml:space="preserve"> PAGEREF _Toc535247846 \h </w:instrText>
            </w:r>
            <w:r>
              <w:rPr>
                <w:noProof/>
                <w:webHidden/>
              </w:rPr>
            </w:r>
            <w:r>
              <w:rPr>
                <w:noProof/>
                <w:webHidden/>
              </w:rPr>
              <w:fldChar w:fldCharType="separate"/>
            </w:r>
            <w:r>
              <w:rPr>
                <w:noProof/>
                <w:webHidden/>
              </w:rPr>
              <w:t>viii</w:t>
            </w:r>
            <w:r>
              <w:rPr>
                <w:noProof/>
                <w:webHidden/>
              </w:rPr>
              <w:fldChar w:fldCharType="end"/>
            </w:r>
          </w:hyperlink>
        </w:p>
        <w:p w14:paraId="4F44900A" w14:textId="77777777" w:rsidR="00DA324B" w:rsidRDefault="00DA324B">
          <w:pPr>
            <w:pStyle w:val="TOC1"/>
            <w:rPr>
              <w:rFonts w:asciiTheme="minorHAnsi" w:hAnsiTheme="minorHAnsi"/>
              <w:noProof/>
              <w:sz w:val="22"/>
              <w:szCs w:val="22"/>
              <w:lang w:eastAsia="ko-KR"/>
            </w:rPr>
          </w:pPr>
          <w:hyperlink w:anchor="_Toc535247847" w:history="1">
            <w:r w:rsidRPr="00581EC8">
              <w:rPr>
                <w:rStyle w:val="Hyperlink"/>
                <w:noProof/>
              </w:rPr>
              <w:t>ABSTRACT</w:t>
            </w:r>
            <w:r>
              <w:rPr>
                <w:noProof/>
                <w:webHidden/>
              </w:rPr>
              <w:tab/>
            </w:r>
            <w:r>
              <w:rPr>
                <w:noProof/>
                <w:webHidden/>
              </w:rPr>
              <w:fldChar w:fldCharType="begin"/>
            </w:r>
            <w:r>
              <w:rPr>
                <w:noProof/>
                <w:webHidden/>
              </w:rPr>
              <w:instrText xml:space="preserve"> PAGEREF _Toc535247847 \h </w:instrText>
            </w:r>
            <w:r>
              <w:rPr>
                <w:noProof/>
                <w:webHidden/>
              </w:rPr>
            </w:r>
            <w:r>
              <w:rPr>
                <w:noProof/>
                <w:webHidden/>
              </w:rPr>
              <w:fldChar w:fldCharType="separate"/>
            </w:r>
            <w:r>
              <w:rPr>
                <w:noProof/>
                <w:webHidden/>
              </w:rPr>
              <w:t>ix</w:t>
            </w:r>
            <w:r>
              <w:rPr>
                <w:noProof/>
                <w:webHidden/>
              </w:rPr>
              <w:fldChar w:fldCharType="end"/>
            </w:r>
          </w:hyperlink>
        </w:p>
        <w:p w14:paraId="1456B577" w14:textId="77777777" w:rsidR="00DA324B" w:rsidRDefault="00DA324B">
          <w:pPr>
            <w:pStyle w:val="TOC1"/>
            <w:rPr>
              <w:rFonts w:asciiTheme="minorHAnsi" w:hAnsiTheme="minorHAnsi"/>
              <w:noProof/>
              <w:sz w:val="22"/>
              <w:szCs w:val="22"/>
              <w:lang w:eastAsia="ko-KR"/>
            </w:rPr>
          </w:pPr>
          <w:hyperlink w:anchor="_Toc535247848" w:history="1">
            <w:r w:rsidRPr="00581EC8">
              <w:rPr>
                <w:rStyle w:val="Hyperlink"/>
                <w:noProof/>
              </w:rPr>
              <w:t>PREFACE</w:t>
            </w:r>
            <w:r>
              <w:rPr>
                <w:noProof/>
                <w:webHidden/>
              </w:rPr>
              <w:tab/>
            </w:r>
            <w:r>
              <w:rPr>
                <w:noProof/>
                <w:webHidden/>
              </w:rPr>
              <w:fldChar w:fldCharType="begin"/>
            </w:r>
            <w:r>
              <w:rPr>
                <w:noProof/>
                <w:webHidden/>
              </w:rPr>
              <w:instrText xml:space="preserve"> PAGEREF _Toc535247848 \h </w:instrText>
            </w:r>
            <w:r>
              <w:rPr>
                <w:noProof/>
                <w:webHidden/>
              </w:rPr>
            </w:r>
            <w:r>
              <w:rPr>
                <w:noProof/>
                <w:webHidden/>
              </w:rPr>
              <w:fldChar w:fldCharType="separate"/>
            </w:r>
            <w:r>
              <w:rPr>
                <w:noProof/>
                <w:webHidden/>
              </w:rPr>
              <w:t>x</w:t>
            </w:r>
            <w:r>
              <w:rPr>
                <w:noProof/>
                <w:webHidden/>
              </w:rPr>
              <w:fldChar w:fldCharType="end"/>
            </w:r>
          </w:hyperlink>
        </w:p>
        <w:p w14:paraId="5D7C43EF" w14:textId="77777777" w:rsidR="00DA324B" w:rsidRDefault="00DA324B">
          <w:pPr>
            <w:pStyle w:val="TOC1"/>
            <w:rPr>
              <w:rFonts w:asciiTheme="minorHAnsi" w:hAnsiTheme="minorHAnsi"/>
              <w:noProof/>
              <w:sz w:val="22"/>
              <w:szCs w:val="22"/>
              <w:lang w:eastAsia="ko-KR"/>
            </w:rPr>
          </w:pPr>
          <w:hyperlink w:anchor="_Toc535247849" w:history="1">
            <w:r w:rsidRPr="00581EC8">
              <w:rPr>
                <w:rStyle w:val="Hyperlink"/>
                <w:noProof/>
              </w:rPr>
              <w:t>TABLE OF CONTENTS</w:t>
            </w:r>
            <w:r>
              <w:rPr>
                <w:noProof/>
                <w:webHidden/>
              </w:rPr>
              <w:tab/>
            </w:r>
            <w:r>
              <w:rPr>
                <w:noProof/>
                <w:webHidden/>
              </w:rPr>
              <w:fldChar w:fldCharType="begin"/>
            </w:r>
            <w:r>
              <w:rPr>
                <w:noProof/>
                <w:webHidden/>
              </w:rPr>
              <w:instrText xml:space="preserve"> PAGEREF _Toc535247849 \h </w:instrText>
            </w:r>
            <w:r>
              <w:rPr>
                <w:noProof/>
                <w:webHidden/>
              </w:rPr>
            </w:r>
            <w:r>
              <w:rPr>
                <w:noProof/>
                <w:webHidden/>
              </w:rPr>
              <w:fldChar w:fldCharType="separate"/>
            </w:r>
            <w:r>
              <w:rPr>
                <w:noProof/>
                <w:webHidden/>
              </w:rPr>
              <w:t>xi</w:t>
            </w:r>
            <w:r>
              <w:rPr>
                <w:noProof/>
                <w:webHidden/>
              </w:rPr>
              <w:fldChar w:fldCharType="end"/>
            </w:r>
          </w:hyperlink>
        </w:p>
        <w:p w14:paraId="03472063" w14:textId="77777777" w:rsidR="00DA324B" w:rsidRDefault="00DA324B">
          <w:pPr>
            <w:pStyle w:val="TOC1"/>
            <w:rPr>
              <w:rFonts w:asciiTheme="minorHAnsi" w:hAnsiTheme="minorHAnsi"/>
              <w:noProof/>
              <w:sz w:val="22"/>
              <w:szCs w:val="22"/>
              <w:lang w:eastAsia="ko-KR"/>
            </w:rPr>
          </w:pPr>
          <w:hyperlink w:anchor="_Toc535247850" w:history="1">
            <w:r w:rsidRPr="00581EC8">
              <w:rPr>
                <w:rStyle w:val="Hyperlink"/>
                <w:noProof/>
              </w:rPr>
              <w:t>LIST OF TABLES</w:t>
            </w:r>
            <w:r>
              <w:rPr>
                <w:noProof/>
                <w:webHidden/>
              </w:rPr>
              <w:tab/>
            </w:r>
            <w:r>
              <w:rPr>
                <w:noProof/>
                <w:webHidden/>
              </w:rPr>
              <w:fldChar w:fldCharType="begin"/>
            </w:r>
            <w:r>
              <w:rPr>
                <w:noProof/>
                <w:webHidden/>
              </w:rPr>
              <w:instrText xml:space="preserve"> PAGEREF _Toc535247850 \h </w:instrText>
            </w:r>
            <w:r>
              <w:rPr>
                <w:noProof/>
                <w:webHidden/>
              </w:rPr>
            </w:r>
            <w:r>
              <w:rPr>
                <w:noProof/>
                <w:webHidden/>
              </w:rPr>
              <w:fldChar w:fldCharType="separate"/>
            </w:r>
            <w:r>
              <w:rPr>
                <w:noProof/>
                <w:webHidden/>
              </w:rPr>
              <w:t>xiii</w:t>
            </w:r>
            <w:r>
              <w:rPr>
                <w:noProof/>
                <w:webHidden/>
              </w:rPr>
              <w:fldChar w:fldCharType="end"/>
            </w:r>
          </w:hyperlink>
        </w:p>
        <w:p w14:paraId="5AB23368" w14:textId="77777777" w:rsidR="00DA324B" w:rsidRDefault="00DA324B">
          <w:pPr>
            <w:pStyle w:val="TOC1"/>
            <w:rPr>
              <w:rFonts w:asciiTheme="minorHAnsi" w:hAnsiTheme="minorHAnsi"/>
              <w:noProof/>
              <w:sz w:val="22"/>
              <w:szCs w:val="22"/>
              <w:lang w:eastAsia="ko-KR"/>
            </w:rPr>
          </w:pPr>
          <w:hyperlink w:anchor="_Toc535247851" w:history="1">
            <w:r w:rsidRPr="00581EC8">
              <w:rPr>
                <w:rStyle w:val="Hyperlink"/>
                <w:noProof/>
              </w:rPr>
              <w:t>LIST OF FIGURES</w:t>
            </w:r>
            <w:r>
              <w:rPr>
                <w:noProof/>
                <w:webHidden/>
              </w:rPr>
              <w:tab/>
            </w:r>
            <w:r>
              <w:rPr>
                <w:noProof/>
                <w:webHidden/>
              </w:rPr>
              <w:fldChar w:fldCharType="begin"/>
            </w:r>
            <w:r>
              <w:rPr>
                <w:noProof/>
                <w:webHidden/>
              </w:rPr>
              <w:instrText xml:space="preserve"> PAGEREF _Toc535247851 \h </w:instrText>
            </w:r>
            <w:r>
              <w:rPr>
                <w:noProof/>
                <w:webHidden/>
              </w:rPr>
            </w:r>
            <w:r>
              <w:rPr>
                <w:noProof/>
                <w:webHidden/>
              </w:rPr>
              <w:fldChar w:fldCharType="separate"/>
            </w:r>
            <w:r>
              <w:rPr>
                <w:noProof/>
                <w:webHidden/>
              </w:rPr>
              <w:t>xiv</w:t>
            </w:r>
            <w:r>
              <w:rPr>
                <w:noProof/>
                <w:webHidden/>
              </w:rPr>
              <w:fldChar w:fldCharType="end"/>
            </w:r>
          </w:hyperlink>
        </w:p>
        <w:p w14:paraId="016AF487" w14:textId="77777777" w:rsidR="00DA324B" w:rsidRDefault="00DA324B">
          <w:pPr>
            <w:pStyle w:val="TOC1"/>
            <w:rPr>
              <w:rFonts w:asciiTheme="minorHAnsi" w:hAnsiTheme="minorHAnsi"/>
              <w:noProof/>
              <w:sz w:val="22"/>
              <w:szCs w:val="22"/>
              <w:lang w:eastAsia="ko-KR"/>
            </w:rPr>
          </w:pPr>
          <w:hyperlink w:anchor="_Toc535247852" w:history="1">
            <w:r w:rsidRPr="00581EC8">
              <w:rPr>
                <w:rStyle w:val="Hyperlink"/>
                <w:noProof/>
              </w:rPr>
              <w:t>LIST OF ILLUSTRATIONS</w:t>
            </w:r>
            <w:r>
              <w:rPr>
                <w:noProof/>
                <w:webHidden/>
              </w:rPr>
              <w:tab/>
            </w:r>
            <w:r>
              <w:rPr>
                <w:noProof/>
                <w:webHidden/>
              </w:rPr>
              <w:fldChar w:fldCharType="begin"/>
            </w:r>
            <w:r>
              <w:rPr>
                <w:noProof/>
                <w:webHidden/>
              </w:rPr>
              <w:instrText xml:space="preserve"> PAGEREF _Toc535247852 \h </w:instrText>
            </w:r>
            <w:r>
              <w:rPr>
                <w:noProof/>
                <w:webHidden/>
              </w:rPr>
            </w:r>
            <w:r>
              <w:rPr>
                <w:noProof/>
                <w:webHidden/>
              </w:rPr>
              <w:fldChar w:fldCharType="separate"/>
            </w:r>
            <w:r>
              <w:rPr>
                <w:noProof/>
                <w:webHidden/>
              </w:rPr>
              <w:t>xv</w:t>
            </w:r>
            <w:r>
              <w:rPr>
                <w:noProof/>
                <w:webHidden/>
              </w:rPr>
              <w:fldChar w:fldCharType="end"/>
            </w:r>
          </w:hyperlink>
        </w:p>
        <w:p w14:paraId="7F339E0E" w14:textId="77777777" w:rsidR="00DA324B" w:rsidRDefault="00DA324B">
          <w:pPr>
            <w:pStyle w:val="TOC1"/>
            <w:rPr>
              <w:rFonts w:asciiTheme="minorHAnsi" w:hAnsiTheme="minorHAnsi"/>
              <w:noProof/>
              <w:sz w:val="22"/>
              <w:szCs w:val="22"/>
              <w:lang w:eastAsia="ko-KR"/>
            </w:rPr>
          </w:pPr>
          <w:hyperlink w:anchor="_Toc535247853" w:history="1">
            <w:r w:rsidRPr="00581EC8">
              <w:rPr>
                <w:rStyle w:val="Hyperlink"/>
                <w:noProof/>
              </w:rPr>
              <w:t>LIST OF ABBREVIATIONS</w:t>
            </w:r>
            <w:r>
              <w:rPr>
                <w:noProof/>
                <w:webHidden/>
              </w:rPr>
              <w:tab/>
            </w:r>
            <w:r>
              <w:rPr>
                <w:noProof/>
                <w:webHidden/>
              </w:rPr>
              <w:fldChar w:fldCharType="begin"/>
            </w:r>
            <w:r>
              <w:rPr>
                <w:noProof/>
                <w:webHidden/>
              </w:rPr>
              <w:instrText xml:space="preserve"> PAGEREF _Toc535247853 \h </w:instrText>
            </w:r>
            <w:r>
              <w:rPr>
                <w:noProof/>
                <w:webHidden/>
              </w:rPr>
            </w:r>
            <w:r>
              <w:rPr>
                <w:noProof/>
                <w:webHidden/>
              </w:rPr>
              <w:fldChar w:fldCharType="separate"/>
            </w:r>
            <w:r>
              <w:rPr>
                <w:noProof/>
                <w:webHidden/>
              </w:rPr>
              <w:t>xvi</w:t>
            </w:r>
            <w:r>
              <w:rPr>
                <w:noProof/>
                <w:webHidden/>
              </w:rPr>
              <w:fldChar w:fldCharType="end"/>
            </w:r>
          </w:hyperlink>
        </w:p>
        <w:p w14:paraId="7A437612" w14:textId="77777777" w:rsidR="00DA324B" w:rsidRDefault="00DA324B">
          <w:pPr>
            <w:pStyle w:val="TOC1"/>
            <w:rPr>
              <w:rFonts w:asciiTheme="minorHAnsi" w:hAnsiTheme="minorHAnsi"/>
              <w:noProof/>
              <w:sz w:val="22"/>
              <w:szCs w:val="22"/>
              <w:lang w:eastAsia="ko-KR"/>
            </w:rPr>
          </w:pPr>
          <w:hyperlink w:anchor="_Toc535247854" w:history="1">
            <w:r w:rsidRPr="00581EC8">
              <w:rPr>
                <w:rStyle w:val="Hyperlink"/>
                <w:noProof/>
              </w:rPr>
              <w:t>GLOSSARY</w:t>
            </w:r>
            <w:r>
              <w:rPr>
                <w:noProof/>
                <w:webHidden/>
              </w:rPr>
              <w:tab/>
            </w:r>
            <w:r>
              <w:rPr>
                <w:noProof/>
                <w:webHidden/>
              </w:rPr>
              <w:fldChar w:fldCharType="begin"/>
            </w:r>
            <w:r>
              <w:rPr>
                <w:noProof/>
                <w:webHidden/>
              </w:rPr>
              <w:instrText xml:space="preserve"> PAGEREF _Toc535247854 \h </w:instrText>
            </w:r>
            <w:r>
              <w:rPr>
                <w:noProof/>
                <w:webHidden/>
              </w:rPr>
            </w:r>
            <w:r>
              <w:rPr>
                <w:noProof/>
                <w:webHidden/>
              </w:rPr>
              <w:fldChar w:fldCharType="separate"/>
            </w:r>
            <w:r>
              <w:rPr>
                <w:noProof/>
                <w:webHidden/>
              </w:rPr>
              <w:t>xvii</w:t>
            </w:r>
            <w:r>
              <w:rPr>
                <w:noProof/>
                <w:webHidden/>
              </w:rPr>
              <w:fldChar w:fldCharType="end"/>
            </w:r>
          </w:hyperlink>
        </w:p>
        <w:p w14:paraId="09158701" w14:textId="77777777" w:rsidR="00DA324B" w:rsidRDefault="00DA324B">
          <w:pPr>
            <w:pStyle w:val="TOC1"/>
            <w:rPr>
              <w:rFonts w:asciiTheme="minorHAnsi" w:hAnsiTheme="minorHAnsi"/>
              <w:noProof/>
              <w:sz w:val="22"/>
              <w:szCs w:val="22"/>
              <w:lang w:eastAsia="ko-KR"/>
            </w:rPr>
          </w:pPr>
          <w:hyperlink w:anchor="_Toc535247855" w:history="1">
            <w:r w:rsidRPr="00581EC8">
              <w:rPr>
                <w:rStyle w:val="Hyperlink"/>
                <w:noProof/>
              </w:rPr>
              <w:t>CHAPTER ONE</w:t>
            </w:r>
            <w:r>
              <w:rPr>
                <w:noProof/>
                <w:webHidden/>
              </w:rPr>
              <w:tab/>
            </w:r>
            <w:r>
              <w:rPr>
                <w:noProof/>
                <w:webHidden/>
              </w:rPr>
              <w:fldChar w:fldCharType="begin"/>
            </w:r>
            <w:r>
              <w:rPr>
                <w:noProof/>
                <w:webHidden/>
              </w:rPr>
              <w:instrText xml:space="preserve"> PAGEREF _Toc535247855 \h </w:instrText>
            </w:r>
            <w:r>
              <w:rPr>
                <w:noProof/>
                <w:webHidden/>
              </w:rPr>
            </w:r>
            <w:r>
              <w:rPr>
                <w:noProof/>
                <w:webHidden/>
              </w:rPr>
              <w:fldChar w:fldCharType="separate"/>
            </w:r>
            <w:r>
              <w:rPr>
                <w:noProof/>
                <w:webHidden/>
              </w:rPr>
              <w:t>1</w:t>
            </w:r>
            <w:r>
              <w:rPr>
                <w:noProof/>
                <w:webHidden/>
              </w:rPr>
              <w:fldChar w:fldCharType="end"/>
            </w:r>
          </w:hyperlink>
        </w:p>
        <w:p w14:paraId="19E8EB96" w14:textId="77777777" w:rsidR="00DA324B" w:rsidRDefault="00DA324B">
          <w:pPr>
            <w:pStyle w:val="TOC2"/>
            <w:tabs>
              <w:tab w:val="left" w:pos="960"/>
            </w:tabs>
            <w:rPr>
              <w:rFonts w:asciiTheme="minorHAnsi" w:hAnsiTheme="minorHAnsi"/>
              <w:noProof/>
              <w:sz w:val="22"/>
              <w:lang w:eastAsia="ko-KR"/>
            </w:rPr>
          </w:pPr>
          <w:hyperlink w:anchor="_Toc535247856" w:history="1">
            <w:r w:rsidRPr="00581EC8">
              <w:rPr>
                <w:rStyle w:val="Hyperlink"/>
                <w:noProof/>
              </w:rPr>
              <w:t>1.1.</w:t>
            </w:r>
            <w:r>
              <w:rPr>
                <w:rFonts w:asciiTheme="minorHAnsi" w:hAnsiTheme="minorHAnsi"/>
                <w:noProof/>
                <w:sz w:val="22"/>
                <w:lang w:eastAsia="ko-KR"/>
              </w:rPr>
              <w:tab/>
            </w:r>
            <w:r w:rsidRPr="00581EC8">
              <w:rPr>
                <w:rStyle w:val="Hyperlink"/>
                <w:noProof/>
              </w:rPr>
              <w:t>Historical considerations of the hippocampal formation and amygdalar complex in learning and memory</w:t>
            </w:r>
            <w:r>
              <w:rPr>
                <w:noProof/>
                <w:webHidden/>
              </w:rPr>
              <w:tab/>
            </w:r>
            <w:r>
              <w:rPr>
                <w:noProof/>
                <w:webHidden/>
              </w:rPr>
              <w:fldChar w:fldCharType="begin"/>
            </w:r>
            <w:r>
              <w:rPr>
                <w:noProof/>
                <w:webHidden/>
              </w:rPr>
              <w:instrText xml:space="preserve"> PAGEREF _Toc535247856 \h </w:instrText>
            </w:r>
            <w:r>
              <w:rPr>
                <w:noProof/>
                <w:webHidden/>
              </w:rPr>
            </w:r>
            <w:r>
              <w:rPr>
                <w:noProof/>
                <w:webHidden/>
              </w:rPr>
              <w:fldChar w:fldCharType="separate"/>
            </w:r>
            <w:r>
              <w:rPr>
                <w:noProof/>
                <w:webHidden/>
              </w:rPr>
              <w:t>1</w:t>
            </w:r>
            <w:r>
              <w:rPr>
                <w:noProof/>
                <w:webHidden/>
              </w:rPr>
              <w:fldChar w:fldCharType="end"/>
            </w:r>
          </w:hyperlink>
        </w:p>
        <w:p w14:paraId="17A29224" w14:textId="77777777" w:rsidR="00DA324B" w:rsidRDefault="00DA324B">
          <w:pPr>
            <w:pStyle w:val="TOC2"/>
            <w:tabs>
              <w:tab w:val="left" w:pos="960"/>
            </w:tabs>
            <w:rPr>
              <w:rFonts w:asciiTheme="minorHAnsi" w:hAnsiTheme="minorHAnsi"/>
              <w:noProof/>
              <w:sz w:val="22"/>
              <w:lang w:eastAsia="ko-KR"/>
            </w:rPr>
          </w:pPr>
          <w:hyperlink w:anchor="_Toc535247857" w:history="1">
            <w:r w:rsidRPr="00581EC8">
              <w:rPr>
                <w:rStyle w:val="Hyperlink"/>
                <w:noProof/>
              </w:rPr>
              <w:t>1.2.</w:t>
            </w:r>
            <w:r>
              <w:rPr>
                <w:rFonts w:asciiTheme="minorHAnsi" w:hAnsiTheme="minorHAnsi"/>
                <w:noProof/>
                <w:sz w:val="22"/>
                <w:lang w:eastAsia="ko-KR"/>
              </w:rPr>
              <w:tab/>
            </w:r>
            <w:r w:rsidRPr="00581EC8">
              <w:rPr>
                <w:rStyle w:val="Hyperlink"/>
                <w:noProof/>
              </w:rPr>
              <w:t>Anatomical connections of the hippocampal formation</w:t>
            </w:r>
            <w:r>
              <w:rPr>
                <w:noProof/>
                <w:webHidden/>
              </w:rPr>
              <w:tab/>
            </w:r>
            <w:r>
              <w:rPr>
                <w:noProof/>
                <w:webHidden/>
              </w:rPr>
              <w:fldChar w:fldCharType="begin"/>
            </w:r>
            <w:r>
              <w:rPr>
                <w:noProof/>
                <w:webHidden/>
              </w:rPr>
              <w:instrText xml:space="preserve"> PAGEREF _Toc535247857 \h </w:instrText>
            </w:r>
            <w:r>
              <w:rPr>
                <w:noProof/>
                <w:webHidden/>
              </w:rPr>
            </w:r>
            <w:r>
              <w:rPr>
                <w:noProof/>
                <w:webHidden/>
              </w:rPr>
              <w:fldChar w:fldCharType="separate"/>
            </w:r>
            <w:r>
              <w:rPr>
                <w:noProof/>
                <w:webHidden/>
              </w:rPr>
              <w:t>2</w:t>
            </w:r>
            <w:r>
              <w:rPr>
                <w:noProof/>
                <w:webHidden/>
              </w:rPr>
              <w:fldChar w:fldCharType="end"/>
            </w:r>
          </w:hyperlink>
        </w:p>
        <w:p w14:paraId="52CD2ED7" w14:textId="77777777" w:rsidR="00DA324B" w:rsidRDefault="00DA324B">
          <w:pPr>
            <w:pStyle w:val="TOC3"/>
            <w:tabs>
              <w:tab w:val="left" w:pos="1440"/>
            </w:tabs>
            <w:rPr>
              <w:rFonts w:asciiTheme="minorHAnsi" w:hAnsiTheme="minorHAnsi"/>
              <w:noProof/>
              <w:sz w:val="22"/>
              <w:lang w:eastAsia="ko-KR"/>
            </w:rPr>
          </w:pPr>
          <w:hyperlink w:anchor="_Toc535247858" w:history="1">
            <w:r w:rsidRPr="00581EC8">
              <w:rPr>
                <w:rStyle w:val="Hyperlink"/>
                <w:noProof/>
              </w:rPr>
              <w:t>1.2.1.</w:t>
            </w:r>
            <w:r>
              <w:rPr>
                <w:rFonts w:asciiTheme="minorHAnsi" w:hAnsiTheme="minorHAnsi"/>
                <w:noProof/>
                <w:sz w:val="22"/>
                <w:lang w:eastAsia="ko-KR"/>
              </w:rPr>
              <w:tab/>
            </w:r>
            <w:r w:rsidRPr="00581EC8">
              <w:rPr>
                <w:rStyle w:val="Hyperlink"/>
                <w:noProof/>
              </w:rPr>
              <w:t>Dentate gyrus</w:t>
            </w:r>
            <w:r>
              <w:rPr>
                <w:noProof/>
                <w:webHidden/>
              </w:rPr>
              <w:tab/>
            </w:r>
            <w:r>
              <w:rPr>
                <w:noProof/>
                <w:webHidden/>
              </w:rPr>
              <w:fldChar w:fldCharType="begin"/>
            </w:r>
            <w:r>
              <w:rPr>
                <w:noProof/>
                <w:webHidden/>
              </w:rPr>
              <w:instrText xml:space="preserve"> PAGEREF _Toc535247858 \h </w:instrText>
            </w:r>
            <w:r>
              <w:rPr>
                <w:noProof/>
                <w:webHidden/>
              </w:rPr>
            </w:r>
            <w:r>
              <w:rPr>
                <w:noProof/>
                <w:webHidden/>
              </w:rPr>
              <w:fldChar w:fldCharType="separate"/>
            </w:r>
            <w:r>
              <w:rPr>
                <w:noProof/>
                <w:webHidden/>
              </w:rPr>
              <w:t>3</w:t>
            </w:r>
            <w:r>
              <w:rPr>
                <w:noProof/>
                <w:webHidden/>
              </w:rPr>
              <w:fldChar w:fldCharType="end"/>
            </w:r>
          </w:hyperlink>
        </w:p>
        <w:p w14:paraId="248ADE0D" w14:textId="77777777" w:rsidR="00DA324B" w:rsidRDefault="00DA324B">
          <w:pPr>
            <w:pStyle w:val="TOC3"/>
            <w:tabs>
              <w:tab w:val="left" w:pos="1440"/>
            </w:tabs>
            <w:rPr>
              <w:rFonts w:asciiTheme="minorHAnsi" w:hAnsiTheme="minorHAnsi"/>
              <w:noProof/>
              <w:sz w:val="22"/>
              <w:lang w:eastAsia="ko-KR"/>
            </w:rPr>
          </w:pPr>
          <w:hyperlink w:anchor="_Toc535247859" w:history="1">
            <w:r w:rsidRPr="00581EC8">
              <w:rPr>
                <w:rStyle w:val="Hyperlink"/>
                <w:noProof/>
              </w:rPr>
              <w:t>1.2.2.</w:t>
            </w:r>
            <w:r>
              <w:rPr>
                <w:rFonts w:asciiTheme="minorHAnsi" w:hAnsiTheme="minorHAnsi"/>
                <w:noProof/>
                <w:sz w:val="22"/>
                <w:lang w:eastAsia="ko-KR"/>
              </w:rPr>
              <w:tab/>
            </w:r>
            <w:r w:rsidRPr="00581EC8">
              <w:rPr>
                <w:rStyle w:val="Hyperlink"/>
                <w:noProof/>
              </w:rPr>
              <w:t>CA3</w:t>
            </w:r>
            <w:r>
              <w:rPr>
                <w:noProof/>
                <w:webHidden/>
              </w:rPr>
              <w:tab/>
            </w:r>
            <w:r>
              <w:rPr>
                <w:noProof/>
                <w:webHidden/>
              </w:rPr>
              <w:fldChar w:fldCharType="begin"/>
            </w:r>
            <w:r>
              <w:rPr>
                <w:noProof/>
                <w:webHidden/>
              </w:rPr>
              <w:instrText xml:space="preserve"> PAGEREF _Toc535247859 \h </w:instrText>
            </w:r>
            <w:r>
              <w:rPr>
                <w:noProof/>
                <w:webHidden/>
              </w:rPr>
            </w:r>
            <w:r>
              <w:rPr>
                <w:noProof/>
                <w:webHidden/>
              </w:rPr>
              <w:fldChar w:fldCharType="separate"/>
            </w:r>
            <w:r>
              <w:rPr>
                <w:noProof/>
                <w:webHidden/>
              </w:rPr>
              <w:t>4</w:t>
            </w:r>
            <w:r>
              <w:rPr>
                <w:noProof/>
                <w:webHidden/>
              </w:rPr>
              <w:fldChar w:fldCharType="end"/>
            </w:r>
          </w:hyperlink>
        </w:p>
        <w:p w14:paraId="7E755A6E" w14:textId="77777777" w:rsidR="00DA324B" w:rsidRDefault="00DA324B">
          <w:pPr>
            <w:pStyle w:val="TOC3"/>
            <w:tabs>
              <w:tab w:val="left" w:pos="1440"/>
            </w:tabs>
            <w:rPr>
              <w:rFonts w:asciiTheme="minorHAnsi" w:hAnsiTheme="minorHAnsi"/>
              <w:noProof/>
              <w:sz w:val="22"/>
              <w:lang w:eastAsia="ko-KR"/>
            </w:rPr>
          </w:pPr>
          <w:hyperlink w:anchor="_Toc535247860" w:history="1">
            <w:r w:rsidRPr="00581EC8">
              <w:rPr>
                <w:rStyle w:val="Hyperlink"/>
                <w:noProof/>
              </w:rPr>
              <w:t>1.2.3.</w:t>
            </w:r>
            <w:r>
              <w:rPr>
                <w:rFonts w:asciiTheme="minorHAnsi" w:hAnsiTheme="minorHAnsi"/>
                <w:noProof/>
                <w:sz w:val="22"/>
                <w:lang w:eastAsia="ko-KR"/>
              </w:rPr>
              <w:tab/>
            </w:r>
            <w:r w:rsidRPr="00581EC8">
              <w:rPr>
                <w:rStyle w:val="Hyperlink"/>
                <w:noProof/>
              </w:rPr>
              <w:t>CA1</w:t>
            </w:r>
            <w:r>
              <w:rPr>
                <w:noProof/>
                <w:webHidden/>
              </w:rPr>
              <w:tab/>
            </w:r>
            <w:r>
              <w:rPr>
                <w:noProof/>
                <w:webHidden/>
              </w:rPr>
              <w:fldChar w:fldCharType="begin"/>
            </w:r>
            <w:r>
              <w:rPr>
                <w:noProof/>
                <w:webHidden/>
              </w:rPr>
              <w:instrText xml:space="preserve"> PAGEREF _Toc535247860 \h </w:instrText>
            </w:r>
            <w:r>
              <w:rPr>
                <w:noProof/>
                <w:webHidden/>
              </w:rPr>
            </w:r>
            <w:r>
              <w:rPr>
                <w:noProof/>
                <w:webHidden/>
              </w:rPr>
              <w:fldChar w:fldCharType="separate"/>
            </w:r>
            <w:r>
              <w:rPr>
                <w:noProof/>
                <w:webHidden/>
              </w:rPr>
              <w:t>6</w:t>
            </w:r>
            <w:r>
              <w:rPr>
                <w:noProof/>
                <w:webHidden/>
              </w:rPr>
              <w:fldChar w:fldCharType="end"/>
            </w:r>
          </w:hyperlink>
        </w:p>
        <w:p w14:paraId="771B39A0" w14:textId="77777777" w:rsidR="00DA324B" w:rsidRDefault="00DA324B">
          <w:pPr>
            <w:pStyle w:val="TOC3"/>
            <w:tabs>
              <w:tab w:val="left" w:pos="1440"/>
            </w:tabs>
            <w:rPr>
              <w:rFonts w:asciiTheme="minorHAnsi" w:hAnsiTheme="minorHAnsi"/>
              <w:noProof/>
              <w:sz w:val="22"/>
              <w:lang w:eastAsia="ko-KR"/>
            </w:rPr>
          </w:pPr>
          <w:hyperlink w:anchor="_Toc535247861" w:history="1">
            <w:r w:rsidRPr="00581EC8">
              <w:rPr>
                <w:rStyle w:val="Hyperlink"/>
                <w:noProof/>
              </w:rPr>
              <w:t>1.2.4.</w:t>
            </w:r>
            <w:r>
              <w:rPr>
                <w:rFonts w:asciiTheme="minorHAnsi" w:hAnsiTheme="minorHAnsi"/>
                <w:noProof/>
                <w:sz w:val="22"/>
                <w:lang w:eastAsia="ko-KR"/>
              </w:rPr>
              <w:tab/>
            </w:r>
            <w:r w:rsidRPr="00581EC8">
              <w:rPr>
                <w:rStyle w:val="Hyperlink"/>
                <w:noProof/>
              </w:rPr>
              <w:t>Subicular complex</w:t>
            </w:r>
            <w:r>
              <w:rPr>
                <w:noProof/>
                <w:webHidden/>
              </w:rPr>
              <w:tab/>
            </w:r>
            <w:r>
              <w:rPr>
                <w:noProof/>
                <w:webHidden/>
              </w:rPr>
              <w:fldChar w:fldCharType="begin"/>
            </w:r>
            <w:r>
              <w:rPr>
                <w:noProof/>
                <w:webHidden/>
              </w:rPr>
              <w:instrText xml:space="preserve"> PAGEREF _Toc535247861 \h </w:instrText>
            </w:r>
            <w:r>
              <w:rPr>
                <w:noProof/>
                <w:webHidden/>
              </w:rPr>
            </w:r>
            <w:r>
              <w:rPr>
                <w:noProof/>
                <w:webHidden/>
              </w:rPr>
              <w:fldChar w:fldCharType="separate"/>
            </w:r>
            <w:r>
              <w:rPr>
                <w:noProof/>
                <w:webHidden/>
              </w:rPr>
              <w:t>8</w:t>
            </w:r>
            <w:r>
              <w:rPr>
                <w:noProof/>
                <w:webHidden/>
              </w:rPr>
              <w:fldChar w:fldCharType="end"/>
            </w:r>
          </w:hyperlink>
        </w:p>
        <w:p w14:paraId="6A7E9F24" w14:textId="77777777" w:rsidR="00DA324B" w:rsidRDefault="00DA324B">
          <w:pPr>
            <w:pStyle w:val="TOC3"/>
            <w:tabs>
              <w:tab w:val="left" w:pos="1440"/>
            </w:tabs>
            <w:rPr>
              <w:rFonts w:asciiTheme="minorHAnsi" w:hAnsiTheme="minorHAnsi"/>
              <w:noProof/>
              <w:sz w:val="22"/>
              <w:lang w:eastAsia="ko-KR"/>
            </w:rPr>
          </w:pPr>
          <w:hyperlink w:anchor="_Toc535247862" w:history="1">
            <w:r w:rsidRPr="00581EC8">
              <w:rPr>
                <w:rStyle w:val="Hyperlink"/>
                <w:noProof/>
              </w:rPr>
              <w:t>1.2.5.</w:t>
            </w:r>
            <w:r>
              <w:rPr>
                <w:rFonts w:asciiTheme="minorHAnsi" w:hAnsiTheme="minorHAnsi"/>
                <w:noProof/>
                <w:sz w:val="22"/>
                <w:lang w:eastAsia="ko-KR"/>
              </w:rPr>
              <w:tab/>
            </w:r>
            <w:r w:rsidRPr="00581EC8">
              <w:rPr>
                <w:rStyle w:val="Hyperlink"/>
                <w:noProof/>
              </w:rPr>
              <w:t>CA2</w:t>
            </w:r>
            <w:r>
              <w:rPr>
                <w:noProof/>
                <w:webHidden/>
              </w:rPr>
              <w:tab/>
            </w:r>
            <w:r>
              <w:rPr>
                <w:noProof/>
                <w:webHidden/>
              </w:rPr>
              <w:fldChar w:fldCharType="begin"/>
            </w:r>
            <w:r>
              <w:rPr>
                <w:noProof/>
                <w:webHidden/>
              </w:rPr>
              <w:instrText xml:space="preserve"> PAGEREF _Toc535247862 \h </w:instrText>
            </w:r>
            <w:r>
              <w:rPr>
                <w:noProof/>
                <w:webHidden/>
              </w:rPr>
            </w:r>
            <w:r>
              <w:rPr>
                <w:noProof/>
                <w:webHidden/>
              </w:rPr>
              <w:fldChar w:fldCharType="separate"/>
            </w:r>
            <w:r>
              <w:rPr>
                <w:noProof/>
                <w:webHidden/>
              </w:rPr>
              <w:t>9</w:t>
            </w:r>
            <w:r>
              <w:rPr>
                <w:noProof/>
                <w:webHidden/>
              </w:rPr>
              <w:fldChar w:fldCharType="end"/>
            </w:r>
          </w:hyperlink>
        </w:p>
        <w:p w14:paraId="16AC1733" w14:textId="77777777" w:rsidR="00DA324B" w:rsidRDefault="00DA324B">
          <w:pPr>
            <w:pStyle w:val="TOC3"/>
            <w:tabs>
              <w:tab w:val="left" w:pos="1440"/>
            </w:tabs>
            <w:rPr>
              <w:rFonts w:asciiTheme="minorHAnsi" w:hAnsiTheme="minorHAnsi"/>
              <w:noProof/>
              <w:sz w:val="22"/>
              <w:lang w:eastAsia="ko-KR"/>
            </w:rPr>
          </w:pPr>
          <w:hyperlink w:anchor="_Toc535247863" w:history="1">
            <w:r w:rsidRPr="00581EC8">
              <w:rPr>
                <w:rStyle w:val="Hyperlink"/>
                <w:noProof/>
              </w:rPr>
              <w:t>1.2.6.</w:t>
            </w:r>
            <w:r>
              <w:rPr>
                <w:rFonts w:asciiTheme="minorHAnsi" w:hAnsiTheme="minorHAnsi"/>
                <w:noProof/>
                <w:sz w:val="22"/>
                <w:lang w:eastAsia="ko-KR"/>
              </w:rPr>
              <w:tab/>
            </w:r>
            <w:r w:rsidRPr="00581EC8">
              <w:rPr>
                <w:rStyle w:val="Hyperlink"/>
                <w:noProof/>
              </w:rPr>
              <w:t>Medial septum</w:t>
            </w:r>
            <w:r>
              <w:rPr>
                <w:noProof/>
                <w:webHidden/>
              </w:rPr>
              <w:tab/>
            </w:r>
            <w:r>
              <w:rPr>
                <w:noProof/>
                <w:webHidden/>
              </w:rPr>
              <w:fldChar w:fldCharType="begin"/>
            </w:r>
            <w:r>
              <w:rPr>
                <w:noProof/>
                <w:webHidden/>
              </w:rPr>
              <w:instrText xml:space="preserve"> PAGEREF _Toc535247863 \h </w:instrText>
            </w:r>
            <w:r>
              <w:rPr>
                <w:noProof/>
                <w:webHidden/>
              </w:rPr>
            </w:r>
            <w:r>
              <w:rPr>
                <w:noProof/>
                <w:webHidden/>
              </w:rPr>
              <w:fldChar w:fldCharType="separate"/>
            </w:r>
            <w:r>
              <w:rPr>
                <w:noProof/>
                <w:webHidden/>
              </w:rPr>
              <w:t>10</w:t>
            </w:r>
            <w:r>
              <w:rPr>
                <w:noProof/>
                <w:webHidden/>
              </w:rPr>
              <w:fldChar w:fldCharType="end"/>
            </w:r>
          </w:hyperlink>
        </w:p>
        <w:p w14:paraId="6302C150" w14:textId="77777777" w:rsidR="00DA324B" w:rsidRDefault="00DA324B">
          <w:pPr>
            <w:pStyle w:val="TOC3"/>
            <w:tabs>
              <w:tab w:val="left" w:pos="1440"/>
            </w:tabs>
            <w:rPr>
              <w:rFonts w:asciiTheme="minorHAnsi" w:hAnsiTheme="minorHAnsi"/>
              <w:noProof/>
              <w:sz w:val="22"/>
              <w:lang w:eastAsia="ko-KR"/>
            </w:rPr>
          </w:pPr>
          <w:hyperlink w:anchor="_Toc535247864" w:history="1">
            <w:r w:rsidRPr="00581EC8">
              <w:rPr>
                <w:rStyle w:val="Hyperlink"/>
                <w:noProof/>
              </w:rPr>
              <w:t>1.2.7.</w:t>
            </w:r>
            <w:r>
              <w:rPr>
                <w:rFonts w:asciiTheme="minorHAnsi" w:hAnsiTheme="minorHAnsi"/>
                <w:noProof/>
                <w:sz w:val="22"/>
                <w:lang w:eastAsia="ko-KR"/>
              </w:rPr>
              <w:tab/>
            </w:r>
            <w:r w:rsidRPr="00581EC8">
              <w:rPr>
                <w:rStyle w:val="Hyperlink"/>
                <w:noProof/>
              </w:rPr>
              <w:t>Lateral entorhinal cortex</w:t>
            </w:r>
            <w:r>
              <w:rPr>
                <w:noProof/>
                <w:webHidden/>
              </w:rPr>
              <w:tab/>
            </w:r>
            <w:r>
              <w:rPr>
                <w:noProof/>
                <w:webHidden/>
              </w:rPr>
              <w:fldChar w:fldCharType="begin"/>
            </w:r>
            <w:r>
              <w:rPr>
                <w:noProof/>
                <w:webHidden/>
              </w:rPr>
              <w:instrText xml:space="preserve"> PAGEREF _Toc535247864 \h </w:instrText>
            </w:r>
            <w:r>
              <w:rPr>
                <w:noProof/>
                <w:webHidden/>
              </w:rPr>
            </w:r>
            <w:r>
              <w:rPr>
                <w:noProof/>
                <w:webHidden/>
              </w:rPr>
              <w:fldChar w:fldCharType="separate"/>
            </w:r>
            <w:r>
              <w:rPr>
                <w:noProof/>
                <w:webHidden/>
              </w:rPr>
              <w:t>11</w:t>
            </w:r>
            <w:r>
              <w:rPr>
                <w:noProof/>
                <w:webHidden/>
              </w:rPr>
              <w:fldChar w:fldCharType="end"/>
            </w:r>
          </w:hyperlink>
        </w:p>
        <w:p w14:paraId="7BBF0655" w14:textId="77777777" w:rsidR="00DA324B" w:rsidRDefault="00DA324B">
          <w:pPr>
            <w:pStyle w:val="TOC3"/>
            <w:tabs>
              <w:tab w:val="left" w:pos="1440"/>
            </w:tabs>
            <w:rPr>
              <w:rFonts w:asciiTheme="minorHAnsi" w:hAnsiTheme="minorHAnsi"/>
              <w:noProof/>
              <w:sz w:val="22"/>
              <w:lang w:eastAsia="ko-KR"/>
            </w:rPr>
          </w:pPr>
          <w:hyperlink w:anchor="_Toc535247865" w:history="1">
            <w:r w:rsidRPr="00581EC8">
              <w:rPr>
                <w:rStyle w:val="Hyperlink"/>
                <w:noProof/>
              </w:rPr>
              <w:t>1.2.8.</w:t>
            </w:r>
            <w:r>
              <w:rPr>
                <w:rFonts w:asciiTheme="minorHAnsi" w:hAnsiTheme="minorHAnsi"/>
                <w:noProof/>
                <w:sz w:val="22"/>
                <w:lang w:eastAsia="ko-KR"/>
              </w:rPr>
              <w:tab/>
            </w:r>
            <w:r w:rsidRPr="00581EC8">
              <w:rPr>
                <w:rStyle w:val="Hyperlink"/>
                <w:noProof/>
              </w:rPr>
              <w:t>Medial entorhinal cortex</w:t>
            </w:r>
            <w:r>
              <w:rPr>
                <w:noProof/>
                <w:webHidden/>
              </w:rPr>
              <w:tab/>
            </w:r>
            <w:r>
              <w:rPr>
                <w:noProof/>
                <w:webHidden/>
              </w:rPr>
              <w:fldChar w:fldCharType="begin"/>
            </w:r>
            <w:r>
              <w:rPr>
                <w:noProof/>
                <w:webHidden/>
              </w:rPr>
              <w:instrText xml:space="preserve"> PAGEREF _Toc535247865 \h </w:instrText>
            </w:r>
            <w:r>
              <w:rPr>
                <w:noProof/>
                <w:webHidden/>
              </w:rPr>
            </w:r>
            <w:r>
              <w:rPr>
                <w:noProof/>
                <w:webHidden/>
              </w:rPr>
              <w:fldChar w:fldCharType="separate"/>
            </w:r>
            <w:r>
              <w:rPr>
                <w:noProof/>
                <w:webHidden/>
              </w:rPr>
              <w:t>11</w:t>
            </w:r>
            <w:r>
              <w:rPr>
                <w:noProof/>
                <w:webHidden/>
              </w:rPr>
              <w:fldChar w:fldCharType="end"/>
            </w:r>
          </w:hyperlink>
        </w:p>
        <w:p w14:paraId="6A62D6C6" w14:textId="77777777" w:rsidR="00DA324B" w:rsidRDefault="00DA324B">
          <w:pPr>
            <w:pStyle w:val="TOC3"/>
            <w:tabs>
              <w:tab w:val="left" w:pos="1440"/>
            </w:tabs>
            <w:rPr>
              <w:rFonts w:asciiTheme="minorHAnsi" w:hAnsiTheme="minorHAnsi"/>
              <w:noProof/>
              <w:sz w:val="22"/>
              <w:lang w:eastAsia="ko-KR"/>
            </w:rPr>
          </w:pPr>
          <w:hyperlink w:anchor="_Toc535247866" w:history="1">
            <w:r w:rsidRPr="00581EC8">
              <w:rPr>
                <w:rStyle w:val="Hyperlink"/>
                <w:noProof/>
              </w:rPr>
              <w:t>1.2.9.</w:t>
            </w:r>
            <w:r>
              <w:rPr>
                <w:rFonts w:asciiTheme="minorHAnsi" w:hAnsiTheme="minorHAnsi"/>
                <w:noProof/>
                <w:sz w:val="22"/>
                <w:lang w:eastAsia="ko-KR"/>
              </w:rPr>
              <w:tab/>
            </w:r>
            <w:r w:rsidRPr="00581EC8">
              <w:rPr>
                <w:rStyle w:val="Hyperlink"/>
                <w:noProof/>
              </w:rPr>
              <w:t>Amygdala</w:t>
            </w:r>
            <w:r>
              <w:rPr>
                <w:noProof/>
                <w:webHidden/>
              </w:rPr>
              <w:tab/>
            </w:r>
            <w:r>
              <w:rPr>
                <w:noProof/>
                <w:webHidden/>
              </w:rPr>
              <w:fldChar w:fldCharType="begin"/>
            </w:r>
            <w:r>
              <w:rPr>
                <w:noProof/>
                <w:webHidden/>
              </w:rPr>
              <w:instrText xml:space="preserve"> PAGEREF _Toc535247866 \h </w:instrText>
            </w:r>
            <w:r>
              <w:rPr>
                <w:noProof/>
                <w:webHidden/>
              </w:rPr>
            </w:r>
            <w:r>
              <w:rPr>
                <w:noProof/>
                <w:webHidden/>
              </w:rPr>
              <w:fldChar w:fldCharType="separate"/>
            </w:r>
            <w:r>
              <w:rPr>
                <w:noProof/>
                <w:webHidden/>
              </w:rPr>
              <w:t>13</w:t>
            </w:r>
            <w:r>
              <w:rPr>
                <w:noProof/>
                <w:webHidden/>
              </w:rPr>
              <w:fldChar w:fldCharType="end"/>
            </w:r>
          </w:hyperlink>
        </w:p>
        <w:p w14:paraId="6CD65958" w14:textId="77777777" w:rsidR="00DA324B" w:rsidRDefault="00DA324B">
          <w:pPr>
            <w:pStyle w:val="TOC2"/>
            <w:tabs>
              <w:tab w:val="left" w:pos="960"/>
            </w:tabs>
            <w:rPr>
              <w:rFonts w:asciiTheme="minorHAnsi" w:hAnsiTheme="minorHAnsi"/>
              <w:noProof/>
              <w:sz w:val="22"/>
              <w:lang w:eastAsia="ko-KR"/>
            </w:rPr>
          </w:pPr>
          <w:hyperlink w:anchor="_Toc535247867" w:history="1">
            <w:r w:rsidRPr="00581EC8">
              <w:rPr>
                <w:rStyle w:val="Hyperlink"/>
                <w:noProof/>
              </w:rPr>
              <w:t>1.3.</w:t>
            </w:r>
            <w:r>
              <w:rPr>
                <w:rFonts w:asciiTheme="minorHAnsi" w:hAnsiTheme="minorHAnsi"/>
                <w:noProof/>
                <w:sz w:val="22"/>
                <w:lang w:eastAsia="ko-KR"/>
              </w:rPr>
              <w:tab/>
            </w:r>
            <w:r w:rsidRPr="00581EC8">
              <w:rPr>
                <w:rStyle w:val="Hyperlink"/>
                <w:noProof/>
              </w:rPr>
              <w:t>Hippocampal function</w:t>
            </w:r>
            <w:r>
              <w:rPr>
                <w:noProof/>
                <w:webHidden/>
              </w:rPr>
              <w:tab/>
            </w:r>
            <w:r>
              <w:rPr>
                <w:noProof/>
                <w:webHidden/>
              </w:rPr>
              <w:fldChar w:fldCharType="begin"/>
            </w:r>
            <w:r>
              <w:rPr>
                <w:noProof/>
                <w:webHidden/>
              </w:rPr>
              <w:instrText xml:space="preserve"> PAGEREF _Toc535247867 \h </w:instrText>
            </w:r>
            <w:r>
              <w:rPr>
                <w:noProof/>
                <w:webHidden/>
              </w:rPr>
            </w:r>
            <w:r>
              <w:rPr>
                <w:noProof/>
                <w:webHidden/>
              </w:rPr>
              <w:fldChar w:fldCharType="separate"/>
            </w:r>
            <w:r>
              <w:rPr>
                <w:noProof/>
                <w:webHidden/>
              </w:rPr>
              <w:t>14</w:t>
            </w:r>
            <w:r>
              <w:rPr>
                <w:noProof/>
                <w:webHidden/>
              </w:rPr>
              <w:fldChar w:fldCharType="end"/>
            </w:r>
          </w:hyperlink>
        </w:p>
        <w:p w14:paraId="762E88FD" w14:textId="77777777" w:rsidR="00DA324B" w:rsidRDefault="00DA324B">
          <w:pPr>
            <w:pStyle w:val="TOC3"/>
            <w:tabs>
              <w:tab w:val="left" w:pos="1440"/>
            </w:tabs>
            <w:rPr>
              <w:rFonts w:asciiTheme="minorHAnsi" w:hAnsiTheme="minorHAnsi"/>
              <w:noProof/>
              <w:sz w:val="22"/>
              <w:lang w:eastAsia="ko-KR"/>
            </w:rPr>
          </w:pPr>
          <w:hyperlink w:anchor="_Toc535247868" w:history="1">
            <w:r w:rsidRPr="00581EC8">
              <w:rPr>
                <w:rStyle w:val="Hyperlink"/>
                <w:noProof/>
              </w:rPr>
              <w:t>1.3.1.</w:t>
            </w:r>
            <w:r>
              <w:rPr>
                <w:rFonts w:asciiTheme="minorHAnsi" w:hAnsiTheme="minorHAnsi"/>
                <w:noProof/>
                <w:sz w:val="22"/>
                <w:lang w:eastAsia="ko-KR"/>
              </w:rPr>
              <w:tab/>
            </w:r>
            <w:r w:rsidRPr="00581EC8">
              <w:rPr>
                <w:rStyle w:val="Hyperlink"/>
                <w:noProof/>
              </w:rPr>
              <w:t>Place cells and allocentric spatial representation</w:t>
            </w:r>
            <w:r>
              <w:rPr>
                <w:noProof/>
                <w:webHidden/>
              </w:rPr>
              <w:tab/>
            </w:r>
            <w:r>
              <w:rPr>
                <w:noProof/>
                <w:webHidden/>
              </w:rPr>
              <w:fldChar w:fldCharType="begin"/>
            </w:r>
            <w:r>
              <w:rPr>
                <w:noProof/>
                <w:webHidden/>
              </w:rPr>
              <w:instrText xml:space="preserve"> PAGEREF _Toc535247868 \h </w:instrText>
            </w:r>
            <w:r>
              <w:rPr>
                <w:noProof/>
                <w:webHidden/>
              </w:rPr>
            </w:r>
            <w:r>
              <w:rPr>
                <w:noProof/>
                <w:webHidden/>
              </w:rPr>
              <w:fldChar w:fldCharType="separate"/>
            </w:r>
            <w:r>
              <w:rPr>
                <w:noProof/>
                <w:webHidden/>
              </w:rPr>
              <w:t>15</w:t>
            </w:r>
            <w:r>
              <w:rPr>
                <w:noProof/>
                <w:webHidden/>
              </w:rPr>
              <w:fldChar w:fldCharType="end"/>
            </w:r>
          </w:hyperlink>
        </w:p>
        <w:p w14:paraId="724A5435" w14:textId="77777777" w:rsidR="00DA324B" w:rsidRDefault="00DA324B">
          <w:pPr>
            <w:pStyle w:val="TOC3"/>
            <w:tabs>
              <w:tab w:val="left" w:pos="1440"/>
            </w:tabs>
            <w:rPr>
              <w:rFonts w:asciiTheme="minorHAnsi" w:hAnsiTheme="minorHAnsi"/>
              <w:noProof/>
              <w:sz w:val="22"/>
              <w:lang w:eastAsia="ko-KR"/>
            </w:rPr>
          </w:pPr>
          <w:hyperlink w:anchor="_Toc535247869" w:history="1">
            <w:r w:rsidRPr="00581EC8">
              <w:rPr>
                <w:rStyle w:val="Hyperlink"/>
                <w:noProof/>
              </w:rPr>
              <w:t>1.3.2.</w:t>
            </w:r>
            <w:r>
              <w:rPr>
                <w:rFonts w:asciiTheme="minorHAnsi" w:hAnsiTheme="minorHAnsi"/>
                <w:noProof/>
                <w:sz w:val="22"/>
                <w:lang w:eastAsia="ko-KR"/>
              </w:rPr>
              <w:tab/>
            </w:r>
            <w:r w:rsidRPr="00581EC8">
              <w:rPr>
                <w:rStyle w:val="Hyperlink"/>
                <w:noProof/>
              </w:rPr>
              <w:t>Theta sequences</w:t>
            </w:r>
            <w:r>
              <w:rPr>
                <w:noProof/>
                <w:webHidden/>
              </w:rPr>
              <w:tab/>
            </w:r>
            <w:r>
              <w:rPr>
                <w:noProof/>
                <w:webHidden/>
              </w:rPr>
              <w:fldChar w:fldCharType="begin"/>
            </w:r>
            <w:r>
              <w:rPr>
                <w:noProof/>
                <w:webHidden/>
              </w:rPr>
              <w:instrText xml:space="preserve"> PAGEREF _Toc535247869 \h </w:instrText>
            </w:r>
            <w:r>
              <w:rPr>
                <w:noProof/>
                <w:webHidden/>
              </w:rPr>
            </w:r>
            <w:r>
              <w:rPr>
                <w:noProof/>
                <w:webHidden/>
              </w:rPr>
              <w:fldChar w:fldCharType="separate"/>
            </w:r>
            <w:r>
              <w:rPr>
                <w:noProof/>
                <w:webHidden/>
              </w:rPr>
              <w:t>17</w:t>
            </w:r>
            <w:r>
              <w:rPr>
                <w:noProof/>
                <w:webHidden/>
              </w:rPr>
              <w:fldChar w:fldCharType="end"/>
            </w:r>
          </w:hyperlink>
        </w:p>
        <w:p w14:paraId="288D70AA" w14:textId="77777777" w:rsidR="00DA324B" w:rsidRDefault="00DA324B">
          <w:pPr>
            <w:pStyle w:val="TOC3"/>
            <w:tabs>
              <w:tab w:val="left" w:pos="1440"/>
            </w:tabs>
            <w:rPr>
              <w:rFonts w:asciiTheme="minorHAnsi" w:hAnsiTheme="minorHAnsi"/>
              <w:noProof/>
              <w:sz w:val="22"/>
              <w:lang w:eastAsia="ko-KR"/>
            </w:rPr>
          </w:pPr>
          <w:hyperlink w:anchor="_Toc535247870" w:history="1">
            <w:r w:rsidRPr="00581EC8">
              <w:rPr>
                <w:rStyle w:val="Hyperlink"/>
                <w:noProof/>
              </w:rPr>
              <w:t>1.3.3.</w:t>
            </w:r>
            <w:r>
              <w:rPr>
                <w:rFonts w:asciiTheme="minorHAnsi" w:hAnsiTheme="minorHAnsi"/>
                <w:noProof/>
                <w:sz w:val="22"/>
                <w:lang w:eastAsia="ko-KR"/>
              </w:rPr>
              <w:tab/>
            </w:r>
            <w:r w:rsidRPr="00581EC8">
              <w:rPr>
                <w:rStyle w:val="Hyperlink"/>
                <w:noProof/>
              </w:rPr>
              <w:t>Replay events</w:t>
            </w:r>
            <w:r>
              <w:rPr>
                <w:noProof/>
                <w:webHidden/>
              </w:rPr>
              <w:tab/>
            </w:r>
            <w:r>
              <w:rPr>
                <w:noProof/>
                <w:webHidden/>
              </w:rPr>
              <w:fldChar w:fldCharType="begin"/>
            </w:r>
            <w:r>
              <w:rPr>
                <w:noProof/>
                <w:webHidden/>
              </w:rPr>
              <w:instrText xml:space="preserve"> PAGEREF _Toc535247870 \h </w:instrText>
            </w:r>
            <w:r>
              <w:rPr>
                <w:noProof/>
                <w:webHidden/>
              </w:rPr>
            </w:r>
            <w:r>
              <w:rPr>
                <w:noProof/>
                <w:webHidden/>
              </w:rPr>
              <w:fldChar w:fldCharType="separate"/>
            </w:r>
            <w:r>
              <w:rPr>
                <w:noProof/>
                <w:webHidden/>
              </w:rPr>
              <w:t>20</w:t>
            </w:r>
            <w:r>
              <w:rPr>
                <w:noProof/>
                <w:webHidden/>
              </w:rPr>
              <w:fldChar w:fldCharType="end"/>
            </w:r>
          </w:hyperlink>
        </w:p>
        <w:p w14:paraId="5527E387" w14:textId="77777777" w:rsidR="00DA324B" w:rsidRDefault="00DA324B">
          <w:pPr>
            <w:pStyle w:val="TOC3"/>
            <w:tabs>
              <w:tab w:val="left" w:pos="1440"/>
            </w:tabs>
            <w:rPr>
              <w:rFonts w:asciiTheme="minorHAnsi" w:hAnsiTheme="minorHAnsi"/>
              <w:noProof/>
              <w:sz w:val="22"/>
              <w:lang w:eastAsia="ko-KR"/>
            </w:rPr>
          </w:pPr>
          <w:hyperlink w:anchor="_Toc535247871" w:history="1">
            <w:r w:rsidRPr="00581EC8">
              <w:rPr>
                <w:rStyle w:val="Hyperlink"/>
                <w:noProof/>
              </w:rPr>
              <w:t>1.3.4.</w:t>
            </w:r>
            <w:r>
              <w:rPr>
                <w:rFonts w:asciiTheme="minorHAnsi" w:hAnsiTheme="minorHAnsi"/>
                <w:noProof/>
                <w:sz w:val="22"/>
                <w:lang w:eastAsia="ko-KR"/>
              </w:rPr>
              <w:tab/>
            </w:r>
            <w:r w:rsidRPr="00581EC8">
              <w:rPr>
                <w:rStyle w:val="Hyperlink"/>
                <w:noProof/>
              </w:rPr>
              <w:t>Behavioral-timescale temporal sequences</w:t>
            </w:r>
            <w:r>
              <w:rPr>
                <w:noProof/>
                <w:webHidden/>
              </w:rPr>
              <w:tab/>
            </w:r>
            <w:r>
              <w:rPr>
                <w:noProof/>
                <w:webHidden/>
              </w:rPr>
              <w:fldChar w:fldCharType="begin"/>
            </w:r>
            <w:r>
              <w:rPr>
                <w:noProof/>
                <w:webHidden/>
              </w:rPr>
              <w:instrText xml:space="preserve"> PAGEREF _Toc535247871 \h </w:instrText>
            </w:r>
            <w:r>
              <w:rPr>
                <w:noProof/>
                <w:webHidden/>
              </w:rPr>
            </w:r>
            <w:r>
              <w:rPr>
                <w:noProof/>
                <w:webHidden/>
              </w:rPr>
              <w:fldChar w:fldCharType="separate"/>
            </w:r>
            <w:r>
              <w:rPr>
                <w:noProof/>
                <w:webHidden/>
              </w:rPr>
              <w:t>21</w:t>
            </w:r>
            <w:r>
              <w:rPr>
                <w:noProof/>
                <w:webHidden/>
              </w:rPr>
              <w:fldChar w:fldCharType="end"/>
            </w:r>
          </w:hyperlink>
        </w:p>
        <w:p w14:paraId="76508D9A" w14:textId="77777777" w:rsidR="00DA324B" w:rsidRDefault="00DA324B">
          <w:pPr>
            <w:pStyle w:val="TOC3"/>
            <w:tabs>
              <w:tab w:val="left" w:pos="1440"/>
            </w:tabs>
            <w:rPr>
              <w:rFonts w:asciiTheme="minorHAnsi" w:hAnsiTheme="minorHAnsi"/>
              <w:noProof/>
              <w:sz w:val="22"/>
              <w:lang w:eastAsia="ko-KR"/>
            </w:rPr>
          </w:pPr>
          <w:hyperlink w:anchor="_Toc535247872" w:history="1">
            <w:r w:rsidRPr="00581EC8">
              <w:rPr>
                <w:rStyle w:val="Hyperlink"/>
                <w:noProof/>
              </w:rPr>
              <w:t>1.3.5.</w:t>
            </w:r>
            <w:r>
              <w:rPr>
                <w:rFonts w:asciiTheme="minorHAnsi" w:hAnsiTheme="minorHAnsi"/>
                <w:noProof/>
                <w:sz w:val="22"/>
                <w:lang w:eastAsia="ko-KR"/>
              </w:rPr>
              <w:tab/>
            </w:r>
            <w:r w:rsidRPr="00581EC8">
              <w:rPr>
                <w:rStyle w:val="Hyperlink"/>
                <w:noProof/>
              </w:rPr>
              <w:t>Population “drift” and instability</w:t>
            </w:r>
            <w:r>
              <w:rPr>
                <w:noProof/>
                <w:webHidden/>
              </w:rPr>
              <w:tab/>
            </w:r>
            <w:r>
              <w:rPr>
                <w:noProof/>
                <w:webHidden/>
              </w:rPr>
              <w:fldChar w:fldCharType="begin"/>
            </w:r>
            <w:r>
              <w:rPr>
                <w:noProof/>
                <w:webHidden/>
              </w:rPr>
              <w:instrText xml:space="preserve"> PAGEREF _Toc535247872 \h </w:instrText>
            </w:r>
            <w:r>
              <w:rPr>
                <w:noProof/>
                <w:webHidden/>
              </w:rPr>
            </w:r>
            <w:r>
              <w:rPr>
                <w:noProof/>
                <w:webHidden/>
              </w:rPr>
              <w:fldChar w:fldCharType="separate"/>
            </w:r>
            <w:r>
              <w:rPr>
                <w:noProof/>
                <w:webHidden/>
              </w:rPr>
              <w:t>24</w:t>
            </w:r>
            <w:r>
              <w:rPr>
                <w:noProof/>
                <w:webHidden/>
              </w:rPr>
              <w:fldChar w:fldCharType="end"/>
            </w:r>
          </w:hyperlink>
        </w:p>
        <w:p w14:paraId="0B554BCD" w14:textId="77777777" w:rsidR="00DA324B" w:rsidRDefault="00DA324B">
          <w:pPr>
            <w:pStyle w:val="TOC1"/>
            <w:rPr>
              <w:rFonts w:asciiTheme="minorHAnsi" w:hAnsiTheme="minorHAnsi"/>
              <w:noProof/>
              <w:sz w:val="22"/>
              <w:szCs w:val="22"/>
              <w:lang w:eastAsia="ko-KR"/>
            </w:rPr>
          </w:pPr>
          <w:hyperlink w:anchor="_Toc535247873" w:history="1">
            <w:r w:rsidRPr="00581EC8">
              <w:rPr>
                <w:rStyle w:val="Hyperlink"/>
                <w:noProof/>
              </w:rPr>
              <w:t>CHAPTER TWO</w:t>
            </w:r>
            <w:r>
              <w:rPr>
                <w:noProof/>
                <w:webHidden/>
              </w:rPr>
              <w:tab/>
            </w:r>
            <w:r>
              <w:rPr>
                <w:noProof/>
                <w:webHidden/>
              </w:rPr>
              <w:fldChar w:fldCharType="begin"/>
            </w:r>
            <w:r>
              <w:rPr>
                <w:noProof/>
                <w:webHidden/>
              </w:rPr>
              <w:instrText xml:space="preserve"> PAGEREF _Toc535247873 \h </w:instrText>
            </w:r>
            <w:r>
              <w:rPr>
                <w:noProof/>
                <w:webHidden/>
              </w:rPr>
            </w:r>
            <w:r>
              <w:rPr>
                <w:noProof/>
                <w:webHidden/>
              </w:rPr>
              <w:fldChar w:fldCharType="separate"/>
            </w:r>
            <w:r>
              <w:rPr>
                <w:noProof/>
                <w:webHidden/>
              </w:rPr>
              <w:t>26</w:t>
            </w:r>
            <w:r>
              <w:rPr>
                <w:noProof/>
                <w:webHidden/>
              </w:rPr>
              <w:fldChar w:fldCharType="end"/>
            </w:r>
          </w:hyperlink>
        </w:p>
        <w:p w14:paraId="6249BEE1" w14:textId="77777777" w:rsidR="00DA324B" w:rsidRDefault="00DA324B">
          <w:pPr>
            <w:pStyle w:val="TOC1"/>
            <w:rPr>
              <w:rFonts w:asciiTheme="minorHAnsi" w:hAnsiTheme="minorHAnsi"/>
              <w:noProof/>
              <w:sz w:val="22"/>
              <w:szCs w:val="22"/>
              <w:lang w:eastAsia="ko-KR"/>
            </w:rPr>
          </w:pPr>
          <w:hyperlink w:anchor="_Toc535247874" w:history="1">
            <w:r w:rsidRPr="00581EC8">
              <w:rPr>
                <w:rStyle w:val="Hyperlink"/>
                <w:noProof/>
              </w:rPr>
              <w:t>CHAPTER THREE</w:t>
            </w:r>
            <w:r>
              <w:rPr>
                <w:noProof/>
                <w:webHidden/>
              </w:rPr>
              <w:tab/>
            </w:r>
            <w:r>
              <w:rPr>
                <w:noProof/>
                <w:webHidden/>
              </w:rPr>
              <w:fldChar w:fldCharType="begin"/>
            </w:r>
            <w:r>
              <w:rPr>
                <w:noProof/>
                <w:webHidden/>
              </w:rPr>
              <w:instrText xml:space="preserve"> PAGEREF _Toc535247874 \h </w:instrText>
            </w:r>
            <w:r>
              <w:rPr>
                <w:noProof/>
                <w:webHidden/>
              </w:rPr>
            </w:r>
            <w:r>
              <w:rPr>
                <w:noProof/>
                <w:webHidden/>
              </w:rPr>
              <w:fldChar w:fldCharType="separate"/>
            </w:r>
            <w:r>
              <w:rPr>
                <w:noProof/>
                <w:webHidden/>
              </w:rPr>
              <w:t>28</w:t>
            </w:r>
            <w:r>
              <w:rPr>
                <w:noProof/>
                <w:webHidden/>
              </w:rPr>
              <w:fldChar w:fldCharType="end"/>
            </w:r>
          </w:hyperlink>
        </w:p>
        <w:p w14:paraId="422C9B8C" w14:textId="77777777" w:rsidR="00DA324B" w:rsidRDefault="00DA324B">
          <w:pPr>
            <w:pStyle w:val="TOC1"/>
            <w:rPr>
              <w:rFonts w:asciiTheme="minorHAnsi" w:hAnsiTheme="minorHAnsi"/>
              <w:noProof/>
              <w:sz w:val="22"/>
              <w:szCs w:val="22"/>
              <w:lang w:eastAsia="ko-KR"/>
            </w:rPr>
          </w:pPr>
          <w:hyperlink w:anchor="_Toc535247875" w:history="1">
            <w:r w:rsidRPr="00581EC8">
              <w:rPr>
                <w:rStyle w:val="Hyperlink"/>
                <w:noProof/>
              </w:rPr>
              <w:t>APPENDIX</w:t>
            </w:r>
            <w:r>
              <w:rPr>
                <w:noProof/>
                <w:webHidden/>
              </w:rPr>
              <w:tab/>
            </w:r>
            <w:r>
              <w:rPr>
                <w:noProof/>
                <w:webHidden/>
              </w:rPr>
              <w:fldChar w:fldCharType="begin"/>
            </w:r>
            <w:r>
              <w:rPr>
                <w:noProof/>
                <w:webHidden/>
              </w:rPr>
              <w:instrText xml:space="preserve"> PAGEREF _Toc535247875 \h </w:instrText>
            </w:r>
            <w:r>
              <w:rPr>
                <w:noProof/>
                <w:webHidden/>
              </w:rPr>
            </w:r>
            <w:r>
              <w:rPr>
                <w:noProof/>
                <w:webHidden/>
              </w:rPr>
              <w:fldChar w:fldCharType="separate"/>
            </w:r>
            <w:r>
              <w:rPr>
                <w:noProof/>
                <w:webHidden/>
              </w:rPr>
              <w:t>29</w:t>
            </w:r>
            <w:r>
              <w:rPr>
                <w:noProof/>
                <w:webHidden/>
              </w:rPr>
              <w:fldChar w:fldCharType="end"/>
            </w:r>
          </w:hyperlink>
        </w:p>
        <w:p w14:paraId="44583395" w14:textId="77777777" w:rsidR="00DA324B" w:rsidRDefault="00DA324B">
          <w:pPr>
            <w:pStyle w:val="TOC1"/>
            <w:rPr>
              <w:rFonts w:asciiTheme="minorHAnsi" w:hAnsiTheme="minorHAnsi"/>
              <w:noProof/>
              <w:sz w:val="22"/>
              <w:szCs w:val="22"/>
              <w:lang w:eastAsia="ko-KR"/>
            </w:rPr>
          </w:pPr>
          <w:hyperlink w:anchor="_Toc535247876" w:history="1">
            <w:r w:rsidRPr="00581EC8">
              <w:rPr>
                <w:rStyle w:val="Hyperlink"/>
                <w:noProof/>
              </w:rPr>
              <w:t>CURRICULUM VITAE</w:t>
            </w:r>
            <w:r>
              <w:rPr>
                <w:noProof/>
                <w:webHidden/>
              </w:rPr>
              <w:tab/>
            </w:r>
            <w:r>
              <w:rPr>
                <w:noProof/>
                <w:webHidden/>
              </w:rPr>
              <w:fldChar w:fldCharType="begin"/>
            </w:r>
            <w:r>
              <w:rPr>
                <w:noProof/>
                <w:webHidden/>
              </w:rPr>
              <w:instrText xml:space="preserve"> PAGEREF _Toc535247876 \h </w:instrText>
            </w:r>
            <w:r>
              <w:rPr>
                <w:noProof/>
                <w:webHidden/>
              </w:rPr>
            </w:r>
            <w:r>
              <w:rPr>
                <w:noProof/>
                <w:webHidden/>
              </w:rPr>
              <w:fldChar w:fldCharType="separate"/>
            </w:r>
            <w:r>
              <w:rPr>
                <w:noProof/>
                <w:webHidden/>
              </w:rPr>
              <w:t>45</w:t>
            </w:r>
            <w:r>
              <w:rPr>
                <w:noProof/>
                <w:webHidden/>
              </w:rPr>
              <w:fldChar w:fldCharType="end"/>
            </w:r>
          </w:hyperlink>
        </w:p>
        <w:p w14:paraId="159728A5" w14:textId="5A198678" w:rsidR="00BD7A28" w:rsidRDefault="00BD7A28">
          <w:r>
            <w:rPr>
              <w:b/>
              <w:bCs/>
              <w:noProof/>
            </w:rPr>
            <w:fldChar w:fldCharType="end"/>
          </w:r>
        </w:p>
      </w:sdtContent>
    </w:sdt>
    <w:p w14:paraId="5F6C1F5C" w14:textId="5E282D40" w:rsidR="00864EEA" w:rsidRDefault="00864EEA">
      <w:pPr>
        <w:rPr>
          <w:rFonts w:cs="Times New Roman"/>
        </w:rPr>
      </w:pPr>
      <w:r>
        <w:rPr>
          <w:rFonts w:cs="Times New Roman"/>
        </w:rPr>
        <w:br w:type="page"/>
      </w:r>
      <w:bookmarkStart w:id="5" w:name="_GoBack"/>
      <w:bookmarkEnd w:id="5"/>
    </w:p>
    <w:p w14:paraId="5B36A5D1" w14:textId="77777777" w:rsidR="00F55E2B" w:rsidRDefault="00864EEA" w:rsidP="0072455D">
      <w:pPr>
        <w:pStyle w:val="Heading1"/>
      </w:pPr>
      <w:bookmarkStart w:id="6" w:name="_Toc535247850"/>
      <w:r>
        <w:lastRenderedPageBreak/>
        <w:t>LIST OF TABLES</w:t>
      </w:r>
      <w:bookmarkEnd w:id="6"/>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49E0C349" w:rsidR="00D760CF" w:rsidRDefault="00D760CF" w:rsidP="0072455D">
      <w:pPr>
        <w:pStyle w:val="Heading1"/>
      </w:pPr>
      <w:bookmarkStart w:id="7" w:name="_Toc535247851"/>
      <w:r>
        <w:lastRenderedPageBreak/>
        <w:t>LIST OF FIGURES</w:t>
      </w:r>
      <w:bookmarkEnd w:id="7"/>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B61F3A3" w:rsidR="00D760CF" w:rsidRDefault="00D760CF" w:rsidP="0072455D">
      <w:pPr>
        <w:pStyle w:val="Heading1"/>
      </w:pPr>
      <w:bookmarkStart w:id="8" w:name="_Toc535247852"/>
      <w:r>
        <w:lastRenderedPageBreak/>
        <w:t>LIST OF ILLUSTRATIONS</w:t>
      </w:r>
      <w:bookmarkEnd w:id="8"/>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791308DB" w:rsidR="00F3373D" w:rsidRDefault="00F3373D" w:rsidP="0072455D">
      <w:pPr>
        <w:pStyle w:val="Heading1"/>
      </w:pPr>
      <w:bookmarkStart w:id="9" w:name="_Toc535247853"/>
      <w:r>
        <w:lastRenderedPageBreak/>
        <w:t>LIST OF ABBREVIATIONS</w:t>
      </w:r>
      <w:bookmarkEnd w:id="9"/>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9568E40" w:rsidR="00F3373D" w:rsidRDefault="00F3373D" w:rsidP="0072455D">
      <w:pPr>
        <w:pStyle w:val="Heading1"/>
      </w:pPr>
      <w:bookmarkStart w:id="10" w:name="_Toc535247854"/>
      <w:r>
        <w:lastRenderedPageBreak/>
        <w:t>GLOSSARY</w:t>
      </w:r>
      <w:bookmarkEnd w:id="10"/>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2D1C5AA" w14:textId="1841A719" w:rsidR="00F3373D" w:rsidRDefault="00A45CBA" w:rsidP="00A45CBA">
      <w:pPr>
        <w:pStyle w:val="Heading1"/>
        <w:tabs>
          <w:tab w:val="left" w:pos="2880"/>
          <w:tab w:val="center" w:pos="4320"/>
        </w:tabs>
        <w:jc w:val="left"/>
      </w:pPr>
      <w:r>
        <w:lastRenderedPageBreak/>
        <w:tab/>
      </w:r>
      <w:r>
        <w:tab/>
      </w:r>
      <w:bookmarkStart w:id="11" w:name="_Toc535247855"/>
      <w:r w:rsidR="00F3373D">
        <w:t>CHAPTER ONE</w:t>
      </w:r>
      <w:bookmarkEnd w:id="11"/>
    </w:p>
    <w:p w14:paraId="2EA32273" w14:textId="77777777" w:rsidR="00A45CBA" w:rsidRPr="00A60C5C" w:rsidRDefault="00A45CBA" w:rsidP="001B541D">
      <w:pPr>
        <w:jc w:val="center"/>
        <w:rPr>
          <w:b/>
        </w:rPr>
      </w:pPr>
      <w:r w:rsidRPr="00A60C5C">
        <w:rPr>
          <w:b/>
        </w:rPr>
        <w:t>The Hippocampal Formation, Amygdala, and Associative Memory</w:t>
      </w:r>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w:t>
      </w:r>
      <w:proofErr w:type="spellStart"/>
      <w:r w:rsidR="00A45CBA">
        <w:t>amygdalar</w:t>
      </w:r>
      <w:proofErr w:type="spellEnd"/>
      <w:r w:rsidR="00A45CBA">
        <w:t xml:space="preserve"> complex. </w:t>
      </w:r>
    </w:p>
    <w:p w14:paraId="2FCF4753" w14:textId="77777777" w:rsidR="00874A20" w:rsidRDefault="00874A20" w:rsidP="00A45CBA">
      <w:pPr>
        <w:pStyle w:val="NoSpacing"/>
        <w:spacing w:line="480" w:lineRule="auto"/>
        <w:ind w:firstLine="720"/>
      </w:pPr>
    </w:p>
    <w:p w14:paraId="7A71D989" w14:textId="7C003675" w:rsidR="00054AA5" w:rsidRPr="00874A20" w:rsidRDefault="00874A20" w:rsidP="00607C9F">
      <w:pPr>
        <w:pStyle w:val="Heading2"/>
      </w:pPr>
      <w:bookmarkStart w:id="12" w:name="_Toc535247856"/>
      <w:r w:rsidRPr="00874A20">
        <w:t xml:space="preserve">Historical considerations of the hippocampal formation and </w:t>
      </w:r>
      <w:proofErr w:type="spellStart"/>
      <w:r w:rsidRPr="00874A20">
        <w:t>amygdalar</w:t>
      </w:r>
      <w:proofErr w:type="spellEnd"/>
      <w:r w:rsidRPr="00874A20">
        <w:t xml:space="preserve"> complex in learning and memory</w:t>
      </w:r>
      <w:bookmarkEnd w:id="12"/>
    </w:p>
    <w:p w14:paraId="680C18DD" w14:textId="42BFDC63" w:rsidR="00555FF6" w:rsidRPr="00555FF6" w:rsidRDefault="00555FF6" w:rsidP="00555FF6">
      <w:r>
        <w:tab/>
      </w:r>
      <w:r w:rsidRPr="00555FF6">
        <w:t xml:space="preserve">One of the earliest theorists of human memory function was a German scientist named Richard </w:t>
      </w:r>
      <w:proofErr w:type="spellStart"/>
      <w:r w:rsidRPr="00555FF6">
        <w:t>Semon</w:t>
      </w:r>
      <w:proofErr w:type="spellEnd"/>
      <w:r w:rsidRPr="00555FF6">
        <w:t xml:space="preserve">.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0B08B2E0" w:rsidR="00874A20" w:rsidRDefault="00874A20" w:rsidP="00874A20">
      <w:pPr>
        <w:pStyle w:val="Heading2"/>
      </w:pPr>
      <w:bookmarkStart w:id="13" w:name="_Toc535247857"/>
      <w:r>
        <w:t>Anatomical connections of the hippocampal formation</w:t>
      </w:r>
      <w:bookmarkEnd w:id="13"/>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w:t>
      </w:r>
      <w:proofErr w:type="spellStart"/>
      <w:r w:rsidR="00874A20">
        <w:t>perirhinal</w:t>
      </w:r>
      <w:proofErr w:type="spellEnd"/>
      <w:r w:rsidR="00874A20">
        <w:t xml:space="preserve"> cortex, and </w:t>
      </w:r>
      <w:proofErr w:type="spellStart"/>
      <w:r w:rsidR="00874A20">
        <w:t>postrhinal</w:t>
      </w:r>
      <w:proofErr w:type="spellEnd"/>
      <w:r w:rsidR="00874A20">
        <w:t xml:space="preserve"> cortex. The hippocampus is a </w:t>
      </w:r>
      <w:r w:rsidR="00874A20">
        <w:lastRenderedPageBreak/>
        <w:t xml:space="preserve">laminated structure that can be further subdivided into the dentate gyrus (DG) and </w:t>
      </w:r>
      <w:proofErr w:type="spellStart"/>
      <w:r w:rsidR="00874A20">
        <w:t>Cornu</w:t>
      </w:r>
      <w:proofErr w:type="spellEnd"/>
      <w:r w:rsidR="00874A20">
        <w:t xml:space="preserve"> </w:t>
      </w:r>
      <w:proofErr w:type="spellStart"/>
      <w:r w:rsidR="00874A20">
        <w:t>Ammonis</w:t>
      </w:r>
      <w:proofErr w:type="spellEnd"/>
      <w:r w:rsidR="00874A20">
        <w:t xml:space="preserve"> (CA) fields, CA1, CA2, and CA3. The output region of the hippocampus is the </w:t>
      </w:r>
      <w:proofErr w:type="spellStart"/>
      <w:r w:rsidR="00874A20">
        <w:t>subicular</w:t>
      </w:r>
      <w:proofErr w:type="spellEnd"/>
      <w:r w:rsidR="00874A20">
        <w:t xml:space="preserve"> complex, which is comprised of the subiculum proper, </w:t>
      </w:r>
      <w:proofErr w:type="spellStart"/>
      <w:r w:rsidR="00874A20">
        <w:t>presubiculum</w:t>
      </w:r>
      <w:proofErr w:type="spellEnd"/>
      <w:r w:rsidR="00874A20">
        <w:t xml:space="preserve">, and </w:t>
      </w:r>
      <w:proofErr w:type="spellStart"/>
      <w:r w:rsidR="00874A20">
        <w:t>parasubiculum</w:t>
      </w:r>
      <w:proofErr w:type="spellEnd"/>
      <w:r w:rsidR="00874A20">
        <w:t xml:space="preserve">.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The first canonical circuit is commonly referred to as the “</w:t>
      </w:r>
      <w:proofErr w:type="spellStart"/>
      <w:r w:rsidR="00874A20">
        <w:t>trisynaptic</w:t>
      </w:r>
      <w:proofErr w:type="spellEnd"/>
      <w:r w:rsidR="00874A20">
        <w:t xml:space="preserve"> loop”, where neurons from layer II of EC (ECII) project to granule cells in the DG, which in turn send axons called mossy fibers to pyramidal cells in CA3. CA3 Schaffer collaterals then synapse onto CA1, which finally sends projections to layer V/VI of EC (ECV/VI). The second circuit, the </w:t>
      </w:r>
      <w:proofErr w:type="spellStart"/>
      <w:r w:rsidR="00874A20">
        <w:t>temporammonic</w:t>
      </w:r>
      <w:proofErr w:type="spellEnd"/>
      <w:r w:rsidR="00874A20">
        <w:t xml:space="preserve">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71597D0F" w:rsidR="00AC35FD" w:rsidRPr="00AC35FD" w:rsidRDefault="00AC35FD" w:rsidP="00AC35FD">
      <w:pPr>
        <w:pStyle w:val="Heading3"/>
      </w:pPr>
      <w:bookmarkStart w:id="14" w:name="_Toc535247858"/>
      <w:r>
        <w:t>Dentate gyrus</w:t>
      </w:r>
      <w:bookmarkEnd w:id="14"/>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w:t>
      </w:r>
      <w:proofErr w:type="spellStart"/>
      <w:r w:rsidR="00942D3B">
        <w:t>perforant</w:t>
      </w:r>
      <w:proofErr w:type="spellEnd"/>
      <w:r w:rsidR="00942D3B">
        <w:t xml:space="preserve"> path. Granule cells are the only cell type in the DG that have axons leaving the DG to project to CA3, though contacts are also made onto DG mossy cells in the </w:t>
      </w:r>
      <w:proofErr w:type="spellStart"/>
      <w:r w:rsidR="00942D3B">
        <w:t>hilus</w:t>
      </w:r>
      <w:proofErr w:type="spellEnd"/>
      <w:r w:rsidR="00942D3B">
        <w:t xml:space="preserve">. Until recently, it was thought that DG innervation halted at the CA3/CA2 border, but </w:t>
      </w:r>
      <w:proofErr w:type="spellStart"/>
      <w:r w:rsidR="00942D3B">
        <w:t>optogenetic</w:t>
      </w:r>
      <w:proofErr w:type="spellEnd"/>
      <w:r w:rsidR="00942D3B">
        <w:t xml:space="preserve">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262D6E86"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w:t>
      </w:r>
      <w:proofErr w:type="spellStart"/>
      <w:r w:rsidR="00942D3B">
        <w:t>orthogonalization</w:t>
      </w:r>
      <w:proofErr w:type="spellEnd"/>
      <w:r w:rsidR="00942D3B">
        <w:t xml:space="preserve">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2D68BF">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3C35563" w:rsidR="00AC35FD" w:rsidRDefault="00AC35FD" w:rsidP="00AC35FD">
      <w:pPr>
        <w:pStyle w:val="Heading3"/>
      </w:pPr>
      <w:bookmarkStart w:id="15" w:name="_Toc535247859"/>
      <w:r>
        <w:t>CA3</w:t>
      </w:r>
      <w:bookmarkEnd w:id="15"/>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187C310" w:rsidR="00AC35FD" w:rsidRPr="00632CB4" w:rsidRDefault="00555FF6" w:rsidP="00555FF6">
      <w:r>
        <w:tab/>
      </w:r>
      <w:r w:rsidR="00AC35FD">
        <w:t xml:space="preserve">CA3 itself is widely acknowledged to have bountiful excitatory </w:t>
      </w:r>
      <w:proofErr w:type="spellStart"/>
      <w:r w:rsidR="00AC35FD">
        <w:t>autoassociative</w:t>
      </w:r>
      <w:proofErr w:type="spellEnd"/>
      <w:r w:rsidR="00AC35FD">
        <w:t xml:space="preserve"> connections originating from both ipsilateral and contralateral CA3 (via the hippocampal commissure). This feature is believed to support episodic memory through an </w:t>
      </w:r>
      <w:proofErr w:type="spellStart"/>
      <w:r w:rsidR="00AC35FD">
        <w:t>autoassociative</w:t>
      </w:r>
      <w:proofErr w:type="spellEnd"/>
      <w:r w:rsidR="00AC35FD">
        <w:t xml:space="preserve"> network possibly involving neuronal sequences </w:t>
      </w:r>
      <w:r w:rsidR="00AC35FD">
        <w:fldChar w:fldCharType="begin" w:fldLock="1"/>
      </w:r>
      <w:r w:rsidR="00AC35FD">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w:t>
      </w:r>
      <w:proofErr w:type="spellStart"/>
      <w:r w:rsidR="00AC35FD">
        <w:t>Knierim</w:t>
      </w:r>
      <w:proofErr w:type="spellEnd"/>
      <w:r w:rsidR="00AC35FD">
        <w:t xml:space="preserve">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AC35FD">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AC35FD">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2882870C" w:rsidR="007F2B0C" w:rsidRDefault="007F2B0C" w:rsidP="007F2B0C">
      <w:pPr>
        <w:pStyle w:val="Heading3"/>
      </w:pPr>
      <w:bookmarkStart w:id="16" w:name="_Toc535247860"/>
      <w:r>
        <w:t>CA1</w:t>
      </w:r>
      <w:bookmarkEnd w:id="16"/>
    </w:p>
    <w:p w14:paraId="1E94062D" w14:textId="322C2756" w:rsidR="00A53A33" w:rsidRPr="00A53A33" w:rsidRDefault="00A53A33" w:rsidP="00A53A33">
      <w:r>
        <w:tab/>
      </w:r>
      <w:r w:rsidRPr="00A53A33">
        <w:t>The principal cell in CA1 is the pyramidal neuron, which has been extensively studied by the neuroscience field. CA1 pyramidal cells receive input from CA3 Schaffer collaterals as well as ECIII (</w:t>
      </w:r>
      <w:proofErr w:type="spellStart"/>
      <w:r w:rsidRPr="00A53A33">
        <w:t>temporoammonic</w:t>
      </w:r>
      <w:proofErr w:type="spellEnd"/>
      <w:r w:rsidRPr="00A53A33">
        <w:t xml:space="preserve">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w:t>
      </w:r>
      <w:proofErr w:type="spellStart"/>
      <w:r w:rsidRPr="00A53A33">
        <w:t>reuniens</w:t>
      </w:r>
      <w:proofErr w:type="spellEnd"/>
      <w:r w:rsidRPr="00A53A33">
        <w:t xml:space="preserve">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w:t>
      </w:r>
      <w:proofErr w:type="spellStart"/>
      <w:r w:rsidRPr="00A53A33">
        <w:t>extrahippocampal</w:t>
      </w:r>
      <w:proofErr w:type="spellEnd"/>
      <w:r w:rsidRPr="00A53A33">
        <w:t xml:space="preserve">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w:t>
      </w:r>
      <w:proofErr w:type="spellStart"/>
      <w:r w:rsidRPr="00A53A33">
        <w:t>retrosplenial</w:t>
      </w:r>
      <w:proofErr w:type="spellEnd"/>
      <w:r w:rsidRPr="00A53A33">
        <w:t xml:space="preserve">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w:t>
      </w:r>
      <w:proofErr w:type="spellStart"/>
      <w:r w:rsidRPr="00A53A33">
        <w:t>subregion</w:t>
      </w:r>
      <w:proofErr w:type="spellEnd"/>
      <w:r w:rsidRPr="00A53A33">
        <w:t xml:space="preserve">.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592A1F1D"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Pr="00A53A33">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Pr="00A53A33">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67349A5F" w:rsidR="00A31545" w:rsidRDefault="00A31545" w:rsidP="00A31545">
      <w:pPr>
        <w:pStyle w:val="Heading3"/>
      </w:pPr>
      <w:bookmarkStart w:id="17" w:name="_Toc535247861"/>
      <w:proofErr w:type="spellStart"/>
      <w:r>
        <w:t>Subicular</w:t>
      </w:r>
      <w:proofErr w:type="spellEnd"/>
      <w:r>
        <w:t xml:space="preserve"> complex</w:t>
      </w:r>
      <w:bookmarkEnd w:id="17"/>
    </w:p>
    <w:p w14:paraId="24FA8743" w14:textId="681316E2" w:rsidR="00A31545" w:rsidRPr="00A31545" w:rsidRDefault="00A31545" w:rsidP="00A31545">
      <w:r>
        <w:tab/>
      </w:r>
      <w:r w:rsidRPr="00A31545">
        <w:t xml:space="preserve">The </w:t>
      </w:r>
      <w:proofErr w:type="spellStart"/>
      <w:r w:rsidRPr="00A31545">
        <w:t>subicular</w:t>
      </w:r>
      <w:proofErr w:type="spellEnd"/>
      <w:r w:rsidRPr="00A31545">
        <w:t xml:space="preserve"> complex is comprised of the subiculum, </w:t>
      </w:r>
      <w:proofErr w:type="spellStart"/>
      <w:r w:rsidRPr="00A31545">
        <w:t>presubiculum</w:t>
      </w:r>
      <w:proofErr w:type="spellEnd"/>
      <w:r w:rsidRPr="00A31545">
        <w:t xml:space="preserve"> (the dorsal aspect being called the </w:t>
      </w:r>
      <w:proofErr w:type="spellStart"/>
      <w:r w:rsidRPr="00A31545">
        <w:t>postsubiculum</w:t>
      </w:r>
      <w:proofErr w:type="spellEnd"/>
      <w:r w:rsidRPr="00A31545">
        <w:t xml:space="preserve">), and </w:t>
      </w:r>
      <w:proofErr w:type="spellStart"/>
      <w:r w:rsidRPr="00A31545">
        <w:t>parasubiculum</w:t>
      </w:r>
      <w:proofErr w:type="spellEnd"/>
      <w:r w:rsidRPr="00A31545">
        <w:t xml:space="preserve">.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w:t>
      </w:r>
      <w:proofErr w:type="spellStart"/>
      <w:r w:rsidRPr="00A31545">
        <w:t>intrahippocampal</w:t>
      </w:r>
      <w:proofErr w:type="spellEnd"/>
      <w:r w:rsidRPr="00A31545">
        <w:t xml:space="preserve"> connection was unidirectional, there has been accumulating evidence that there is also a subiculum-CA1 </w:t>
      </w:r>
      <w:proofErr w:type="spellStart"/>
      <w:r w:rsidRPr="00A31545">
        <w:t>backprojection</w:t>
      </w:r>
      <w:proofErr w:type="spellEnd"/>
      <w:r w:rsidRPr="00A31545">
        <w:t xml:space="preserve">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w:t>
      </w:r>
      <w:proofErr w:type="spellStart"/>
      <w:r w:rsidRPr="00A31545">
        <w:t>parasubiculum</w:t>
      </w:r>
      <w:proofErr w:type="spellEnd"/>
      <w:r w:rsidRPr="00A31545">
        <w:t xml:space="preserve">,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w:t>
      </w:r>
      <w:proofErr w:type="spellStart"/>
      <w:r w:rsidRPr="00A31545">
        <w:t>retrosplenial</w:t>
      </w:r>
      <w:proofErr w:type="spellEnd"/>
      <w:r w:rsidRPr="00A31545">
        <w:t xml:space="preserve">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CF0A05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Pr="00A31545">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Pr="00A31545">
        <w:rPr>
          <w:noProof/>
        </w:rPr>
        <w:t>(Roy et al., 2017)</w:t>
      </w:r>
      <w:r w:rsidRPr="00A31545">
        <w:fldChar w:fldCharType="end"/>
      </w:r>
      <w:r w:rsidRPr="00A31545">
        <w:t xml:space="preserve">. On the other hand, there is a respectable amount of literature on the pre- and </w:t>
      </w:r>
      <w:proofErr w:type="spellStart"/>
      <w:r w:rsidRPr="00A31545">
        <w:t>parasubiculum</w:t>
      </w:r>
      <w:proofErr w:type="spellEnd"/>
      <w:r w:rsidRPr="00A31545">
        <w:t xml:space="preserve">,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9EEC20A" w:rsidR="005C15C7" w:rsidRPr="00A31545" w:rsidRDefault="005C15C7" w:rsidP="005C15C7">
      <w:pPr>
        <w:pStyle w:val="Heading3"/>
      </w:pPr>
      <w:bookmarkStart w:id="18" w:name="_Toc535247862"/>
      <w:r>
        <w:lastRenderedPageBreak/>
        <w:t>CA2</w:t>
      </w:r>
      <w:bookmarkEnd w:id="18"/>
    </w:p>
    <w:p w14:paraId="34BF19CE" w14:textId="6AD092E0" w:rsidR="005C15C7" w:rsidRPr="005C15C7" w:rsidRDefault="005C15C7" w:rsidP="005C15C7">
      <w:r>
        <w:tab/>
      </w:r>
      <w:r w:rsidRPr="005C15C7">
        <w:t xml:space="preserve">CA2 is a small </w:t>
      </w:r>
      <w:proofErr w:type="spellStart"/>
      <w:r w:rsidRPr="005C15C7">
        <w:t>subregion</w:t>
      </w:r>
      <w:proofErr w:type="spellEnd"/>
      <w:r w:rsidRPr="005C15C7">
        <w:t xml:space="preserve">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w:t>
      </w:r>
      <w:proofErr w:type="spellStart"/>
      <w:r w:rsidRPr="005C15C7">
        <w:t>Extrahippocampal</w:t>
      </w:r>
      <w:proofErr w:type="spellEnd"/>
      <w:r w:rsidRPr="005C15C7">
        <w:t xml:space="preserve">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w:t>
      </w:r>
      <w:proofErr w:type="spellStart"/>
      <w:r w:rsidRPr="005C15C7">
        <w:t>Broca</w:t>
      </w:r>
      <w:proofErr w:type="spellEnd"/>
      <w:r w:rsidRPr="005C15C7">
        <w:t xml:space="preserve">, </w:t>
      </w:r>
      <w:proofErr w:type="spellStart"/>
      <w:r w:rsidRPr="005C15C7">
        <w:t>supramammillary</w:t>
      </w:r>
      <w:proofErr w:type="spellEnd"/>
      <w:r w:rsidRPr="005C15C7">
        <w:t xml:space="preserve">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47B0F5C0"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Pr="005C15C7">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48BD36F6" w:rsidR="00F060FB" w:rsidRDefault="00F060FB" w:rsidP="00F060FB">
      <w:pPr>
        <w:pStyle w:val="Heading3"/>
      </w:pPr>
      <w:bookmarkStart w:id="19" w:name="_Toc535247863"/>
      <w:r>
        <w:lastRenderedPageBreak/>
        <w:t>Medial septum</w:t>
      </w:r>
      <w:bookmarkEnd w:id="19"/>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w:t>
      </w:r>
      <w:proofErr w:type="spellStart"/>
      <w:r w:rsidRPr="00F060FB">
        <w:t>optogenetic</w:t>
      </w:r>
      <w:proofErr w:type="spellEnd"/>
      <w:r w:rsidRPr="00F060FB">
        <w:t xml:space="preserve">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4FFCBAB"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3ECEF3C0" w:rsidR="00415D46" w:rsidRDefault="00415D46" w:rsidP="00415D46">
      <w:pPr>
        <w:pStyle w:val="Heading3"/>
      </w:pPr>
      <w:bookmarkStart w:id="20" w:name="_Toc535247864"/>
      <w:r>
        <w:lastRenderedPageBreak/>
        <w:t>Lateral entorhinal cortex</w:t>
      </w:r>
      <w:bookmarkEnd w:id="20"/>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w:t>
      </w:r>
      <w:proofErr w:type="spellStart"/>
      <w:r w:rsidRPr="00415D46">
        <w:t>cytoarchitecture</w:t>
      </w:r>
      <w:proofErr w:type="spellEnd"/>
      <w:r w:rsidRPr="00415D46">
        <w:t xml:space="preserve"> and connectivity. As a general rule, the EC sends axons bound for hippocampal targets and receives neocortical input at layers I-III, while it receives hippocampal input and delivers neocortical </w:t>
      </w:r>
      <w:proofErr w:type="spellStart"/>
      <w:r w:rsidRPr="00415D46">
        <w:t>ouputs</w:t>
      </w:r>
      <w:proofErr w:type="spellEnd"/>
      <w:r w:rsidRPr="00415D46">
        <w:t xml:space="preserve"> at layers IV-VI. The LEC has reciprocal connections with the MEC, amygdala, </w:t>
      </w:r>
      <w:proofErr w:type="spellStart"/>
      <w:r w:rsidRPr="00415D46">
        <w:t>perirhinal</w:t>
      </w:r>
      <w:proofErr w:type="spellEnd"/>
      <w:r w:rsidRPr="00415D46">
        <w:t xml:space="preserve"> cortex, piriform cortex, </w:t>
      </w:r>
      <w:proofErr w:type="spellStart"/>
      <w:r w:rsidRPr="00415D46">
        <w:t>subicular</w:t>
      </w:r>
      <w:proofErr w:type="spellEnd"/>
      <w:r w:rsidRPr="00415D46">
        <w:t xml:space="preserve">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2FADFE50" w:rsidR="002719A8" w:rsidRDefault="002719A8" w:rsidP="002719A8">
      <w:pPr>
        <w:pStyle w:val="Heading3"/>
      </w:pPr>
      <w:bookmarkStart w:id="21" w:name="_Toc535247865"/>
      <w:r>
        <w:t>Medial entorhinal cortex</w:t>
      </w:r>
      <w:bookmarkEnd w:id="21"/>
    </w:p>
    <w:p w14:paraId="3EDC9103" w14:textId="26647F7B" w:rsidR="002719A8" w:rsidRPr="002719A8" w:rsidRDefault="002719A8" w:rsidP="002719A8">
      <w:r>
        <w:tab/>
      </w:r>
      <w:r w:rsidRPr="002719A8">
        <w:t xml:space="preserve">The medial entorhinal cortex (MEC), in contrast, receives most of its cortical inputs from the </w:t>
      </w:r>
      <w:proofErr w:type="spellStart"/>
      <w:r w:rsidRPr="002719A8">
        <w:t>postrhinal</w:t>
      </w:r>
      <w:proofErr w:type="spellEnd"/>
      <w:r w:rsidRPr="002719A8">
        <w:t xml:space="preserve"> and piriform cortex, but is also connected with the </w:t>
      </w:r>
      <w:proofErr w:type="spellStart"/>
      <w:r w:rsidRPr="002719A8">
        <w:t>retrosplenial</w:t>
      </w:r>
      <w:proofErr w:type="spellEnd"/>
      <w:r w:rsidRPr="002719A8">
        <w:t xml:space="preserve">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41021243"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Pr="002719A8">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Pr="002719A8">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Pr="002719A8">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5EFE2794" w:rsidR="00DC17D7" w:rsidRDefault="00DC17D7" w:rsidP="00DC17D7">
      <w:pPr>
        <w:pStyle w:val="Heading3"/>
      </w:pPr>
      <w:bookmarkStart w:id="22" w:name="_Toc535247866"/>
      <w:r>
        <w:lastRenderedPageBreak/>
        <w:t>Amygdala</w:t>
      </w:r>
      <w:bookmarkEnd w:id="22"/>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The amygdala’s basolateral nucleus is reciprocally connected with ventral CA1, subiculum, and medial prefrontal cortex (</w:t>
      </w:r>
      <w:proofErr w:type="spellStart"/>
      <w:r w:rsidRPr="00DC17D7">
        <w:t>mPFC</w:t>
      </w:r>
      <w:proofErr w:type="spellEnd"/>
      <w:r w:rsidRPr="00DC17D7">
        <w:t xml:space="preserve">),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w:t>
      </w:r>
      <w:proofErr w:type="spellStart"/>
      <w:r w:rsidRPr="00DC17D7">
        <w:t>amygdalar</w:t>
      </w:r>
      <w:proofErr w:type="spellEnd"/>
      <w:r w:rsidRPr="00DC17D7">
        <w:t xml:space="preserve"> circuitry as well as interactions with other structures such as the medial prefrontal cortex and the ventral hippocampus. Locally, </w:t>
      </w:r>
      <w:proofErr w:type="spellStart"/>
      <w:r w:rsidRPr="00DC17D7">
        <w:t>amygdalar</w:t>
      </w:r>
      <w:proofErr w:type="spellEnd"/>
      <w:r w:rsidRPr="00DC17D7">
        <w:t xml:space="preserve"> </w:t>
      </w:r>
      <w:proofErr w:type="spellStart"/>
      <w:r w:rsidRPr="00DC17D7">
        <w:t>microcircuitry</w:t>
      </w:r>
      <w:proofErr w:type="spellEnd"/>
      <w:r w:rsidRPr="00DC17D7">
        <w:t xml:space="preserve"> is highly dependent on inhibitory and </w:t>
      </w:r>
      <w:proofErr w:type="spellStart"/>
      <w:r w:rsidRPr="00DC17D7">
        <w:t>disinhibitory</w:t>
      </w:r>
      <w:proofErr w:type="spellEnd"/>
      <w:r w:rsidRPr="00DC17D7">
        <w:t xml:space="preserve">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w:t>
      </w:r>
      <w:proofErr w:type="spellStart"/>
      <w:r w:rsidRPr="00DC17D7">
        <w:t>perisomatic</w:t>
      </w:r>
      <w:proofErr w:type="spellEnd"/>
      <w:r w:rsidRPr="00DC17D7">
        <w:t xml:space="preserve"> inhibition by </w:t>
      </w:r>
      <w:proofErr w:type="spellStart"/>
      <w:r w:rsidRPr="00DC17D7">
        <w:t>parvalbumin</w:t>
      </w:r>
      <w:proofErr w:type="spellEnd"/>
      <w:r w:rsidRPr="00DC17D7">
        <w:t xml:space="preserve">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77777777" w:rsidR="00DC17D7" w:rsidRPr="00DC17D7" w:rsidRDefault="00DC17D7" w:rsidP="00DC17D7">
      <w:r w:rsidRPr="00DC17D7">
        <w:lastRenderedPageBreak/>
        <w:t xml:space="preserve">In addition to local circuitry, oscillatory dynamics between the amygdala and </w:t>
      </w:r>
      <w:proofErr w:type="spellStart"/>
      <w:r w:rsidRPr="00DC17D7">
        <w:t>mPFC</w:t>
      </w:r>
      <w:proofErr w:type="spellEnd"/>
      <w:r w:rsidRPr="00DC17D7">
        <w:t>/ventral CA1 also influence fear-associated behavior. The amygdala exhibits a theta rhythm similar to that of the hippocampus, and hippocampal-</w:t>
      </w:r>
      <w:proofErr w:type="spellStart"/>
      <w:r w:rsidRPr="00DC17D7">
        <w:t>amygdalar</w:t>
      </w:r>
      <w:proofErr w:type="spellEnd"/>
      <w:r w:rsidRPr="00DC17D7">
        <w:t xml:space="preserve"> theta synchrony has been shown to be important for communication between these two regions and consequent freezing behavior </w:t>
      </w:r>
      <w:r w:rsidRPr="00DC17D7">
        <w:fldChar w:fldCharType="begin" w:fldLock="1"/>
      </w:r>
      <w:r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Pr="00DC17D7">
        <w:fldChar w:fldCharType="separate"/>
      </w:r>
      <w:r w:rsidRPr="00DC17D7">
        <w:rPr>
          <w:noProof/>
        </w:rPr>
        <w:t>(Herry et al., 2008; Seidenbecher et al., 2003)</w:t>
      </w:r>
      <w:r w:rsidRPr="00DC17D7">
        <w:fldChar w:fldCharType="end"/>
      </w:r>
      <w:r w:rsidRPr="00DC17D7">
        <w:t xml:space="preserve">. Theta entrainment between </w:t>
      </w:r>
      <w:proofErr w:type="spellStart"/>
      <w:r w:rsidRPr="00DC17D7">
        <w:t>mPFC</w:t>
      </w:r>
      <w:proofErr w:type="spellEnd"/>
      <w:r w:rsidRPr="00DC17D7">
        <w:t xml:space="preserve"> and amygdala is also predictive of discrimination between averse and safe environments </w:t>
      </w:r>
      <w:r w:rsidRPr="00DC17D7">
        <w:fldChar w:fldCharType="begin" w:fldLock="1"/>
      </w:r>
      <w:r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Pr="00DC17D7">
        <w:fldChar w:fldCharType="separate"/>
      </w:r>
      <w:r w:rsidRPr="00DC17D7">
        <w:rPr>
          <w:noProof/>
        </w:rPr>
        <w:t>(Likhtik et al., 2014)</w:t>
      </w:r>
      <w:r w:rsidRPr="00DC17D7">
        <w:fldChar w:fldCharType="end"/>
      </w:r>
      <w:r w:rsidRPr="00DC17D7">
        <w:t xml:space="preserve">, though there is an important distinction between two </w:t>
      </w:r>
      <w:proofErr w:type="spellStart"/>
      <w:r w:rsidRPr="00DC17D7">
        <w:t>subregions</w:t>
      </w:r>
      <w:proofErr w:type="spellEnd"/>
      <w:r w:rsidRPr="00DC17D7">
        <w:t xml:space="preserve"> of the </w:t>
      </w:r>
      <w:proofErr w:type="spellStart"/>
      <w:r w:rsidRPr="00DC17D7">
        <w:t>mPFC</w:t>
      </w:r>
      <w:proofErr w:type="spellEnd"/>
      <w:r w:rsidRPr="00DC17D7">
        <w:t xml:space="preserve">, </w:t>
      </w:r>
      <w:proofErr w:type="spellStart"/>
      <w:r w:rsidRPr="00DC17D7">
        <w:t>infralimbic</w:t>
      </w:r>
      <w:proofErr w:type="spellEnd"/>
      <w:r w:rsidRPr="00DC17D7">
        <w:t xml:space="preserve"> (IL) and </w:t>
      </w:r>
      <w:proofErr w:type="spellStart"/>
      <w:r w:rsidRPr="00DC17D7">
        <w:t>prelimbic</w:t>
      </w:r>
      <w:proofErr w:type="spellEnd"/>
      <w:r w:rsidRPr="00DC17D7">
        <w:t xml:space="preserve"> cortex (PL) </w:t>
      </w:r>
      <w:r w:rsidRPr="00DC17D7">
        <w:fldChar w:fldCharType="begin" w:fldLock="1"/>
      </w:r>
      <w:r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Pr="00DC17D7">
        <w:fldChar w:fldCharType="separate"/>
      </w:r>
      <w:r w:rsidRPr="00DC17D7">
        <w:rPr>
          <w:noProof/>
        </w:rPr>
        <w:t>(Davis et al., 2017; Senn et al., 2014)</w:t>
      </w:r>
      <w:r w:rsidRPr="00DC17D7">
        <w:fldChar w:fldCharType="end"/>
      </w:r>
      <w:r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67A38632" w:rsidR="00B419C8" w:rsidRDefault="00B419C8" w:rsidP="00B419C8">
      <w:pPr>
        <w:pStyle w:val="Heading2"/>
      </w:pPr>
      <w:bookmarkStart w:id="23" w:name="_Toc535247867"/>
      <w:r>
        <w:t>Hippocampal function</w:t>
      </w:r>
      <w:bookmarkEnd w:id="23"/>
    </w:p>
    <w:p w14:paraId="27329ECC" w14:textId="59A18306"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Pr="00B419C8">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w:t>
      </w:r>
      <w:proofErr w:type="spellStart"/>
      <w:r w:rsidRPr="00B419C8">
        <w:t>allocentric</w:t>
      </w:r>
      <w:proofErr w:type="spellEnd"/>
      <w:r w:rsidRPr="00B419C8">
        <w:t xml:space="preserve">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w:t>
      </w:r>
      <w:proofErr w:type="spellStart"/>
      <w:r w:rsidRPr="00B419C8">
        <w:t>nonspatial</w:t>
      </w:r>
      <w:proofErr w:type="spellEnd"/>
      <w:r w:rsidRPr="00B419C8">
        <w:t xml:space="preserve">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2E300F5D" w:rsidR="00B2291A" w:rsidRDefault="00B2291A" w:rsidP="00B2291A">
      <w:pPr>
        <w:pStyle w:val="Heading3"/>
      </w:pPr>
      <w:bookmarkStart w:id="24" w:name="_Toc535247868"/>
      <w:r>
        <w:t xml:space="preserve">Place cells and </w:t>
      </w:r>
      <w:proofErr w:type="spellStart"/>
      <w:r>
        <w:t>allocentric</w:t>
      </w:r>
      <w:proofErr w:type="spellEnd"/>
      <w:r>
        <w:t xml:space="preserve"> spatial representation</w:t>
      </w:r>
      <w:bookmarkEnd w:id="24"/>
    </w:p>
    <w:p w14:paraId="1F5F8C21" w14:textId="5313BBE0" w:rsidR="00B2291A" w:rsidRPr="00B2291A" w:rsidRDefault="00B2291A" w:rsidP="00B2291A">
      <w:r>
        <w:tab/>
      </w:r>
      <w:r w:rsidRPr="00B2291A">
        <w:t xml:space="preserve">Edward </w:t>
      </w:r>
      <w:proofErr w:type="spellStart"/>
      <w:r w:rsidRPr="00B2291A">
        <w:t>Tolman</w:t>
      </w:r>
      <w:proofErr w:type="spellEnd"/>
      <w:r w:rsidRPr="00B2291A">
        <w:t xml:space="preserve">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w:t>
      </w:r>
      <w:proofErr w:type="spellStart"/>
      <w:r w:rsidRPr="00B2291A">
        <w:t>Tolman</w:t>
      </w:r>
      <w:proofErr w:type="spellEnd"/>
      <w:r w:rsidRPr="00B2291A">
        <w:t xml:space="preserve">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Pr="00B2291A">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Pr="00B2291A">
        <w:fldChar w:fldCharType="separate"/>
      </w:r>
      <w:r w:rsidRPr="00B2291A">
        <w:rPr>
          <w:noProof/>
        </w:rPr>
        <w:t>(Muller et al., 1987)</w:t>
      </w:r>
      <w:r w:rsidRPr="00B2291A">
        <w:fldChar w:fldCharType="end"/>
      </w:r>
      <w:r w:rsidRPr="00B2291A">
        <w:t xml:space="preserve"> and that those cells also track the position of distal cues in the environment </w:t>
      </w:r>
      <w:r w:rsidRPr="00B2291A">
        <w:fldChar w:fldCharType="begin" w:fldLock="1"/>
      </w:r>
      <w:r w:rsidRPr="00B2291A">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Pr="00B2291A">
        <w:fldChar w:fldCharType="separate"/>
      </w:r>
      <w:r w:rsidRPr="00B2291A">
        <w:rPr>
          <w:noProof/>
        </w:rPr>
        <w:t>(Muller and Kubie, 1987)</w:t>
      </w:r>
      <w:r w:rsidRPr="00B2291A">
        <w:fldChar w:fldCharType="end"/>
      </w:r>
      <w:r w:rsidRPr="00B2291A">
        <w:t xml:space="preserve"> establishing the hippocampus as a locus for processing spatial information. </w:t>
      </w:r>
    </w:p>
    <w:p w14:paraId="2F8F9E3D" w14:textId="12B0E463"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CF047B">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4DB61B98"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Pr="00B2291A">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CF047B">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Point","type":"article-journal","volume":"27"},"uris":["http://www.mendeley.com/documents/?uuid=b75352ff-0fad-45d8-bc99-b72c37e52cf4"]}],"mendeley":{"formattedCitation":"(Johnson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6BACE7A3"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Pr="00B2291A">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0C804614" w:rsidR="00071A04" w:rsidRDefault="00071A04" w:rsidP="00071A04">
      <w:pPr>
        <w:pStyle w:val="Heading3"/>
      </w:pPr>
      <w:bookmarkStart w:id="25" w:name="_Toc535247869"/>
      <w:r>
        <w:t>Theta sequences</w:t>
      </w:r>
      <w:bookmarkEnd w:id="25"/>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10EF117"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w:t>
      </w:r>
      <w:proofErr w:type="spellStart"/>
      <w:r w:rsidRPr="00071A04">
        <w:t>Hebbian</w:t>
      </w:r>
      <w:proofErr w:type="spellEnd"/>
      <w:r w:rsidRPr="00071A04">
        <w:t xml:space="preserve">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Pr="00071A04">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aki","given":"G.","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CF047B">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Point","type":"article-journal","volume":"27"},"uris":["http://www.mendeley.com/documents/?uuid=b75352ff-0fad-45d8-bc99-b72c37e52cf4"]}],"mendeley":{"formattedCitation":"(Johnson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w:t>
      </w:r>
      <w:proofErr w:type="spellStart"/>
      <w:r w:rsidRPr="00071A04">
        <w:t>precess</w:t>
      </w:r>
      <w:proofErr w:type="spellEnd"/>
      <w:r w:rsidRPr="00071A04">
        <w:t xml:space="preserve">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741560C8" w:rsidR="00071A04" w:rsidRDefault="00071A04" w:rsidP="00071A04">
      <w:pPr>
        <w:pStyle w:val="Heading3"/>
      </w:pPr>
      <w:bookmarkStart w:id="26" w:name="_Toc535247870"/>
      <w:r>
        <w:lastRenderedPageBreak/>
        <w:t>Replay events</w:t>
      </w:r>
      <w:bookmarkEnd w:id="26"/>
    </w:p>
    <w:p w14:paraId="5C7D6948" w14:textId="3769E224"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Pr="00071A04">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5FC1759D"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w:t>
      </w:r>
      <w:proofErr w:type="spellStart"/>
      <w:r w:rsidRPr="00071A04">
        <w:t>ms</w:t>
      </w:r>
      <w:proofErr w:type="spellEnd"/>
      <w:r w:rsidRPr="00071A04">
        <w:t xml:space="preserve">), recurring sequences during SWS SPW-Rs that mirrored their activity during active wakefulness </w:t>
      </w:r>
      <w:r w:rsidRPr="00071A04">
        <w:fldChar w:fldCharType="begin" w:fldLock="1"/>
      </w:r>
      <w:r w:rsidRPr="00071A04">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Reverse replay is not to be confused with “</w:t>
      </w:r>
      <w:proofErr w:type="spellStart"/>
      <w:r w:rsidRPr="00071A04">
        <w:t>preplay</w:t>
      </w:r>
      <w:proofErr w:type="spellEnd"/>
      <w:r w:rsidRPr="00071A04">
        <w:t xml:space="preserve">”,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0D8EC45" w:rsidR="00E53802" w:rsidRDefault="00C22381" w:rsidP="00C22381">
      <w:pPr>
        <w:pStyle w:val="Heading3"/>
      </w:pPr>
      <w:bookmarkStart w:id="27" w:name="_Toc535247871"/>
      <w:r>
        <w:t>Behavioral-timescale temporal sequences</w:t>
      </w:r>
      <w:bookmarkEnd w:id="27"/>
    </w:p>
    <w:p w14:paraId="69516AD3" w14:textId="1C7C922B"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at </w:t>
      </w:r>
      <w:r w:rsidR="006605D8">
        <w:t>a variety of</w:t>
      </w:r>
      <w:r w:rsidR="00BB31F6">
        <w:t xml:space="preserve"> requisite speed</w:t>
      </w:r>
      <w:r w:rsidR="006605D8">
        <w:t>s</w:t>
      </w:r>
      <w:r w:rsidR="00BB31F6">
        <w:t xml:space="preserve"> </w:t>
      </w:r>
      <w:r w:rsidR="00BB31F6">
        <w:fldChar w:fldCharType="begin" w:fldLock="1"/>
      </w:r>
      <w:r w:rsidR="006605D8">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Generator","type":"article-journal"},"uris":["http://www.mendeley.com/documents/?uuid=9f163d3e-2b0c-33e4-b0da-f0b32388f20a"]}],"mendeley":{"formattedCitation":"(Buzsáki and Tingley, 2018)","plainTextFormattedCitation":"(Buzsáki and Tingley, 2018)","previouslyFormattedCitation":"(Buzsáki and Tingley, 2018)"},"properties":{"noteIndex":0},"schema":"https://github.com/citation-style-language/schema/raw/master/csl-citation.json"}</w:instrText>
      </w:r>
      <w:r w:rsidR="00BB31F6">
        <w:fldChar w:fldCharType="separate"/>
      </w:r>
      <w:r w:rsidR="00BB31F6" w:rsidRPr="00BB31F6">
        <w:rPr>
          <w:noProof/>
        </w:rPr>
        <w:t>(Buzsáki and Tingley, 2018)</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0D47DF">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Yet, rather than place cells sensitive to the running wheel location continuously firing during running in place, differen</w:t>
      </w:r>
      <w:r w:rsidR="000D47DF">
        <w:t xml:space="preserve">t cells fired </w:t>
      </w:r>
      <w:r w:rsidR="00CF047B">
        <w:t>sequentially</w:t>
      </w:r>
      <w:r w:rsidR="000D47DF">
        <w:t xml:space="preserve"> in time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53A60F94"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41749E">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Pr="00CF047B">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hippocampal time cell sequences is still under active study, but one possibility is that they represent the flow of time as a dimension in parallel to space </w:t>
      </w:r>
      <w:r w:rsidR="00161809">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161809">
        <w:t xml:space="preserve">, but also see </w:t>
      </w:r>
      <w:r w:rsidR="00161809">
        <w:fldChar w:fldCharType="begin" w:fldLock="1"/>
      </w:r>
      <w:r w:rsidR="00161809">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Generator","type":"article-journal"},"uris":["http://www.mendeley.com/documents/?uuid=9f163d3e-2b0c-33e4-b0da-f0b32388f20a"]}],"mendeley":{"formattedCitation":"(Buzsáki and Tingley, 2018)","manualFormatting":"Buzsáki and Tingley, (2018)","plainTextFormattedCitation":"(Buzsáki and Tingley, 2018)"},"properties":{"noteIndex":0},"schema":"https://github.com/citation-style-language/schema/raw/master/csl-citation.json"}</w:instrText>
      </w:r>
      <w:r w:rsidR="00161809">
        <w:fldChar w:fldCharType="separate"/>
      </w:r>
      <w:r w:rsidR="00161809" w:rsidRPr="00161809">
        <w:rPr>
          <w:noProof/>
        </w:rPr>
        <w:t xml:space="preserve">Buzsáki and Tingley, </w:t>
      </w:r>
      <w:r w:rsidR="00161809">
        <w:rPr>
          <w:noProof/>
        </w:rPr>
        <w:t>(</w:t>
      </w:r>
      <w:r w:rsidR="00161809" w:rsidRPr="00161809">
        <w:rPr>
          <w:noProof/>
        </w:rPr>
        <w:t>2018)</w:t>
      </w:r>
      <w:r w:rsidR="00161809">
        <w:fldChar w:fldCharType="end"/>
      </w:r>
      <w:r w:rsidR="00161809">
        <w:t xml:space="preserve"> for another perspective. </w:t>
      </w:r>
    </w:p>
    <w:p w14:paraId="692215D9" w14:textId="0306040C" w:rsidR="00A47602" w:rsidRDefault="00D15D3D" w:rsidP="00B021DA">
      <w:r>
        <w:lastRenderedPageBreak/>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B36D6C">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161809">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relationships </w:t>
      </w:r>
      <w:r w:rsidR="00D97307">
        <w:t xml:space="preserve">at the behavioral timescale </w:t>
      </w:r>
      <w:r>
        <w:fldChar w:fldCharType="begin" w:fldLock="1"/>
      </w:r>
      <w:r w:rsidR="00AA0CF6">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learning","type":"article-journal","volume":"3"},"uris":["http://www.mendeley.com/documents/?uuid=cb55a5df-8621-42f7-b4df-1dce12e24c9e"]},{"id":"ITEM-2","itemData":{"DOI":"10.1126/science.aan3846","ISBN":"0036-8075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C","non-dropping-particle":"","parse-names":false,"suffix":""}],"container-title":"Science","id":"ITEM-2","issue":"6355","issued":{"date-parts":[["2017","9","8"]]},"page":"1033-1036","publisher":"American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 Modi et al., 2014)","plainTextFormattedCitation":"(Bittner et al., 2017; Modi et al., 2014)","previouslyFormattedCitation":"(Bittner et al., 2017; Modi et al., 2014)"},"properties":{"noteIndex":0},"schema":"https://github.com/citation-style-language/schema/raw/master/csl-citation.json"}</w:instrText>
      </w:r>
      <w:r>
        <w:fldChar w:fldCharType="separate"/>
      </w:r>
      <w:r w:rsidR="00D97307" w:rsidRPr="00D97307">
        <w:rPr>
          <w:noProof/>
        </w:rPr>
        <w:t>(Bittner et al., 2017; Modi et al., 2014)</w:t>
      </w:r>
      <w:r>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B4A78E0"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w:t>
      </w:r>
      <w:r w:rsidR="00A91F12">
        <w:lastRenderedPageBreak/>
        <w:t xml:space="preserve">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9437F">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485187">
        <w:t>induced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3FD75473"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in a targeted manner, </w:t>
      </w:r>
      <w:r w:rsidR="00153076">
        <w:t xml:space="preserve">though </w:t>
      </w:r>
      <w:r>
        <w:t xml:space="preserve">other experiments have inhibited upstream structures, resulting in behavioral deficits and disrupted CA1 sequences. </w:t>
      </w:r>
      <w:proofErr w:type="spellStart"/>
      <w:r w:rsidR="00AA0CF6">
        <w:t>Muscimol</w:t>
      </w:r>
      <w:proofErr w:type="spellEnd"/>
      <w:r w:rsidR="00AA0CF6">
        <w:t xml:space="preserve">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w:t>
      </w:r>
      <w:proofErr w:type="spellStart"/>
      <w:r w:rsidR="00AA0CF6">
        <w:t>optogenetic</w:t>
      </w:r>
      <w:proofErr w:type="spellEnd"/>
      <w:r w:rsidR="00AA0CF6">
        <w:t xml:space="preserve"> inhibition of MEC 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w:t>
      </w:r>
      <w:proofErr w:type="spellStart"/>
      <w:r w:rsidR="00655494">
        <w:t>tempo</w:t>
      </w:r>
      <w:r w:rsidR="00AA0CF6">
        <w:t>r</w:t>
      </w:r>
      <w:r w:rsidR="00655494">
        <w:t>o</w:t>
      </w:r>
      <w:r w:rsidR="00AA0CF6">
        <w:t>ammonic</w:t>
      </w:r>
      <w:proofErr w:type="spellEnd"/>
      <w:r w:rsidR="00AA0CF6">
        <w:t xml:space="preserve"> pathway. </w:t>
      </w:r>
      <w:r w:rsidR="00A04125">
        <w:t xml:space="preserve">With the advent of </w:t>
      </w:r>
      <w:proofErr w:type="spellStart"/>
      <w:r w:rsidR="00A04125">
        <w:t>holographically</w:t>
      </w:r>
      <w:proofErr w:type="spellEnd"/>
      <w:r w:rsidR="00A04125">
        <w:t xml:space="preserve">-guided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5D98C62C" w:rsidR="00581067" w:rsidRPr="00071A04" w:rsidRDefault="00581067" w:rsidP="00581067">
      <w:pPr>
        <w:pStyle w:val="Heading3"/>
      </w:pPr>
      <w:bookmarkStart w:id="28" w:name="_Toc535247872"/>
      <w:r>
        <w:t>Population “drift” and instability</w:t>
      </w:r>
      <w:bookmarkEnd w:id="28"/>
    </w:p>
    <w:p w14:paraId="6622B125" w14:textId="48F77D7F" w:rsidR="001A02FD" w:rsidRDefault="00581067" w:rsidP="001A02FD">
      <w:pPr>
        <w:pStyle w:val="BUMainText"/>
      </w:pPr>
      <w:r>
        <w:tab/>
      </w:r>
    </w:p>
    <w:p w14:paraId="5BF2BEB8" w14:textId="77777777" w:rsidR="001A02FD" w:rsidRDefault="001A02FD" w:rsidP="001A02FD">
      <w:pPr>
        <w:pStyle w:val="BUMainText"/>
      </w:pP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29" w:name="_Toc238880464"/>
      <w:bookmarkStart w:id="30" w:name="_Toc245270405"/>
      <w:r w:rsidRPr="000A05E4">
        <w:rPr>
          <w:sz w:val="20"/>
          <w:szCs w:val="20"/>
        </w:rPr>
        <w:t>Placeholder for the first figure.</w:t>
      </w:r>
      <w:bookmarkEnd w:id="29"/>
      <w:bookmarkEnd w:id="30"/>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31" w:name="_Toc535247873"/>
      <w:r>
        <w:lastRenderedPageBreak/>
        <w:t>CHAPTER TWO</w:t>
      </w:r>
      <w:bookmarkEnd w:id="31"/>
    </w:p>
    <w:p w14:paraId="584C6EAE" w14:textId="77777777" w:rsidR="008A566E" w:rsidRDefault="008A566E" w:rsidP="00F3373D">
      <w:pPr>
        <w:rPr>
          <w:rFonts w:cs="Times New Roman"/>
        </w:r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w:t>
      </w:r>
      <w:r>
        <w:rPr>
          <w:rFonts w:cs="Times New Roman"/>
        </w:rPr>
        <w:t>t of my dissertation goes here.</w:t>
      </w:r>
    </w:p>
    <w:p w14:paraId="76763C94" w14:textId="0F070CBD" w:rsidR="00C87F94" w:rsidRDefault="008A566E" w:rsidP="008A566E">
      <w:pPr>
        <w:rPr>
          <w:rFonts w:cs="Times New Roman"/>
        </w:rPr>
        <w:sectPr w:rsidR="00C87F94" w:rsidSect="003547DD">
          <w:pgSz w:w="12240" w:h="15840"/>
          <w:pgMar w:top="2160" w:right="1440" w:bottom="1440" w:left="2160" w:header="1440" w:footer="1080" w:gutter="0"/>
          <w:cols w:space="720"/>
          <w:docGrid w:linePitch="360"/>
        </w:sect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 xml:space="preserve">The </w:t>
      </w:r>
      <w:proofErr w:type="gramStart"/>
      <w:r w:rsidR="00F3373D">
        <w:rPr>
          <w:rFonts w:cs="Times New Roman"/>
        </w:rPr>
        <w:lastRenderedPageBreak/>
        <w:t>profound</w:t>
      </w:r>
      <w:proofErr w:type="gramEnd"/>
      <w:r w:rsidR="00F3373D">
        <w:rPr>
          <w:rFonts w:cs="Times New Roman"/>
        </w:rPr>
        <w:t xml:space="preserve">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p>
    <w:p w14:paraId="0C234F40" w14:textId="40B451AC" w:rsidR="00F3373D" w:rsidRDefault="00C87F94" w:rsidP="0072455D">
      <w:pPr>
        <w:pStyle w:val="Heading1"/>
      </w:pPr>
      <w:bookmarkStart w:id="32" w:name="_Toc535247874"/>
      <w:r>
        <w:lastRenderedPageBreak/>
        <w:t>CHAPTER THREE</w:t>
      </w:r>
      <w:bookmarkEnd w:id="32"/>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33" w:name="_Toc245270440"/>
      <w:r w:rsidRPr="000A05E4">
        <w:rPr>
          <w:sz w:val="20"/>
          <w:szCs w:val="20"/>
        </w:rPr>
        <w:t>Placeholder for the first illustration</w:t>
      </w:r>
      <w:bookmarkEnd w:id="33"/>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34" w:name="_Toc535247875"/>
      <w:r>
        <w:lastRenderedPageBreak/>
        <w:t>APPENDIX</w:t>
      </w:r>
      <w:bookmarkEnd w:id="34"/>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4D35793A" w14:textId="177895A4" w:rsidR="00E30FDA" w:rsidRPr="00E30FDA" w:rsidRDefault="00E30FDA" w:rsidP="00053800">
      <w:pPr>
        <w:pStyle w:val="BUBibliography"/>
      </w:pPr>
      <w:r>
        <w:lastRenderedPageBreak/>
        <w:t>BIBLIOGRAPHY</w:t>
      </w:r>
    </w:p>
    <w:p w14:paraId="1EB43AFC" w14:textId="19C59586" w:rsidR="00161809" w:rsidRPr="00161809" w:rsidRDefault="00942D3B" w:rsidP="00053800">
      <w:pPr>
        <w:pStyle w:val="BUBibliography"/>
        <w:rPr>
          <w:noProof/>
        </w:rPr>
      </w:pPr>
      <w:r>
        <w:fldChar w:fldCharType="begin" w:fldLock="1"/>
      </w:r>
      <w:r>
        <w:instrText xml:space="preserve">ADDIN Mendeley Bibliography CSL_BIBLIOGRAPHY </w:instrText>
      </w:r>
      <w:r>
        <w:fldChar w:fldCharType="separate"/>
      </w:r>
      <w:r w:rsidR="00161809" w:rsidRPr="00161809">
        <w:rPr>
          <w:noProof/>
        </w:rPr>
        <w:t xml:space="preserve">Adolphs, R., Tranel, D., Damasio, H., and Damasio, A. (1994). Impaired recognition of emotion in facial expressions following bilateral damage to the human amygdala. Nature </w:t>
      </w:r>
      <w:r w:rsidR="00161809" w:rsidRPr="00161809">
        <w:rPr>
          <w:i/>
          <w:iCs/>
          <w:noProof/>
        </w:rPr>
        <w:t>372</w:t>
      </w:r>
      <w:r w:rsidR="00161809" w:rsidRPr="00161809">
        <w:rPr>
          <w:noProof/>
        </w:rPr>
        <w:t>, 669–672.</w:t>
      </w:r>
    </w:p>
    <w:p w14:paraId="03478847" w14:textId="77777777" w:rsidR="00161809" w:rsidRPr="00161809" w:rsidRDefault="00161809" w:rsidP="00053800">
      <w:pPr>
        <w:pStyle w:val="BUBibliography"/>
        <w:rPr>
          <w:noProof/>
        </w:rPr>
      </w:pPr>
      <w:r w:rsidRPr="00161809">
        <w:rPr>
          <w:noProof/>
        </w:rPr>
        <w:t xml:space="preserve">Amaral, D.G., Dolorfo, C., and Alvarez-Royo, P. (1991). Organization of CA1 projections to the subiculum: A PHA-L analysis in the rat. Hippocampus </w:t>
      </w:r>
      <w:r w:rsidRPr="00161809">
        <w:rPr>
          <w:i/>
          <w:iCs/>
          <w:noProof/>
        </w:rPr>
        <w:t>1</w:t>
      </w:r>
      <w:r w:rsidRPr="00161809">
        <w:rPr>
          <w:noProof/>
        </w:rPr>
        <w:t>, 415–435.</w:t>
      </w:r>
    </w:p>
    <w:p w14:paraId="6A43BE24" w14:textId="77777777" w:rsidR="00161809" w:rsidRPr="00161809" w:rsidRDefault="00161809" w:rsidP="00053800">
      <w:pPr>
        <w:pStyle w:val="BUBibliography"/>
        <w:rPr>
          <w:noProof/>
        </w:rPr>
      </w:pPr>
      <w:r w:rsidRPr="00161809">
        <w:rPr>
          <w:noProof/>
        </w:rPr>
        <w:t xml:space="preserve">Bangasser, D.A., Waxler, D.E., Santollo, J., and Shors, T.J. (2006). Trace conditioning and the hippocampus: the importance of contiguity. J. Neurosci. </w:t>
      </w:r>
      <w:r w:rsidRPr="00161809">
        <w:rPr>
          <w:i/>
          <w:iCs/>
          <w:noProof/>
        </w:rPr>
        <w:t>26</w:t>
      </w:r>
      <w:r w:rsidRPr="00161809">
        <w:rPr>
          <w:noProof/>
        </w:rPr>
        <w:t>, 8702–8706.</w:t>
      </w:r>
    </w:p>
    <w:p w14:paraId="43E26DAE" w14:textId="77777777" w:rsidR="00161809" w:rsidRPr="00161809" w:rsidRDefault="00161809" w:rsidP="00053800">
      <w:pPr>
        <w:pStyle w:val="BUBibliography"/>
        <w:rPr>
          <w:noProof/>
        </w:rPr>
      </w:pPr>
      <w:r w:rsidRPr="00161809">
        <w:rPr>
          <w:noProof/>
        </w:rPr>
        <w:t xml:space="preserve">Bellmund, J.L.S., Gärdenfors, P., Moser, E.I., and Doeller, C.F. (2018). Navigating cognition: Spatial codes for human thinking. Science </w:t>
      </w:r>
      <w:r w:rsidRPr="00161809">
        <w:rPr>
          <w:i/>
          <w:iCs/>
          <w:noProof/>
        </w:rPr>
        <w:t>362</w:t>
      </w:r>
      <w:r w:rsidRPr="00161809">
        <w:rPr>
          <w:noProof/>
        </w:rPr>
        <w:t>, eaat6766.</w:t>
      </w:r>
    </w:p>
    <w:p w14:paraId="60968DB1" w14:textId="77777777" w:rsidR="00161809" w:rsidRPr="00161809" w:rsidRDefault="00161809" w:rsidP="00053800">
      <w:pPr>
        <w:pStyle w:val="BUBibliography"/>
        <w:rPr>
          <w:noProof/>
        </w:rPr>
      </w:pPr>
      <w:r w:rsidRPr="00161809">
        <w:rPr>
          <w:noProof/>
        </w:rPr>
        <w:t xml:space="preserve">Berger, T.W., Swanson, G.W., Milner, T.A., Lynch, G.S., and Thompson, R.F. (1980). Reciprocal anatomical connections between hippocampus and subiculum in the rabbit evidence for subicular innervation of regio superior. Brain Res. </w:t>
      </w:r>
      <w:r w:rsidRPr="00161809">
        <w:rPr>
          <w:i/>
          <w:iCs/>
          <w:noProof/>
        </w:rPr>
        <w:t>183</w:t>
      </w:r>
      <w:r w:rsidRPr="00161809">
        <w:rPr>
          <w:noProof/>
        </w:rPr>
        <w:t>, 265–276.</w:t>
      </w:r>
    </w:p>
    <w:p w14:paraId="0AC6A535" w14:textId="77777777" w:rsidR="00161809" w:rsidRPr="00161809" w:rsidRDefault="00161809" w:rsidP="00053800">
      <w:pPr>
        <w:pStyle w:val="BUBibliography"/>
        <w:rPr>
          <w:noProof/>
        </w:rPr>
      </w:pPr>
      <w:r w:rsidRPr="00161809">
        <w:rPr>
          <w:noProof/>
        </w:rPr>
        <w:t xml:space="preserve">Bittner, K.C., Grienberger, C., Vaidya, S.P., Milstein, A.D., Macklin, J.J., Suh, J., Tonegawa, S., and Magee, J.C. (2015). Conjunctive input processing drives feature selectivity in hippocampal CA1 neurons. Nat. Neurosci. </w:t>
      </w:r>
      <w:r w:rsidRPr="00161809">
        <w:rPr>
          <w:i/>
          <w:iCs/>
          <w:noProof/>
        </w:rPr>
        <w:t>18</w:t>
      </w:r>
      <w:r w:rsidRPr="00161809">
        <w:rPr>
          <w:noProof/>
        </w:rPr>
        <w:t>, 1133–1142.</w:t>
      </w:r>
    </w:p>
    <w:p w14:paraId="01BC96EF" w14:textId="77777777" w:rsidR="00161809" w:rsidRPr="00161809" w:rsidRDefault="00161809" w:rsidP="00053800">
      <w:pPr>
        <w:pStyle w:val="BUBibliography"/>
        <w:rPr>
          <w:noProof/>
        </w:rPr>
      </w:pPr>
      <w:r w:rsidRPr="00161809">
        <w:rPr>
          <w:noProof/>
        </w:rPr>
        <w:t xml:space="preserve">Bittner, K.C., Milstein, A.D., Grienberger, C., Romani, S., and Magee, J.C. (2017). Behavioral time scale synaptic plasticity underlies CA1 place fields. Science (80-. ). </w:t>
      </w:r>
      <w:r w:rsidRPr="00161809">
        <w:rPr>
          <w:i/>
          <w:iCs/>
          <w:noProof/>
        </w:rPr>
        <w:t>357</w:t>
      </w:r>
      <w:r w:rsidRPr="00161809">
        <w:rPr>
          <w:noProof/>
        </w:rPr>
        <w:t>, 1033–1036.</w:t>
      </w:r>
    </w:p>
    <w:p w14:paraId="3AF6F689" w14:textId="77777777" w:rsidR="00161809" w:rsidRPr="00161809" w:rsidRDefault="00161809" w:rsidP="00053800">
      <w:pPr>
        <w:pStyle w:val="BUBibliography"/>
        <w:rPr>
          <w:noProof/>
        </w:rPr>
      </w:pPr>
      <w:r w:rsidRPr="00161809">
        <w:rPr>
          <w:noProof/>
        </w:rPr>
        <w:t xml:space="preserve">Bliss, T.V.P., and Collingridge, G.L. (1993). A synaptic model of memory: long-term potentiation in the hippocampus. Nature </w:t>
      </w:r>
      <w:r w:rsidRPr="00161809">
        <w:rPr>
          <w:i/>
          <w:iCs/>
          <w:noProof/>
        </w:rPr>
        <w:t>361</w:t>
      </w:r>
      <w:r w:rsidRPr="00161809">
        <w:rPr>
          <w:noProof/>
        </w:rPr>
        <w:t>, 31–39.</w:t>
      </w:r>
    </w:p>
    <w:p w14:paraId="2F5CC9F4" w14:textId="77777777" w:rsidR="00161809" w:rsidRPr="00161809" w:rsidRDefault="00161809" w:rsidP="00053800">
      <w:pPr>
        <w:pStyle w:val="BUBibliography"/>
        <w:rPr>
          <w:noProof/>
        </w:rPr>
      </w:pPr>
      <w:r w:rsidRPr="00161809">
        <w:rPr>
          <w:noProof/>
        </w:rPr>
        <w:t xml:space="preserve">Brandon, M.P., Bogaard, A.R., Libby, C.P., Connerney, M.A., Gupta, K., and Hasselmo, M.E. (2011). Reduction of Theta Rhythm Dissociates Grid Cell Spatial Periodicity from Directional Tuning. Science (80-. ). </w:t>
      </w:r>
      <w:r w:rsidRPr="00161809">
        <w:rPr>
          <w:i/>
          <w:iCs/>
          <w:noProof/>
        </w:rPr>
        <w:t>332</w:t>
      </w:r>
      <w:r w:rsidRPr="00161809">
        <w:rPr>
          <w:noProof/>
        </w:rPr>
        <w:t>, 595–599.</w:t>
      </w:r>
    </w:p>
    <w:p w14:paraId="15BC5A81" w14:textId="77777777" w:rsidR="00161809" w:rsidRPr="00161809" w:rsidRDefault="00161809" w:rsidP="00053800">
      <w:pPr>
        <w:pStyle w:val="BUBibliography"/>
        <w:rPr>
          <w:noProof/>
        </w:rPr>
      </w:pPr>
      <w:r w:rsidRPr="00161809">
        <w:rPr>
          <w:noProof/>
        </w:rPr>
        <w:t xml:space="preserve">Burwell, R.D., and Amaral, D.G. (1998). Cortical afferents of the perirhinal, postrhinal, and entorhinal cortices of the rat. J. Comp. Neurol. </w:t>
      </w:r>
      <w:r w:rsidRPr="00161809">
        <w:rPr>
          <w:i/>
          <w:iCs/>
          <w:noProof/>
        </w:rPr>
        <w:t>398</w:t>
      </w:r>
      <w:r w:rsidRPr="00161809">
        <w:rPr>
          <w:noProof/>
        </w:rPr>
        <w:t>, 179–205.</w:t>
      </w:r>
    </w:p>
    <w:p w14:paraId="75E8B790" w14:textId="77777777" w:rsidR="00161809" w:rsidRPr="00161809" w:rsidRDefault="00161809" w:rsidP="00053800">
      <w:pPr>
        <w:pStyle w:val="BUBibliography"/>
        <w:rPr>
          <w:noProof/>
        </w:rPr>
      </w:pPr>
      <w:r w:rsidRPr="00161809">
        <w:rPr>
          <w:noProof/>
        </w:rPr>
        <w:t xml:space="preserve">Buzsáki, G. (2002). Theta oscillations in the hippocampus. Neuron </w:t>
      </w:r>
      <w:r w:rsidRPr="00161809">
        <w:rPr>
          <w:i/>
          <w:iCs/>
          <w:noProof/>
        </w:rPr>
        <w:t>33</w:t>
      </w:r>
      <w:r w:rsidRPr="00161809">
        <w:rPr>
          <w:noProof/>
        </w:rPr>
        <w:t>, 325–340.</w:t>
      </w:r>
    </w:p>
    <w:p w14:paraId="7BD7120F" w14:textId="77777777" w:rsidR="00161809" w:rsidRPr="00161809" w:rsidRDefault="00161809" w:rsidP="00053800">
      <w:pPr>
        <w:pStyle w:val="BUBibliography"/>
        <w:rPr>
          <w:noProof/>
        </w:rPr>
      </w:pPr>
      <w:r w:rsidRPr="00161809">
        <w:rPr>
          <w:noProof/>
        </w:rPr>
        <w:t xml:space="preserve">Buzsáki, G. (2015). Hippocampal sharp wave-ripple: A cognitive biomarker for episodic memory and planning. Hippocampus </w:t>
      </w:r>
      <w:r w:rsidRPr="00161809">
        <w:rPr>
          <w:i/>
          <w:iCs/>
          <w:noProof/>
        </w:rPr>
        <w:t>25</w:t>
      </w:r>
      <w:r w:rsidRPr="00161809">
        <w:rPr>
          <w:noProof/>
        </w:rPr>
        <w:t>, 1073–1188.</w:t>
      </w:r>
    </w:p>
    <w:p w14:paraId="04DCC84F" w14:textId="77777777" w:rsidR="00161809" w:rsidRPr="00161809" w:rsidRDefault="00161809" w:rsidP="00053800">
      <w:pPr>
        <w:pStyle w:val="BUBibliography"/>
        <w:rPr>
          <w:noProof/>
        </w:rPr>
      </w:pPr>
      <w:r w:rsidRPr="00161809">
        <w:rPr>
          <w:noProof/>
        </w:rPr>
        <w:t>Buzsáki, G., and Tingley, D. (2018). Special Issue: Time in the Brain Space and Time: The Hippocampus as a Sequence Generator.</w:t>
      </w:r>
    </w:p>
    <w:p w14:paraId="24FD1FBF" w14:textId="77777777" w:rsidR="00161809" w:rsidRPr="00161809" w:rsidRDefault="00161809" w:rsidP="00053800">
      <w:pPr>
        <w:pStyle w:val="BUBibliography"/>
        <w:rPr>
          <w:noProof/>
        </w:rPr>
      </w:pPr>
      <w:r w:rsidRPr="00161809">
        <w:rPr>
          <w:noProof/>
        </w:rPr>
        <w:lastRenderedPageBreak/>
        <w:t xml:space="preserve">Buzsáki, G., Leung, L.W., and Vanderwolf, C.H. (1983). Cellular bases of hippocampal EEG in the behaving rat. Brain Res. </w:t>
      </w:r>
      <w:r w:rsidRPr="00161809">
        <w:rPr>
          <w:i/>
          <w:iCs/>
          <w:noProof/>
        </w:rPr>
        <w:t>287</w:t>
      </w:r>
      <w:r w:rsidRPr="00161809">
        <w:rPr>
          <w:noProof/>
        </w:rPr>
        <w:t>, 139–171.</w:t>
      </w:r>
    </w:p>
    <w:p w14:paraId="1DB799D6" w14:textId="77777777" w:rsidR="00161809" w:rsidRPr="00161809" w:rsidRDefault="00161809" w:rsidP="00053800">
      <w:pPr>
        <w:pStyle w:val="BUBibliography"/>
        <w:rPr>
          <w:noProof/>
        </w:rPr>
      </w:pPr>
      <w:r w:rsidRPr="00161809">
        <w:rPr>
          <w:noProof/>
        </w:rPr>
        <w:t xml:space="preserve">Buzsáki, G., Horváth, Z., Urioste, R., Hetke, J., and Wise, K. (1992). High-frequency network oscillation in the hippocampus. Science </w:t>
      </w:r>
      <w:r w:rsidRPr="00161809">
        <w:rPr>
          <w:i/>
          <w:iCs/>
          <w:noProof/>
        </w:rPr>
        <w:t>256</w:t>
      </w:r>
      <w:r w:rsidRPr="00161809">
        <w:rPr>
          <w:noProof/>
        </w:rPr>
        <w:t>, 1025–1027.</w:t>
      </w:r>
    </w:p>
    <w:p w14:paraId="27956A1B" w14:textId="77777777" w:rsidR="00161809" w:rsidRPr="00161809" w:rsidRDefault="00161809" w:rsidP="00053800">
      <w:pPr>
        <w:pStyle w:val="BUBibliography"/>
        <w:rPr>
          <w:noProof/>
        </w:rPr>
      </w:pPr>
      <w:r w:rsidRPr="00161809">
        <w:rPr>
          <w:noProof/>
        </w:rPr>
        <w:t xml:space="preserve">Cei, A., Girardeau, G., Drieu, C., Kanbi, K. El, and Zugaro, M. (2014). Reversed theta sequences of hippocampal cell assemblies during backward travel. Nat. Neurosci. </w:t>
      </w:r>
      <w:r w:rsidRPr="00161809">
        <w:rPr>
          <w:i/>
          <w:iCs/>
          <w:noProof/>
        </w:rPr>
        <w:t>17</w:t>
      </w:r>
      <w:r w:rsidRPr="00161809">
        <w:rPr>
          <w:noProof/>
        </w:rPr>
        <w:t>, 719–724.</w:t>
      </w:r>
    </w:p>
    <w:p w14:paraId="2A144C9A" w14:textId="77777777" w:rsidR="00161809" w:rsidRPr="00161809" w:rsidRDefault="00161809" w:rsidP="00053800">
      <w:pPr>
        <w:pStyle w:val="BUBibliography"/>
        <w:rPr>
          <w:noProof/>
        </w:rPr>
      </w:pPr>
      <w:r w:rsidRPr="00161809">
        <w:rPr>
          <w:noProof/>
        </w:rPr>
        <w:t>Cohen, N.J.N.J., and Eichenbaum, H. (1993). Memory, Amnesia, and the Hippocampal System (Cambridge, MA: MIT Press).</w:t>
      </w:r>
    </w:p>
    <w:p w14:paraId="67CB6BA9" w14:textId="77777777" w:rsidR="00161809" w:rsidRPr="00161809" w:rsidRDefault="00161809" w:rsidP="00053800">
      <w:pPr>
        <w:pStyle w:val="BUBibliography"/>
        <w:rPr>
          <w:noProof/>
        </w:rPr>
      </w:pPr>
      <w:r w:rsidRPr="00161809">
        <w:rPr>
          <w:noProof/>
        </w:rPr>
        <w:t xml:space="preserve">Colgin, L.L. (2013). Mechanisms and Functions of Theta Rhythms. Annu. Rev. Neurosci. </w:t>
      </w:r>
      <w:r w:rsidRPr="00161809">
        <w:rPr>
          <w:i/>
          <w:iCs/>
          <w:noProof/>
        </w:rPr>
        <w:t>36</w:t>
      </w:r>
      <w:r w:rsidRPr="00161809">
        <w:rPr>
          <w:noProof/>
        </w:rPr>
        <w:t>, 295–312.</w:t>
      </w:r>
    </w:p>
    <w:p w14:paraId="01EE29AF" w14:textId="77777777" w:rsidR="00161809" w:rsidRPr="00161809" w:rsidRDefault="00161809" w:rsidP="00053800">
      <w:pPr>
        <w:pStyle w:val="BUBibliography"/>
        <w:rPr>
          <w:noProof/>
        </w:rPr>
      </w:pPr>
      <w:r w:rsidRPr="00161809">
        <w:rPr>
          <w:noProof/>
        </w:rPr>
        <w:t xml:space="preserve">Cui, Z., Gerfen, C.R., and Young, W.S. (2013). Hypothalamic and other connections with dorsal CA2 area of the mouse hippocampus. J. Comp. Neurol. </w:t>
      </w:r>
      <w:r w:rsidRPr="00161809">
        <w:rPr>
          <w:i/>
          <w:iCs/>
          <w:noProof/>
        </w:rPr>
        <w:t>521</w:t>
      </w:r>
      <w:r w:rsidRPr="00161809">
        <w:rPr>
          <w:noProof/>
        </w:rPr>
        <w:t>, 1844–1866.</w:t>
      </w:r>
    </w:p>
    <w:p w14:paraId="28C1D8A5" w14:textId="77777777" w:rsidR="00161809" w:rsidRPr="00161809" w:rsidRDefault="00161809" w:rsidP="00053800">
      <w:pPr>
        <w:pStyle w:val="BUBibliography"/>
        <w:rPr>
          <w:noProof/>
        </w:rPr>
      </w:pPr>
      <w:r w:rsidRPr="00161809">
        <w:rPr>
          <w:noProof/>
        </w:rPr>
        <w:t xml:space="preserve">Czurkó, A., Hirase, H., Csicsvari, J., and Buzsáki, G. (1999). Sustained activation of hippocampal pyramidal cells by “space clamping” in a running wheel. Eur. J. Neurosci. </w:t>
      </w:r>
      <w:r w:rsidRPr="00161809">
        <w:rPr>
          <w:i/>
          <w:iCs/>
          <w:noProof/>
        </w:rPr>
        <w:t>11</w:t>
      </w:r>
      <w:r w:rsidRPr="00161809">
        <w:rPr>
          <w:noProof/>
        </w:rPr>
        <w:t>, 344–352.</w:t>
      </w:r>
    </w:p>
    <w:p w14:paraId="2FA10304" w14:textId="77777777" w:rsidR="00161809" w:rsidRPr="00161809" w:rsidRDefault="00161809" w:rsidP="00053800">
      <w:pPr>
        <w:pStyle w:val="BUBibliography"/>
        <w:rPr>
          <w:noProof/>
        </w:rPr>
      </w:pPr>
      <w:r w:rsidRPr="00161809">
        <w:rPr>
          <w:noProof/>
        </w:rPr>
        <w:t xml:space="preserve">Danielson, N.B., Kaifosh, P., Zaremba, J.D., Lovett-Barron, M., Tsai, J., Denny, C.A., Balough, E.M., Goldberg, A.R., Drew, L.J., Hen, R., et al. (2016a). Distinct Contribution of Adult-Born Hippocampal Granule Cells to Context Encoding. Neuron </w:t>
      </w:r>
      <w:r w:rsidRPr="00161809">
        <w:rPr>
          <w:i/>
          <w:iCs/>
          <w:noProof/>
        </w:rPr>
        <w:t>90</w:t>
      </w:r>
      <w:r w:rsidRPr="00161809">
        <w:rPr>
          <w:noProof/>
        </w:rPr>
        <w:t>, 101–112.</w:t>
      </w:r>
    </w:p>
    <w:p w14:paraId="4EFD8F76" w14:textId="77777777" w:rsidR="00161809" w:rsidRPr="00161809" w:rsidRDefault="00161809" w:rsidP="00053800">
      <w:pPr>
        <w:pStyle w:val="BUBibliography"/>
        <w:rPr>
          <w:noProof/>
        </w:rPr>
      </w:pPr>
      <w:r w:rsidRPr="00161809">
        <w:rPr>
          <w:noProof/>
        </w:rPr>
        <w:t xml:space="preserve">Danielson, N.B., Zaremba, J.D., Kaifosh, P., Bowler, J., Ladow, M., and Losonczy, A. (2016b). Sublayer-Specific Coding Dynamics during Spatial Navigation and Learning in Hippocampal Area CA1. Neuron </w:t>
      </w:r>
      <w:r w:rsidRPr="00161809">
        <w:rPr>
          <w:i/>
          <w:iCs/>
          <w:noProof/>
        </w:rPr>
        <w:t>91</w:t>
      </w:r>
      <w:r w:rsidRPr="00161809">
        <w:rPr>
          <w:noProof/>
        </w:rPr>
        <w:t>, 652–665.</w:t>
      </w:r>
    </w:p>
    <w:p w14:paraId="707587FE" w14:textId="77777777" w:rsidR="00161809" w:rsidRPr="00161809" w:rsidRDefault="00161809" w:rsidP="00053800">
      <w:pPr>
        <w:pStyle w:val="BUBibliography"/>
        <w:rPr>
          <w:noProof/>
        </w:rPr>
      </w:pPr>
      <w:r w:rsidRPr="00161809">
        <w:rPr>
          <w:noProof/>
        </w:rPr>
        <w:t xml:space="preserve">Danielson, N.B., Turi, G.F., Ladow, M., Chavlis, S., Petrantonakis, P.C., Poirazi, P., and Losonczy, A. (2017). In Vivo Imaging of Dentate Gyrus Mossy Cells in Behaving Mice. Neuron </w:t>
      </w:r>
      <w:r w:rsidRPr="00161809">
        <w:rPr>
          <w:i/>
          <w:iCs/>
          <w:noProof/>
        </w:rPr>
        <w:t>93</w:t>
      </w:r>
      <w:r w:rsidRPr="00161809">
        <w:rPr>
          <w:noProof/>
        </w:rPr>
        <w:t>, 552–559.e4.</w:t>
      </w:r>
    </w:p>
    <w:p w14:paraId="67EF0B37" w14:textId="77777777" w:rsidR="00161809" w:rsidRPr="00161809" w:rsidRDefault="00161809" w:rsidP="00053800">
      <w:pPr>
        <w:pStyle w:val="BUBibliography"/>
        <w:rPr>
          <w:noProof/>
        </w:rPr>
      </w:pPr>
      <w:r w:rsidRPr="00161809">
        <w:rPr>
          <w:noProof/>
        </w:rPr>
        <w:t xml:space="preserve">Davachi, L., and DuBrow, S. (2015). How the hippocampus preserves order: the role of prediction and context. Trends Cogn. Sci. </w:t>
      </w:r>
      <w:r w:rsidRPr="00161809">
        <w:rPr>
          <w:i/>
          <w:iCs/>
          <w:noProof/>
        </w:rPr>
        <w:t>19</w:t>
      </w:r>
      <w:r w:rsidRPr="00161809">
        <w:rPr>
          <w:noProof/>
        </w:rPr>
        <w:t>, 92–99.</w:t>
      </w:r>
    </w:p>
    <w:p w14:paraId="588E2534" w14:textId="77777777" w:rsidR="00161809" w:rsidRPr="00161809" w:rsidRDefault="00161809" w:rsidP="00053800">
      <w:pPr>
        <w:pStyle w:val="BUBibliography"/>
        <w:rPr>
          <w:noProof/>
        </w:rPr>
      </w:pPr>
      <w:r w:rsidRPr="00161809">
        <w:rPr>
          <w:noProof/>
        </w:rPr>
        <w:t xml:space="preserve">Davis, P., Zaki, Y., Maguire, J., and Reijmers, L.G. (2017). Cellular and oscillatory substrates of fear extinction learning. Nat. Neurosci. </w:t>
      </w:r>
      <w:r w:rsidRPr="00161809">
        <w:rPr>
          <w:i/>
          <w:iCs/>
          <w:noProof/>
        </w:rPr>
        <w:t>20</w:t>
      </w:r>
      <w:r w:rsidRPr="00161809">
        <w:rPr>
          <w:noProof/>
        </w:rPr>
        <w:t>, 1624–1633.</w:t>
      </w:r>
    </w:p>
    <w:p w14:paraId="60362F21" w14:textId="77777777" w:rsidR="00161809" w:rsidRPr="00161809" w:rsidRDefault="00161809" w:rsidP="00053800">
      <w:pPr>
        <w:pStyle w:val="BUBibliography"/>
        <w:rPr>
          <w:noProof/>
        </w:rPr>
      </w:pPr>
      <w:r w:rsidRPr="00161809">
        <w:rPr>
          <w:noProof/>
        </w:rPr>
        <w:t xml:space="preserve">Deshmukh, S.S., and Knierim, J.J. (2011). Representation of Non-Spatial and Spatial Information in the Lateral Entorhinal Cortex. Front. Behav. Neurosci. </w:t>
      </w:r>
      <w:r w:rsidRPr="00161809">
        <w:rPr>
          <w:i/>
          <w:iCs/>
          <w:noProof/>
        </w:rPr>
        <w:t>5</w:t>
      </w:r>
      <w:r w:rsidRPr="00161809">
        <w:rPr>
          <w:noProof/>
        </w:rPr>
        <w:t>, 69.</w:t>
      </w:r>
    </w:p>
    <w:p w14:paraId="19BAECC4" w14:textId="77777777" w:rsidR="00161809" w:rsidRPr="00161809" w:rsidRDefault="00161809" w:rsidP="00053800">
      <w:pPr>
        <w:pStyle w:val="BUBibliography"/>
        <w:rPr>
          <w:noProof/>
        </w:rPr>
      </w:pPr>
      <w:r w:rsidRPr="00161809">
        <w:rPr>
          <w:noProof/>
        </w:rPr>
        <w:lastRenderedPageBreak/>
        <w:t xml:space="preserve">Deshmukh, S.S., Johnson, J.L., and Knierim, J.J. (2012). Perirhinal cortex represents nonspatial, but not spatial, information in rats foraging in the presence of objects: Comparison with lateral entorhinal cortex. Hippocampus </w:t>
      </w:r>
      <w:r w:rsidRPr="00161809">
        <w:rPr>
          <w:i/>
          <w:iCs/>
          <w:noProof/>
        </w:rPr>
        <w:t>22</w:t>
      </w:r>
      <w:r w:rsidRPr="00161809">
        <w:rPr>
          <w:noProof/>
        </w:rPr>
        <w:t>, 2045–2058.</w:t>
      </w:r>
    </w:p>
    <w:p w14:paraId="3319E4A2" w14:textId="77777777" w:rsidR="00161809" w:rsidRPr="00161809" w:rsidRDefault="00161809" w:rsidP="00053800">
      <w:pPr>
        <w:pStyle w:val="BUBibliography"/>
        <w:rPr>
          <w:noProof/>
        </w:rPr>
      </w:pPr>
      <w:r w:rsidRPr="00161809">
        <w:rPr>
          <w:noProof/>
        </w:rPr>
        <w:t xml:space="preserve">Diba, K., and Buzsáki, G. (2007). Forward and reverse hippocampal place-cell sequences during ripples. Nat. Neurosci. </w:t>
      </w:r>
      <w:r w:rsidRPr="00161809">
        <w:rPr>
          <w:i/>
          <w:iCs/>
          <w:noProof/>
        </w:rPr>
        <w:t>10</w:t>
      </w:r>
      <w:r w:rsidRPr="00161809">
        <w:rPr>
          <w:noProof/>
        </w:rPr>
        <w:t>, 1241–1242.</w:t>
      </w:r>
    </w:p>
    <w:p w14:paraId="0364F4FF" w14:textId="77777777" w:rsidR="00161809" w:rsidRPr="00161809" w:rsidRDefault="00161809" w:rsidP="00053800">
      <w:pPr>
        <w:pStyle w:val="BUBibliography"/>
        <w:rPr>
          <w:noProof/>
        </w:rPr>
      </w:pPr>
      <w:r w:rsidRPr="00161809">
        <w:rPr>
          <w:noProof/>
        </w:rPr>
        <w:t xml:space="preserve">Dragoi, G., and Buzsáki, G. (2006). Temporal Encoding of Place Sequences by Hippocampal Cell Assemblies. Neuron </w:t>
      </w:r>
      <w:r w:rsidRPr="00161809">
        <w:rPr>
          <w:i/>
          <w:iCs/>
          <w:noProof/>
        </w:rPr>
        <w:t>50</w:t>
      </w:r>
      <w:r w:rsidRPr="00161809">
        <w:rPr>
          <w:noProof/>
        </w:rPr>
        <w:t>, 145–157.</w:t>
      </w:r>
    </w:p>
    <w:p w14:paraId="53177B74" w14:textId="77777777" w:rsidR="00161809" w:rsidRPr="00161809" w:rsidRDefault="00161809" w:rsidP="00053800">
      <w:pPr>
        <w:pStyle w:val="BUBibliography"/>
        <w:rPr>
          <w:noProof/>
        </w:rPr>
      </w:pPr>
      <w:r w:rsidRPr="00161809">
        <w:rPr>
          <w:noProof/>
        </w:rPr>
        <w:t xml:space="preserve">Dragoi, G., and Tonegawa, S. (2011). Preplay of future place cell sequences by hippocampal cellular assemblies. Nature </w:t>
      </w:r>
      <w:r w:rsidRPr="00161809">
        <w:rPr>
          <w:i/>
          <w:iCs/>
          <w:noProof/>
        </w:rPr>
        <w:t>469</w:t>
      </w:r>
      <w:r w:rsidRPr="00161809">
        <w:rPr>
          <w:noProof/>
        </w:rPr>
        <w:t>, 397–401.</w:t>
      </w:r>
    </w:p>
    <w:p w14:paraId="46E80069" w14:textId="77777777" w:rsidR="00161809" w:rsidRPr="00161809" w:rsidRDefault="00161809" w:rsidP="00053800">
      <w:pPr>
        <w:pStyle w:val="BUBibliography"/>
        <w:rPr>
          <w:noProof/>
        </w:rPr>
      </w:pPr>
      <w:r w:rsidRPr="00161809">
        <w:rPr>
          <w:noProof/>
        </w:rPr>
        <w:t xml:space="preserve">Dudek, S.M., Alexander, G.M., and Farris, S. (2016). Rediscovering area CA2: unique properties and functions. Nat. Rev. Neurosci. </w:t>
      </w:r>
      <w:r w:rsidRPr="00161809">
        <w:rPr>
          <w:i/>
          <w:iCs/>
          <w:noProof/>
        </w:rPr>
        <w:t>17</w:t>
      </w:r>
      <w:r w:rsidRPr="00161809">
        <w:rPr>
          <w:noProof/>
        </w:rPr>
        <w:t>, 89–102.</w:t>
      </w:r>
    </w:p>
    <w:p w14:paraId="4D648BDE" w14:textId="77777777" w:rsidR="00161809" w:rsidRPr="00161809" w:rsidRDefault="00161809" w:rsidP="00053800">
      <w:pPr>
        <w:pStyle w:val="BUBibliography"/>
        <w:rPr>
          <w:noProof/>
        </w:rPr>
      </w:pPr>
      <w:r w:rsidRPr="00161809">
        <w:rPr>
          <w:noProof/>
        </w:rPr>
        <w:t xml:space="preserve">Dupret, D., O’Neill, J., Pleydell-Bouverie, B., and Csicsvari, J. (2010). The reorganization and reactivation of hippocampal maps predict spatial memory performance. Nat. Neurosci. </w:t>
      </w:r>
      <w:r w:rsidRPr="00161809">
        <w:rPr>
          <w:i/>
          <w:iCs/>
          <w:noProof/>
        </w:rPr>
        <w:t>13</w:t>
      </w:r>
      <w:r w:rsidRPr="00161809">
        <w:rPr>
          <w:noProof/>
        </w:rPr>
        <w:t>, 995–1002.</w:t>
      </w:r>
    </w:p>
    <w:p w14:paraId="2556A7AE" w14:textId="77777777" w:rsidR="00161809" w:rsidRPr="00161809" w:rsidRDefault="00161809" w:rsidP="00053800">
      <w:pPr>
        <w:pStyle w:val="BUBibliography"/>
        <w:rPr>
          <w:noProof/>
        </w:rPr>
      </w:pPr>
      <w:r w:rsidRPr="00161809">
        <w:rPr>
          <w:noProof/>
        </w:rPr>
        <w:t xml:space="preserve">Ego-Stengel, V., and Wilson, M.A. (2009). Disruption of ripple-associated hippocampal activity during rest impairs spatial learning in the rat. Hippocampus </w:t>
      </w:r>
      <w:r w:rsidRPr="00161809">
        <w:rPr>
          <w:i/>
          <w:iCs/>
          <w:noProof/>
        </w:rPr>
        <w:t>20</w:t>
      </w:r>
      <w:r w:rsidRPr="00161809">
        <w:rPr>
          <w:noProof/>
        </w:rPr>
        <w:t>, NA-NA.</w:t>
      </w:r>
    </w:p>
    <w:p w14:paraId="086B847F" w14:textId="77777777" w:rsidR="00161809" w:rsidRPr="00161809" w:rsidRDefault="00161809" w:rsidP="00053800">
      <w:pPr>
        <w:pStyle w:val="BUBibliography"/>
        <w:rPr>
          <w:noProof/>
        </w:rPr>
      </w:pPr>
      <w:r w:rsidRPr="00161809">
        <w:rPr>
          <w:noProof/>
        </w:rPr>
        <w:t xml:space="preserve">Eichenbaum, H. (2004). Hippocampus: Cognitive processes and neural representations that underlie declarative memory. Neuron </w:t>
      </w:r>
      <w:r w:rsidRPr="00161809">
        <w:rPr>
          <w:i/>
          <w:iCs/>
          <w:noProof/>
        </w:rPr>
        <w:t>44</w:t>
      </w:r>
      <w:r w:rsidRPr="00161809">
        <w:rPr>
          <w:noProof/>
        </w:rPr>
        <w:t>, 109–120.</w:t>
      </w:r>
    </w:p>
    <w:p w14:paraId="1FC6BE27" w14:textId="77777777" w:rsidR="00161809" w:rsidRPr="00161809" w:rsidRDefault="00161809" w:rsidP="00053800">
      <w:pPr>
        <w:pStyle w:val="BUBibliography"/>
        <w:rPr>
          <w:noProof/>
        </w:rPr>
      </w:pPr>
      <w:r w:rsidRPr="00161809">
        <w:rPr>
          <w:noProof/>
        </w:rPr>
        <w:t xml:space="preserve">Eichenbaum, H. (2013). Memory on time. Trends Cogn. Sci. </w:t>
      </w:r>
      <w:r w:rsidRPr="00161809">
        <w:rPr>
          <w:i/>
          <w:iCs/>
          <w:noProof/>
        </w:rPr>
        <w:t>17</w:t>
      </w:r>
      <w:r w:rsidRPr="00161809">
        <w:rPr>
          <w:noProof/>
        </w:rPr>
        <w:t>, 81–88.</w:t>
      </w:r>
    </w:p>
    <w:p w14:paraId="2679929F" w14:textId="77777777" w:rsidR="00161809" w:rsidRPr="00161809" w:rsidRDefault="00161809" w:rsidP="00053800">
      <w:pPr>
        <w:pStyle w:val="BUBibliography"/>
        <w:rPr>
          <w:noProof/>
        </w:rPr>
      </w:pPr>
      <w:r w:rsidRPr="00161809">
        <w:rPr>
          <w:noProof/>
        </w:rPr>
        <w:t xml:space="preserve">Eichenbaum, H. (2014). Time cells in the hippocampus: a new dimension for mapping memories. Nat. Rev. Neurosci. </w:t>
      </w:r>
      <w:r w:rsidRPr="00161809">
        <w:rPr>
          <w:i/>
          <w:iCs/>
          <w:noProof/>
        </w:rPr>
        <w:t>15</w:t>
      </w:r>
      <w:r w:rsidRPr="00161809">
        <w:rPr>
          <w:noProof/>
        </w:rPr>
        <w:t>, 1–13.</w:t>
      </w:r>
    </w:p>
    <w:p w14:paraId="20FA96EF" w14:textId="77777777" w:rsidR="00161809" w:rsidRPr="00161809" w:rsidRDefault="00161809" w:rsidP="00053800">
      <w:pPr>
        <w:pStyle w:val="BUBibliography"/>
        <w:rPr>
          <w:noProof/>
        </w:rPr>
      </w:pPr>
      <w:r w:rsidRPr="00161809">
        <w:rPr>
          <w:noProof/>
        </w:rPr>
        <w:t>Eichenbaum, H. (2016). What Versus Where: Non-spatial Aspects of Memory Representation by the Hippocampus. (Springer, Cham), pp. 101–117.</w:t>
      </w:r>
    </w:p>
    <w:p w14:paraId="487D1901" w14:textId="77777777" w:rsidR="00161809" w:rsidRPr="00161809" w:rsidRDefault="00161809" w:rsidP="00053800">
      <w:pPr>
        <w:pStyle w:val="BUBibliography"/>
        <w:rPr>
          <w:noProof/>
        </w:rPr>
      </w:pPr>
      <w:r w:rsidRPr="00161809">
        <w:rPr>
          <w:noProof/>
        </w:rPr>
        <w:t xml:space="preserve">Eichenbaum, H. (2017). On the Integration of Space, Time, and Memory. Neuron </w:t>
      </w:r>
      <w:r w:rsidRPr="00161809">
        <w:rPr>
          <w:i/>
          <w:iCs/>
          <w:noProof/>
        </w:rPr>
        <w:t>95</w:t>
      </w:r>
      <w:r w:rsidRPr="00161809">
        <w:rPr>
          <w:noProof/>
        </w:rPr>
        <w:t>, 1007–1018.</w:t>
      </w:r>
    </w:p>
    <w:p w14:paraId="02350E76" w14:textId="77777777" w:rsidR="00161809" w:rsidRPr="00161809" w:rsidRDefault="00161809" w:rsidP="00053800">
      <w:pPr>
        <w:pStyle w:val="BUBibliography"/>
        <w:rPr>
          <w:noProof/>
        </w:rPr>
      </w:pPr>
      <w:r w:rsidRPr="00161809">
        <w:rPr>
          <w:noProof/>
        </w:rPr>
        <w:t xml:space="preserve">Eichenbaum, H., and Cohen, N.J. (2014). Can We Reconcile the Declarative Memory and Spatial Navigation Views on Hippocampal Function? Neuron </w:t>
      </w:r>
      <w:r w:rsidRPr="00161809">
        <w:rPr>
          <w:i/>
          <w:iCs/>
          <w:noProof/>
        </w:rPr>
        <w:t>83</w:t>
      </w:r>
      <w:r w:rsidRPr="00161809">
        <w:rPr>
          <w:noProof/>
        </w:rPr>
        <w:t>, 764–770.</w:t>
      </w:r>
    </w:p>
    <w:p w14:paraId="48788934" w14:textId="77777777" w:rsidR="00161809" w:rsidRPr="00161809" w:rsidRDefault="00161809" w:rsidP="00053800">
      <w:pPr>
        <w:pStyle w:val="BUBibliography"/>
        <w:rPr>
          <w:noProof/>
        </w:rPr>
      </w:pPr>
      <w:r w:rsidRPr="00161809">
        <w:rPr>
          <w:noProof/>
        </w:rPr>
        <w:t xml:space="preserve">Eichenbaum, H., Sauvage, M., Fortin, N., Komorowski, R., and Lipton, P. (2012). Towards a functional organization of episodic memory in the medial temporal lobe. Neurosci. Biobehav. Rev. </w:t>
      </w:r>
      <w:r w:rsidRPr="00161809">
        <w:rPr>
          <w:i/>
          <w:iCs/>
          <w:noProof/>
        </w:rPr>
        <w:t>36</w:t>
      </w:r>
      <w:r w:rsidRPr="00161809">
        <w:rPr>
          <w:noProof/>
        </w:rPr>
        <w:t>, 1597–1608.</w:t>
      </w:r>
    </w:p>
    <w:p w14:paraId="53345C8B" w14:textId="77777777" w:rsidR="00161809" w:rsidRPr="00161809" w:rsidRDefault="00161809" w:rsidP="00053800">
      <w:pPr>
        <w:pStyle w:val="BUBibliography"/>
        <w:rPr>
          <w:noProof/>
        </w:rPr>
      </w:pPr>
      <w:r w:rsidRPr="00161809">
        <w:rPr>
          <w:noProof/>
        </w:rPr>
        <w:lastRenderedPageBreak/>
        <w:t xml:space="preserve">Feng, T., Silva, D., and Foster, D.J. (2015). Dissociation between the Experience-Dependent Development of Hippocampal Theta Sequences and Single-Trial Phase Precession. J. Neurosci. </w:t>
      </w:r>
      <w:r w:rsidRPr="00161809">
        <w:rPr>
          <w:i/>
          <w:iCs/>
          <w:noProof/>
        </w:rPr>
        <w:t>35</w:t>
      </w:r>
      <w:r w:rsidRPr="00161809">
        <w:rPr>
          <w:noProof/>
        </w:rPr>
        <w:t>, 4890–4902.</w:t>
      </w:r>
    </w:p>
    <w:p w14:paraId="1ACF2A5F" w14:textId="77777777" w:rsidR="00161809" w:rsidRPr="00161809" w:rsidRDefault="00161809" w:rsidP="00053800">
      <w:pPr>
        <w:pStyle w:val="BUBibliography"/>
        <w:rPr>
          <w:noProof/>
        </w:rPr>
      </w:pPr>
      <w:r w:rsidRPr="00161809">
        <w:rPr>
          <w:noProof/>
        </w:rPr>
        <w:t xml:space="preserve">Ferbinteanu, J., and Shapiro, M.L. (2003). Prospective and retrospective memory coding in the hippocampus. Neuron </w:t>
      </w:r>
      <w:r w:rsidRPr="00161809">
        <w:rPr>
          <w:i/>
          <w:iCs/>
          <w:noProof/>
        </w:rPr>
        <w:t>40</w:t>
      </w:r>
      <w:r w:rsidRPr="00161809">
        <w:rPr>
          <w:noProof/>
        </w:rPr>
        <w:t>, 1227–1239.</w:t>
      </w:r>
    </w:p>
    <w:p w14:paraId="18994B3E" w14:textId="77777777" w:rsidR="00161809" w:rsidRPr="00161809" w:rsidRDefault="00161809" w:rsidP="00053800">
      <w:pPr>
        <w:pStyle w:val="BUBibliography"/>
        <w:rPr>
          <w:noProof/>
        </w:rPr>
      </w:pPr>
      <w:r w:rsidRPr="00161809">
        <w:rPr>
          <w:noProof/>
        </w:rPr>
        <w:t xml:space="preserve">Foster, D.J., and Wilson, M.A. (2006). Reverse replay of behavioural sequences in hippocampal place cells during the awake state. Nature </w:t>
      </w:r>
      <w:r w:rsidRPr="00161809">
        <w:rPr>
          <w:i/>
          <w:iCs/>
          <w:noProof/>
        </w:rPr>
        <w:t>440</w:t>
      </w:r>
      <w:r w:rsidRPr="00161809">
        <w:rPr>
          <w:noProof/>
        </w:rPr>
        <w:t>, 680–683.</w:t>
      </w:r>
    </w:p>
    <w:p w14:paraId="4BE83D00" w14:textId="77777777" w:rsidR="00161809" w:rsidRPr="00161809" w:rsidRDefault="00161809" w:rsidP="00053800">
      <w:pPr>
        <w:pStyle w:val="BUBibliography"/>
        <w:rPr>
          <w:noProof/>
        </w:rPr>
      </w:pPr>
      <w:r w:rsidRPr="00161809">
        <w:rPr>
          <w:noProof/>
        </w:rPr>
        <w:t xml:space="preserve">Foster, D.J., and Wilson, M.A. (2007). Hippocampal theta sequences. Hippocampus </w:t>
      </w:r>
      <w:r w:rsidRPr="00161809">
        <w:rPr>
          <w:i/>
          <w:iCs/>
          <w:noProof/>
        </w:rPr>
        <w:t>17</w:t>
      </w:r>
      <w:r w:rsidRPr="00161809">
        <w:rPr>
          <w:noProof/>
        </w:rPr>
        <w:t>, 1093–1099.</w:t>
      </w:r>
    </w:p>
    <w:p w14:paraId="2778FAAC" w14:textId="77777777" w:rsidR="00161809" w:rsidRPr="00161809" w:rsidRDefault="00161809" w:rsidP="00053800">
      <w:pPr>
        <w:pStyle w:val="BUBibliography"/>
        <w:rPr>
          <w:noProof/>
        </w:rPr>
      </w:pPr>
      <w:r w:rsidRPr="00161809">
        <w:rPr>
          <w:noProof/>
        </w:rPr>
        <w:t xml:space="preserve">Freund, T.F., and Antal, M. (1988). GABA-containing neurons in the septum control inhibitory interneurons in the hippocampus. Nature </w:t>
      </w:r>
      <w:r w:rsidRPr="00161809">
        <w:rPr>
          <w:i/>
          <w:iCs/>
          <w:noProof/>
        </w:rPr>
        <w:t>336</w:t>
      </w:r>
      <w:r w:rsidRPr="00161809">
        <w:rPr>
          <w:noProof/>
        </w:rPr>
        <w:t>, 170–173.</w:t>
      </w:r>
    </w:p>
    <w:p w14:paraId="673571DF" w14:textId="77777777" w:rsidR="00161809" w:rsidRPr="00161809" w:rsidRDefault="00161809" w:rsidP="00053800">
      <w:pPr>
        <w:pStyle w:val="BUBibliography"/>
        <w:rPr>
          <w:noProof/>
        </w:rPr>
      </w:pPr>
      <w:r w:rsidRPr="00161809">
        <w:rPr>
          <w:noProof/>
        </w:rPr>
        <w:t xml:space="preserve">Friston, K., and Buzsáki, G. (2016). The Functional Anatomy of Time: What and When in the Brain Good Enough Brains and Good Enough Models. Trends Cogn. Sci. </w:t>
      </w:r>
      <w:r w:rsidRPr="00161809">
        <w:rPr>
          <w:i/>
          <w:iCs/>
          <w:noProof/>
        </w:rPr>
        <w:t>20</w:t>
      </w:r>
      <w:r w:rsidRPr="00161809">
        <w:rPr>
          <w:noProof/>
        </w:rPr>
        <w:t>, 500–511.</w:t>
      </w:r>
    </w:p>
    <w:p w14:paraId="085E6C9B" w14:textId="77777777" w:rsidR="00161809" w:rsidRPr="00161809" w:rsidRDefault="00161809" w:rsidP="00053800">
      <w:pPr>
        <w:pStyle w:val="BUBibliography"/>
        <w:rPr>
          <w:noProof/>
        </w:rPr>
      </w:pPr>
      <w:r w:rsidRPr="00161809">
        <w:rPr>
          <w:noProof/>
        </w:rPr>
        <w:t xml:space="preserve">Gill, P.R., Mizumori, S.J.Y., and Smith, D.M. (2011). Hippocampal episode fields develop with learning. Hippocampus </w:t>
      </w:r>
      <w:r w:rsidRPr="00161809">
        <w:rPr>
          <w:i/>
          <w:iCs/>
          <w:noProof/>
        </w:rPr>
        <w:t>21</w:t>
      </w:r>
      <w:r w:rsidRPr="00161809">
        <w:rPr>
          <w:noProof/>
        </w:rPr>
        <w:t>, 1240–1249.</w:t>
      </w:r>
    </w:p>
    <w:p w14:paraId="29791BB3" w14:textId="77777777" w:rsidR="00161809" w:rsidRPr="00161809" w:rsidRDefault="00161809" w:rsidP="00053800">
      <w:pPr>
        <w:pStyle w:val="BUBibliography"/>
        <w:rPr>
          <w:noProof/>
        </w:rPr>
      </w:pPr>
      <w:r w:rsidRPr="00161809">
        <w:rPr>
          <w:noProof/>
        </w:rPr>
        <w:t xml:space="preserve">Girardeau, G., Benchenane, K., Wiener, S.I., Buzsáki, G., and Zugaro, M.B. (2009). Selective suppression of hippocampal ripples impairs spatial memory. Nat. Neurosci. </w:t>
      </w:r>
      <w:r w:rsidRPr="00161809">
        <w:rPr>
          <w:i/>
          <w:iCs/>
          <w:noProof/>
        </w:rPr>
        <w:t>12</w:t>
      </w:r>
      <w:r w:rsidRPr="00161809">
        <w:rPr>
          <w:noProof/>
        </w:rPr>
        <w:t>, 1222–1223.</w:t>
      </w:r>
    </w:p>
    <w:p w14:paraId="26286E02" w14:textId="77777777" w:rsidR="00161809" w:rsidRPr="00161809" w:rsidRDefault="00161809" w:rsidP="00053800">
      <w:pPr>
        <w:pStyle w:val="BUBibliography"/>
        <w:rPr>
          <w:noProof/>
        </w:rPr>
      </w:pPr>
      <w:r w:rsidRPr="00161809">
        <w:rPr>
          <w:noProof/>
        </w:rPr>
        <w:t xml:space="preserve">Gonçalves, J.T., Schafer, S.T., and Gage, F.H. (2016). Adult Neurogenesis in the Hippocampus: From Stem Cells to Behavior. Cell </w:t>
      </w:r>
      <w:r w:rsidRPr="00161809">
        <w:rPr>
          <w:i/>
          <w:iCs/>
          <w:noProof/>
        </w:rPr>
        <w:t>167</w:t>
      </w:r>
      <w:r w:rsidRPr="00161809">
        <w:rPr>
          <w:noProof/>
        </w:rPr>
        <w:t>, 897–914.</w:t>
      </w:r>
    </w:p>
    <w:p w14:paraId="7810FD3E" w14:textId="77777777" w:rsidR="00161809" w:rsidRPr="00161809" w:rsidRDefault="00161809" w:rsidP="00053800">
      <w:pPr>
        <w:pStyle w:val="BUBibliography"/>
        <w:rPr>
          <w:noProof/>
        </w:rPr>
      </w:pPr>
      <w:r w:rsidRPr="00161809">
        <w:rPr>
          <w:noProof/>
        </w:rPr>
        <w:t xml:space="preserve">Grewe, B.F., Gründemann, J., Kitch, L.J., Lecoq, J.A., Parker, J.G., Marshall, J.D., Larkin, M.C., Jercog, P.E., Grenier, F., Li, J.Z., et al. (2017). Neural ensemble dynamics underlying a long-term associative memory. Nature </w:t>
      </w:r>
      <w:r w:rsidRPr="00161809">
        <w:rPr>
          <w:i/>
          <w:iCs/>
          <w:noProof/>
        </w:rPr>
        <w:t>543</w:t>
      </w:r>
      <w:r w:rsidRPr="00161809">
        <w:rPr>
          <w:noProof/>
        </w:rPr>
        <w:t>, 670–675.</w:t>
      </w:r>
    </w:p>
    <w:p w14:paraId="3ED02E68" w14:textId="77777777" w:rsidR="00161809" w:rsidRPr="00161809" w:rsidRDefault="00161809" w:rsidP="00053800">
      <w:pPr>
        <w:pStyle w:val="BUBibliography"/>
        <w:rPr>
          <w:noProof/>
        </w:rPr>
      </w:pPr>
      <w:r w:rsidRPr="00161809">
        <w:rPr>
          <w:noProof/>
        </w:rPr>
        <w:t xml:space="preserve">Gupta, A.S., van der Meer, M.A.A., Touretzky, D.S., and Redish, A.D. (2012). Segmentation of spatial experience by hippocampal theta sequences. Nat. Neurosci. </w:t>
      </w:r>
      <w:r w:rsidRPr="00161809">
        <w:rPr>
          <w:i/>
          <w:iCs/>
          <w:noProof/>
        </w:rPr>
        <w:t>15</w:t>
      </w:r>
      <w:r w:rsidRPr="00161809">
        <w:rPr>
          <w:noProof/>
        </w:rPr>
        <w:t>, 1032–1039.</w:t>
      </w:r>
    </w:p>
    <w:p w14:paraId="5391216C" w14:textId="77777777" w:rsidR="00161809" w:rsidRPr="00161809" w:rsidRDefault="00161809" w:rsidP="00053800">
      <w:pPr>
        <w:pStyle w:val="BUBibliography"/>
        <w:rPr>
          <w:noProof/>
        </w:rPr>
      </w:pPr>
      <w:r w:rsidRPr="00161809">
        <w:rPr>
          <w:noProof/>
        </w:rPr>
        <w:t xml:space="preserve">Guzman, S.J., Schlögl, A., Frotscher, M., and Jonas, P. (2016). Synaptic mechanisms of pattern completion in the hippocampal CA3 network. Science </w:t>
      </w:r>
      <w:r w:rsidRPr="00161809">
        <w:rPr>
          <w:i/>
          <w:iCs/>
          <w:noProof/>
        </w:rPr>
        <w:t>353</w:t>
      </w:r>
      <w:r w:rsidRPr="00161809">
        <w:rPr>
          <w:noProof/>
        </w:rPr>
        <w:t>, 1117–1123.</w:t>
      </w:r>
    </w:p>
    <w:p w14:paraId="01BC1DAE" w14:textId="77777777" w:rsidR="00161809" w:rsidRPr="00161809" w:rsidRDefault="00161809" w:rsidP="00053800">
      <w:pPr>
        <w:pStyle w:val="BUBibliography"/>
        <w:rPr>
          <w:noProof/>
        </w:rPr>
      </w:pPr>
      <w:r w:rsidRPr="00161809">
        <w:rPr>
          <w:noProof/>
        </w:rPr>
        <w:t xml:space="preserve">Hafting, T., Fyhn, M., Molden, S., Moser, M.-B., and Moser, E.I. (2005). Microstructure of a spatial map in the entorhinal cortex. Nature </w:t>
      </w:r>
      <w:r w:rsidRPr="00161809">
        <w:rPr>
          <w:i/>
          <w:iCs/>
          <w:noProof/>
        </w:rPr>
        <w:t>436</w:t>
      </w:r>
      <w:r w:rsidRPr="00161809">
        <w:rPr>
          <w:noProof/>
        </w:rPr>
        <w:t>, 801–806.</w:t>
      </w:r>
    </w:p>
    <w:p w14:paraId="28CB4FD7" w14:textId="77777777" w:rsidR="00161809" w:rsidRPr="00161809" w:rsidRDefault="00161809" w:rsidP="00053800">
      <w:pPr>
        <w:pStyle w:val="BUBibliography"/>
        <w:rPr>
          <w:noProof/>
        </w:rPr>
      </w:pPr>
      <w:r w:rsidRPr="00161809">
        <w:rPr>
          <w:noProof/>
        </w:rPr>
        <w:lastRenderedPageBreak/>
        <w:t xml:space="preserve">Hales, J.B., Schlesiger, M.I., Leutgeb, J.K., Squire, L.R., Leutgeb, S., and Clark, R.E. (2014). Medial Entorhinal Cortex Lesions Only Partially Disrupt Hippocampal Place Cells and Hippocampus-Dependent Place Memory. Cell Rep. </w:t>
      </w:r>
      <w:r w:rsidRPr="00161809">
        <w:rPr>
          <w:i/>
          <w:iCs/>
          <w:noProof/>
        </w:rPr>
        <w:t>9</w:t>
      </w:r>
      <w:r w:rsidRPr="00161809">
        <w:rPr>
          <w:noProof/>
        </w:rPr>
        <w:t>, 893–901.</w:t>
      </w:r>
    </w:p>
    <w:p w14:paraId="1AC2A45B" w14:textId="77777777" w:rsidR="00161809" w:rsidRPr="00161809" w:rsidRDefault="00161809" w:rsidP="00053800">
      <w:pPr>
        <w:pStyle w:val="BUBibliography"/>
        <w:rPr>
          <w:noProof/>
        </w:rPr>
      </w:pPr>
      <w:r w:rsidRPr="00161809">
        <w:rPr>
          <w:noProof/>
        </w:rPr>
        <w:t xml:space="preserve">Hartley, T., Lever, C., Burgess, N., and O’Keefe, J. (2014). Space in the brain: how the hippocampal formation supports spatial cognition. Philos. Trans. R. Soc. Lond. B. Biol. Sci. </w:t>
      </w:r>
      <w:r w:rsidRPr="00161809">
        <w:rPr>
          <w:i/>
          <w:iCs/>
          <w:noProof/>
        </w:rPr>
        <w:t>369</w:t>
      </w:r>
      <w:r w:rsidRPr="00161809">
        <w:rPr>
          <w:noProof/>
        </w:rPr>
        <w:t>, 20120510.</w:t>
      </w:r>
    </w:p>
    <w:p w14:paraId="3827F8D9" w14:textId="77777777" w:rsidR="00161809" w:rsidRPr="00161809" w:rsidRDefault="00161809" w:rsidP="00053800">
      <w:pPr>
        <w:pStyle w:val="BUBibliography"/>
        <w:rPr>
          <w:noProof/>
        </w:rPr>
      </w:pPr>
      <w:r w:rsidRPr="00161809">
        <w:rPr>
          <w:noProof/>
        </w:rPr>
        <w:t xml:space="preserve">Hasselmo, M.E. (2005). What is the function of hippocampal theta rhythm?—Linking behavioral data to phasic properties of field potential and unit recording data. Hippocampus </w:t>
      </w:r>
      <w:r w:rsidRPr="00161809">
        <w:rPr>
          <w:i/>
          <w:iCs/>
          <w:noProof/>
        </w:rPr>
        <w:t>15</w:t>
      </w:r>
      <w:r w:rsidRPr="00161809">
        <w:rPr>
          <w:noProof/>
        </w:rPr>
        <w:t>, 936–949.</w:t>
      </w:r>
    </w:p>
    <w:p w14:paraId="708262BD" w14:textId="77777777" w:rsidR="00161809" w:rsidRPr="00161809" w:rsidRDefault="00161809" w:rsidP="00053800">
      <w:pPr>
        <w:pStyle w:val="BUBibliography"/>
        <w:rPr>
          <w:noProof/>
        </w:rPr>
      </w:pPr>
      <w:r w:rsidRPr="00161809">
        <w:rPr>
          <w:noProof/>
        </w:rPr>
        <w:t xml:space="preserve">Hasselmo, M.E. (2009). A model of episodic memory: Mental time travel along encoded trajectories using grid cells. Neurobiol. Learn. Mem. </w:t>
      </w:r>
      <w:r w:rsidRPr="00161809">
        <w:rPr>
          <w:i/>
          <w:iCs/>
          <w:noProof/>
        </w:rPr>
        <w:t>92</w:t>
      </w:r>
      <w:r w:rsidRPr="00161809">
        <w:rPr>
          <w:noProof/>
        </w:rPr>
        <w:t>, 559–573.</w:t>
      </w:r>
    </w:p>
    <w:p w14:paraId="5512D88E" w14:textId="77777777" w:rsidR="00161809" w:rsidRPr="00161809" w:rsidRDefault="00161809" w:rsidP="00053800">
      <w:pPr>
        <w:pStyle w:val="BUBibliography"/>
        <w:rPr>
          <w:noProof/>
        </w:rPr>
      </w:pPr>
      <w:r w:rsidRPr="00161809">
        <w:rPr>
          <w:noProof/>
        </w:rPr>
        <w:t xml:space="preserve">Hasselmo, M.E., Bodelón, C., and Wyble, B.P. (2002). A Proposed Function for Hippocampal Theta Rhythm: Separate Phases of Encoding and Retrieval Enhance Reversal of Prior Learning. Neural Comput. </w:t>
      </w:r>
      <w:r w:rsidRPr="00161809">
        <w:rPr>
          <w:i/>
          <w:iCs/>
          <w:noProof/>
        </w:rPr>
        <w:t>14</w:t>
      </w:r>
      <w:r w:rsidRPr="00161809">
        <w:rPr>
          <w:noProof/>
        </w:rPr>
        <w:t>, 793–817.</w:t>
      </w:r>
    </w:p>
    <w:p w14:paraId="4F0AAF01" w14:textId="77777777" w:rsidR="00161809" w:rsidRPr="00161809" w:rsidRDefault="00161809" w:rsidP="00053800">
      <w:pPr>
        <w:pStyle w:val="BUBibliography"/>
        <w:rPr>
          <w:noProof/>
        </w:rPr>
      </w:pPr>
      <w:r w:rsidRPr="00161809">
        <w:rPr>
          <w:noProof/>
        </w:rPr>
        <w:t>Hebb, D. (1949). The Organization of Behavior (New York: Wiley &amp; Sons).</w:t>
      </w:r>
    </w:p>
    <w:p w14:paraId="67E89706" w14:textId="77777777" w:rsidR="00161809" w:rsidRPr="00161809" w:rsidRDefault="00161809" w:rsidP="00053800">
      <w:pPr>
        <w:pStyle w:val="BUBibliography"/>
        <w:rPr>
          <w:noProof/>
        </w:rPr>
      </w:pPr>
      <w:r w:rsidRPr="00161809">
        <w:rPr>
          <w:noProof/>
        </w:rPr>
        <w:t xml:space="preserve">Henze, D.A., Wittner, L., and Buzsáki, G. (2002). Single granule cells reliably discharge targets in the hippocampal CA3 network in vivo. Nat. Neurosci. </w:t>
      </w:r>
      <w:r w:rsidRPr="00161809">
        <w:rPr>
          <w:i/>
          <w:iCs/>
          <w:noProof/>
        </w:rPr>
        <w:t>5</w:t>
      </w:r>
      <w:r w:rsidRPr="00161809">
        <w:rPr>
          <w:noProof/>
        </w:rPr>
        <w:t>, 790–795.</w:t>
      </w:r>
    </w:p>
    <w:p w14:paraId="60F69CF7" w14:textId="77777777" w:rsidR="00161809" w:rsidRPr="00161809" w:rsidRDefault="00161809" w:rsidP="00053800">
      <w:pPr>
        <w:pStyle w:val="BUBibliography"/>
        <w:rPr>
          <w:noProof/>
        </w:rPr>
      </w:pPr>
      <w:r w:rsidRPr="00161809">
        <w:rPr>
          <w:noProof/>
        </w:rPr>
        <w:t xml:space="preserve">Herry, C., Ciocchi, S., Senn, V., Demmou, L., Müller, C., and Lüthi, A. (2008). Switching on and off fear by distinct neuronal circuits. Nature </w:t>
      </w:r>
      <w:r w:rsidRPr="00161809">
        <w:rPr>
          <w:i/>
          <w:iCs/>
          <w:noProof/>
        </w:rPr>
        <w:t>454</w:t>
      </w:r>
      <w:r w:rsidRPr="00161809">
        <w:rPr>
          <w:noProof/>
        </w:rPr>
        <w:t>, 600–606.</w:t>
      </w:r>
    </w:p>
    <w:p w14:paraId="6FF09D20" w14:textId="77777777" w:rsidR="00161809" w:rsidRPr="00161809" w:rsidRDefault="00161809" w:rsidP="00053800">
      <w:pPr>
        <w:pStyle w:val="BUBibliography"/>
        <w:rPr>
          <w:noProof/>
        </w:rPr>
      </w:pPr>
      <w:r w:rsidRPr="00161809">
        <w:rPr>
          <w:noProof/>
        </w:rPr>
        <w:t xml:space="preserve">Heys, J.G., and Dombeck, D.A. (2018). Evidence for a subcircuit in medial entorhinal cortex representing elapsed time during immobility. Nat. Neurosci. </w:t>
      </w:r>
      <w:r w:rsidRPr="00161809">
        <w:rPr>
          <w:i/>
          <w:iCs/>
          <w:noProof/>
        </w:rPr>
        <w:t>21</w:t>
      </w:r>
      <w:r w:rsidRPr="00161809">
        <w:rPr>
          <w:noProof/>
        </w:rPr>
        <w:t>, 1574–1582.</w:t>
      </w:r>
    </w:p>
    <w:p w14:paraId="7CC8B5F4" w14:textId="77777777" w:rsidR="00161809" w:rsidRPr="00161809" w:rsidRDefault="00161809" w:rsidP="00053800">
      <w:pPr>
        <w:pStyle w:val="BUBibliography"/>
        <w:rPr>
          <w:noProof/>
        </w:rPr>
      </w:pPr>
      <w:r w:rsidRPr="00161809">
        <w:rPr>
          <w:noProof/>
        </w:rPr>
        <w:t xml:space="preserve">Hitti, F.L., and Siegelbaum, S.A. (2014). The hippocampal CA2 region is essential for social memory. Nature </w:t>
      </w:r>
      <w:r w:rsidRPr="00161809">
        <w:rPr>
          <w:i/>
          <w:iCs/>
          <w:noProof/>
        </w:rPr>
        <w:t>508</w:t>
      </w:r>
      <w:r w:rsidRPr="00161809">
        <w:rPr>
          <w:noProof/>
        </w:rPr>
        <w:t>, 88–92.</w:t>
      </w:r>
    </w:p>
    <w:p w14:paraId="3AF9500C" w14:textId="77777777" w:rsidR="00161809" w:rsidRPr="00161809" w:rsidRDefault="00161809" w:rsidP="00053800">
      <w:pPr>
        <w:pStyle w:val="BUBibliography"/>
        <w:rPr>
          <w:noProof/>
        </w:rPr>
      </w:pPr>
      <w:r w:rsidRPr="00161809">
        <w:rPr>
          <w:noProof/>
        </w:rPr>
        <w:t xml:space="preserve">Howard, M.W., and Eichenbaum, H. (2015). Time and space in the hippocampus. Brain Res. </w:t>
      </w:r>
      <w:r w:rsidRPr="00161809">
        <w:rPr>
          <w:i/>
          <w:iCs/>
          <w:noProof/>
        </w:rPr>
        <w:t>1621</w:t>
      </w:r>
      <w:r w:rsidRPr="00161809">
        <w:rPr>
          <w:noProof/>
        </w:rPr>
        <w:t>, 345–354.</w:t>
      </w:r>
    </w:p>
    <w:p w14:paraId="0980A053" w14:textId="77777777" w:rsidR="00161809" w:rsidRPr="00161809" w:rsidRDefault="00161809" w:rsidP="00053800">
      <w:pPr>
        <w:pStyle w:val="BUBibliography"/>
        <w:rPr>
          <w:noProof/>
        </w:rPr>
      </w:pPr>
      <w:r w:rsidRPr="00161809">
        <w:rPr>
          <w:noProof/>
        </w:rPr>
        <w:t xml:space="preserve">Howard, M.W., MacDonald, C.J., Tiganj, Z., Shankar, K.H., Du, Q., Hasselmo, M.E., and Eichenbaum, H. (2014). A Unified Mathematical Framework for Coding Time, Space, and Sequences in the Hippocampal Region. J. Neurosci. </w:t>
      </w:r>
      <w:r w:rsidRPr="00161809">
        <w:rPr>
          <w:i/>
          <w:iCs/>
          <w:noProof/>
        </w:rPr>
        <w:t>34</w:t>
      </w:r>
      <w:r w:rsidRPr="00161809">
        <w:rPr>
          <w:noProof/>
        </w:rPr>
        <w:t>, 4692–4707.</w:t>
      </w:r>
    </w:p>
    <w:p w14:paraId="269339F7" w14:textId="77777777" w:rsidR="00161809" w:rsidRPr="00161809" w:rsidRDefault="00161809" w:rsidP="00053800">
      <w:pPr>
        <w:pStyle w:val="BUBibliography"/>
        <w:rPr>
          <w:noProof/>
        </w:rPr>
      </w:pPr>
      <w:r w:rsidRPr="00161809">
        <w:rPr>
          <w:noProof/>
        </w:rPr>
        <w:t xml:space="preserve">Ito, H.T., Zhang, S.-J., Witter, M.P., Moser, E.I., and Moser, M.-B. (2015). A prefrontal–thalamo–hippocampal circuit for goal-directed spatial navigation. Nature </w:t>
      </w:r>
      <w:r w:rsidRPr="00161809">
        <w:rPr>
          <w:i/>
          <w:iCs/>
          <w:noProof/>
        </w:rPr>
        <w:t>522</w:t>
      </w:r>
      <w:r w:rsidRPr="00161809">
        <w:rPr>
          <w:noProof/>
        </w:rPr>
        <w:t>, 50–55.</w:t>
      </w:r>
    </w:p>
    <w:p w14:paraId="792379D7" w14:textId="77777777" w:rsidR="00161809" w:rsidRPr="00161809" w:rsidRDefault="00161809" w:rsidP="00053800">
      <w:pPr>
        <w:pStyle w:val="BUBibliography"/>
        <w:rPr>
          <w:noProof/>
        </w:rPr>
      </w:pPr>
      <w:r w:rsidRPr="00161809">
        <w:rPr>
          <w:noProof/>
        </w:rPr>
        <w:lastRenderedPageBreak/>
        <w:t xml:space="preserve">Itskov, V., Curto, C., Pastalkova, E., and Buzsáki, G. (2011). Cell assembly sequences arising from spike threshold adaptation keep track of time in the hippocampus. J. Neurosci. </w:t>
      </w:r>
      <w:r w:rsidRPr="00161809">
        <w:rPr>
          <w:i/>
          <w:iCs/>
          <w:noProof/>
        </w:rPr>
        <w:t>31</w:t>
      </w:r>
      <w:r w:rsidRPr="00161809">
        <w:rPr>
          <w:noProof/>
        </w:rPr>
        <w:t>, 2828–2834.</w:t>
      </w:r>
    </w:p>
    <w:p w14:paraId="61062763" w14:textId="77777777" w:rsidR="00161809" w:rsidRPr="00161809" w:rsidRDefault="00161809" w:rsidP="00053800">
      <w:pPr>
        <w:pStyle w:val="BUBibliography"/>
        <w:rPr>
          <w:noProof/>
        </w:rPr>
      </w:pPr>
      <w:r w:rsidRPr="00161809">
        <w:rPr>
          <w:noProof/>
        </w:rPr>
        <w:t xml:space="preserve">Jadhav, S.P., Kemere, C., German, P.W., and Frank, L.M. (2012). Awake Hippocampal Sharp-Wave Ripples Support Spatial Memory. Science (80-. ). </w:t>
      </w:r>
      <w:r w:rsidRPr="00161809">
        <w:rPr>
          <w:i/>
          <w:iCs/>
          <w:noProof/>
        </w:rPr>
        <w:t>336</w:t>
      </w:r>
      <w:r w:rsidRPr="00161809">
        <w:rPr>
          <w:noProof/>
        </w:rPr>
        <w:t>, 1454–1458.</w:t>
      </w:r>
    </w:p>
    <w:p w14:paraId="4421EB96" w14:textId="77777777" w:rsidR="00161809" w:rsidRPr="00161809" w:rsidRDefault="00161809" w:rsidP="00053800">
      <w:pPr>
        <w:pStyle w:val="BUBibliography"/>
        <w:rPr>
          <w:noProof/>
        </w:rPr>
      </w:pPr>
      <w:r w:rsidRPr="00161809">
        <w:rPr>
          <w:noProof/>
        </w:rPr>
        <w:t xml:space="preserve">Jay, T.M., and Witter, M.P. (1991). Distribution of hippocampal CA1 and subicular efferents in the prefrontal cortex of the rat studied by means of anterograde transport ofPhaseolus vulgaris-leucoagglutinin. J. Comp. Neurol. </w:t>
      </w:r>
      <w:r w:rsidRPr="00161809">
        <w:rPr>
          <w:i/>
          <w:iCs/>
          <w:noProof/>
        </w:rPr>
        <w:t>313</w:t>
      </w:r>
      <w:r w:rsidRPr="00161809">
        <w:rPr>
          <w:noProof/>
        </w:rPr>
        <w:t>, 574–586.</w:t>
      </w:r>
    </w:p>
    <w:p w14:paraId="6457C589" w14:textId="77777777" w:rsidR="00161809" w:rsidRPr="00161809" w:rsidRDefault="00161809" w:rsidP="00053800">
      <w:pPr>
        <w:pStyle w:val="BUBibliography"/>
        <w:rPr>
          <w:noProof/>
        </w:rPr>
      </w:pPr>
      <w:r w:rsidRPr="00161809">
        <w:rPr>
          <w:noProof/>
        </w:rPr>
        <w:t xml:space="preserve">Jezek, K., Henriksen, E.J., Treves, A., Moser, E.I., and Moser, M.-B. (2011). Theta-paced flickering between place-cell maps in the hippocampus. Nature </w:t>
      </w:r>
      <w:r w:rsidRPr="00161809">
        <w:rPr>
          <w:i/>
          <w:iCs/>
          <w:noProof/>
        </w:rPr>
        <w:t>478</w:t>
      </w:r>
      <w:r w:rsidRPr="00161809">
        <w:rPr>
          <w:noProof/>
        </w:rPr>
        <w:t>, 246–249.</w:t>
      </w:r>
    </w:p>
    <w:p w14:paraId="16421621" w14:textId="77777777" w:rsidR="00161809" w:rsidRPr="00161809" w:rsidRDefault="00161809" w:rsidP="00053800">
      <w:pPr>
        <w:pStyle w:val="BUBibliography"/>
        <w:rPr>
          <w:noProof/>
        </w:rPr>
      </w:pPr>
      <w:r w:rsidRPr="00161809">
        <w:rPr>
          <w:noProof/>
        </w:rPr>
        <w:t xml:space="preserve">Johnson, A., and Redish, A.D. (2007). Neural Ensembles in CA3 Transiently Encode Paths Forward of the Animal at a Decision Point. J. Neurosci. </w:t>
      </w:r>
      <w:r w:rsidRPr="00161809">
        <w:rPr>
          <w:i/>
          <w:iCs/>
          <w:noProof/>
        </w:rPr>
        <w:t>27</w:t>
      </w:r>
      <w:r w:rsidRPr="00161809">
        <w:rPr>
          <w:noProof/>
        </w:rPr>
        <w:t>, 12176–12189.</w:t>
      </w:r>
    </w:p>
    <w:p w14:paraId="00579F0C" w14:textId="77777777" w:rsidR="00161809" w:rsidRPr="00161809" w:rsidRDefault="00161809" w:rsidP="00053800">
      <w:pPr>
        <w:pStyle w:val="BUBibliography"/>
        <w:rPr>
          <w:noProof/>
        </w:rPr>
      </w:pPr>
      <w:r w:rsidRPr="00161809">
        <w:rPr>
          <w:noProof/>
        </w:rPr>
        <w:t xml:space="preserve">Jung, M.W., and McNaughton, B.L. (1993). Spatial selectivity of unit activity in the hippocampal granular layer. Hippocampus </w:t>
      </w:r>
      <w:r w:rsidRPr="00161809">
        <w:rPr>
          <w:i/>
          <w:iCs/>
          <w:noProof/>
        </w:rPr>
        <w:t>3</w:t>
      </w:r>
      <w:r w:rsidRPr="00161809">
        <w:rPr>
          <w:noProof/>
        </w:rPr>
        <w:t>, 165–182.</w:t>
      </w:r>
    </w:p>
    <w:p w14:paraId="3C7D4588" w14:textId="77777777" w:rsidR="00161809" w:rsidRPr="00161809" w:rsidRDefault="00161809" w:rsidP="00053800">
      <w:pPr>
        <w:pStyle w:val="BUBibliography"/>
        <w:rPr>
          <w:noProof/>
        </w:rPr>
      </w:pPr>
      <w:r w:rsidRPr="00161809">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161809">
        <w:rPr>
          <w:i/>
          <w:iCs/>
          <w:noProof/>
        </w:rPr>
        <w:t>93</w:t>
      </w:r>
      <w:r w:rsidRPr="00161809">
        <w:rPr>
          <w:noProof/>
        </w:rPr>
        <w:t>, 1480–1492.e6.</w:t>
      </w:r>
    </w:p>
    <w:p w14:paraId="2CE158C3" w14:textId="77777777" w:rsidR="00161809" w:rsidRPr="00161809" w:rsidRDefault="00161809" w:rsidP="00053800">
      <w:pPr>
        <w:pStyle w:val="BUBibliography"/>
        <w:rPr>
          <w:noProof/>
        </w:rPr>
      </w:pPr>
      <w:r w:rsidRPr="00161809">
        <w:rPr>
          <w:noProof/>
        </w:rPr>
        <w:t xml:space="preserve">Kay, K., Sosa, M., Chung, J.E., Karlsson, M.P., Larkin, M.C., and Frank, L.M. (2016). A hippocampal network for spatial coding during immobility and sleep. Nature </w:t>
      </w:r>
      <w:r w:rsidRPr="00161809">
        <w:rPr>
          <w:i/>
          <w:iCs/>
          <w:noProof/>
        </w:rPr>
        <w:t>531</w:t>
      </w:r>
      <w:r w:rsidRPr="00161809">
        <w:rPr>
          <w:noProof/>
        </w:rPr>
        <w:t>.</w:t>
      </w:r>
    </w:p>
    <w:p w14:paraId="5C16F759" w14:textId="77777777" w:rsidR="00161809" w:rsidRPr="00161809" w:rsidRDefault="00161809" w:rsidP="00053800">
      <w:pPr>
        <w:pStyle w:val="BUBibliography"/>
        <w:rPr>
          <w:noProof/>
        </w:rPr>
      </w:pPr>
      <w:r w:rsidRPr="00161809">
        <w:rPr>
          <w:noProof/>
        </w:rPr>
        <w:t xml:space="preserve">Keene, C.S., Bladon, J., McKenzie, S., Liu, C.D., O’Keefe, J., and Eichenbaum, H. (2016). Complementary Functional Organization of Neuronal Activity Patterns in the Perirhinal, Lateral Entorhinal, and Medial Entorhinal Cortices. J. Neurosci. </w:t>
      </w:r>
      <w:r w:rsidRPr="00161809">
        <w:rPr>
          <w:i/>
          <w:iCs/>
          <w:noProof/>
        </w:rPr>
        <w:t>36</w:t>
      </w:r>
      <w:r w:rsidRPr="00161809">
        <w:rPr>
          <w:noProof/>
        </w:rPr>
        <w:t>, 3660–3675.</w:t>
      </w:r>
    </w:p>
    <w:p w14:paraId="781BE83F" w14:textId="77777777" w:rsidR="00161809" w:rsidRPr="00161809" w:rsidRDefault="00161809" w:rsidP="00053800">
      <w:pPr>
        <w:pStyle w:val="BUBibliography"/>
        <w:rPr>
          <w:noProof/>
        </w:rPr>
      </w:pPr>
      <w:r w:rsidRPr="00161809">
        <w:rPr>
          <w:noProof/>
        </w:rPr>
        <w:t xml:space="preserve">Keinath, A.T., Julian, J.B., Epstein, R.A., and Muzzio, I.A. (2017). Environmental Geometry Aligns the Hippocampal Map during Spatial Reorientation. Curr. Biol. </w:t>
      </w:r>
      <w:r w:rsidRPr="00161809">
        <w:rPr>
          <w:i/>
          <w:iCs/>
          <w:noProof/>
        </w:rPr>
        <w:t>27</w:t>
      </w:r>
      <w:r w:rsidRPr="00161809">
        <w:rPr>
          <w:noProof/>
        </w:rPr>
        <w:t>.</w:t>
      </w:r>
    </w:p>
    <w:p w14:paraId="61A9ADB3" w14:textId="77777777" w:rsidR="00161809" w:rsidRPr="00161809" w:rsidRDefault="00161809" w:rsidP="00053800">
      <w:pPr>
        <w:pStyle w:val="BUBibliography"/>
        <w:rPr>
          <w:noProof/>
        </w:rPr>
      </w:pPr>
      <w:r w:rsidRPr="00161809">
        <w:rPr>
          <w:noProof/>
        </w:rPr>
        <w:t xml:space="preserve">Kerr, K.M., Agster, K.L., Furtak, S.C., and Burwell, R.D. (2007). Functional neuroanatomy of the parahippocampal region: The lateral and medial entorhinal areas. Hippocampus </w:t>
      </w:r>
      <w:r w:rsidRPr="00161809">
        <w:rPr>
          <w:i/>
          <w:iCs/>
          <w:noProof/>
        </w:rPr>
        <w:t>17</w:t>
      </w:r>
      <w:r w:rsidRPr="00161809">
        <w:rPr>
          <w:noProof/>
        </w:rPr>
        <w:t>, 697–708.</w:t>
      </w:r>
    </w:p>
    <w:p w14:paraId="45798CC2" w14:textId="77777777" w:rsidR="00161809" w:rsidRPr="00161809" w:rsidRDefault="00161809" w:rsidP="00053800">
      <w:pPr>
        <w:pStyle w:val="BUBibliography"/>
        <w:rPr>
          <w:noProof/>
        </w:rPr>
      </w:pPr>
      <w:r w:rsidRPr="00161809">
        <w:rPr>
          <w:noProof/>
        </w:rPr>
        <w:t xml:space="preserve">Kim, W. Bin, and Cho, J.-H. (2017). Synaptic Targeting of Double-Projecting Ventral CA1 Hippocampal Neurons to the Medial Prefrontal Cortex and Basal Amygdala. J. Neurosci. </w:t>
      </w:r>
      <w:r w:rsidRPr="00161809">
        <w:rPr>
          <w:i/>
          <w:iCs/>
          <w:noProof/>
        </w:rPr>
        <w:t>37</w:t>
      </w:r>
      <w:r w:rsidRPr="00161809">
        <w:rPr>
          <w:noProof/>
        </w:rPr>
        <w:t>, 4868–4882.</w:t>
      </w:r>
    </w:p>
    <w:p w14:paraId="6319DB6C" w14:textId="77777777" w:rsidR="00161809" w:rsidRPr="00161809" w:rsidRDefault="00161809" w:rsidP="00053800">
      <w:pPr>
        <w:pStyle w:val="BUBibliography"/>
        <w:rPr>
          <w:noProof/>
        </w:rPr>
      </w:pPr>
      <w:r w:rsidRPr="00161809">
        <w:rPr>
          <w:noProof/>
        </w:rPr>
        <w:lastRenderedPageBreak/>
        <w:t xml:space="preserve">Kinsky, N.R., Sullivan, D.W., Mau, W., Hasselmo, M.E., and Eichenbaum, H.B. (2018). Hippocampal Place Fields Maintain a Coherent and Flexible Map across Long Timescales. Curr. Biol. </w:t>
      </w:r>
      <w:r w:rsidRPr="00161809">
        <w:rPr>
          <w:i/>
          <w:iCs/>
          <w:noProof/>
        </w:rPr>
        <w:t>28</w:t>
      </w:r>
      <w:r w:rsidRPr="00161809">
        <w:rPr>
          <w:noProof/>
        </w:rPr>
        <w:t>, 3578–3588.e6.</w:t>
      </w:r>
    </w:p>
    <w:p w14:paraId="72039C1E" w14:textId="77777777" w:rsidR="00161809" w:rsidRPr="00161809" w:rsidRDefault="00161809" w:rsidP="00053800">
      <w:pPr>
        <w:pStyle w:val="BUBibliography"/>
        <w:rPr>
          <w:noProof/>
        </w:rPr>
      </w:pPr>
      <w:r w:rsidRPr="00161809">
        <w:rPr>
          <w:noProof/>
        </w:rPr>
        <w:t xml:space="preserve">Kishi, T., Tsumori, T., Yokota, S., and Yasui, Y. (2006). Topographical projection from the hippocampal formation to the amygdala: A combined anterograde and retrograde tracing study in the rat. J. Comp. Neurol. </w:t>
      </w:r>
      <w:r w:rsidRPr="00161809">
        <w:rPr>
          <w:i/>
          <w:iCs/>
          <w:noProof/>
        </w:rPr>
        <w:t>496</w:t>
      </w:r>
      <w:r w:rsidRPr="00161809">
        <w:rPr>
          <w:noProof/>
        </w:rPr>
        <w:t>, 349–368.</w:t>
      </w:r>
    </w:p>
    <w:p w14:paraId="0F891B98" w14:textId="77777777" w:rsidR="00161809" w:rsidRPr="00161809" w:rsidRDefault="00161809" w:rsidP="00053800">
      <w:pPr>
        <w:pStyle w:val="BUBibliography"/>
        <w:rPr>
          <w:noProof/>
        </w:rPr>
      </w:pPr>
      <w:r w:rsidRPr="00161809">
        <w:rPr>
          <w:noProof/>
        </w:rPr>
        <w:t xml:space="preserve">Kitamura, T., Pignatelli, M., Suh, J., Kohara, K., Yoshiki, A., Abe, K., and Tonegawa, S. (2014). Island Cells Control Temporal Association Memory. Science (80-. ). </w:t>
      </w:r>
      <w:r w:rsidRPr="00161809">
        <w:rPr>
          <w:i/>
          <w:iCs/>
          <w:noProof/>
        </w:rPr>
        <w:t>343</w:t>
      </w:r>
      <w:r w:rsidRPr="00161809">
        <w:rPr>
          <w:noProof/>
        </w:rPr>
        <w:t>, 896–901.</w:t>
      </w:r>
    </w:p>
    <w:p w14:paraId="19F450E4" w14:textId="77777777" w:rsidR="00161809" w:rsidRPr="00161809" w:rsidRDefault="00161809" w:rsidP="00053800">
      <w:pPr>
        <w:pStyle w:val="BUBibliography"/>
        <w:rPr>
          <w:noProof/>
        </w:rPr>
      </w:pPr>
      <w:r w:rsidRPr="00161809">
        <w:rPr>
          <w:noProof/>
        </w:rPr>
        <w:t xml:space="preserve">Kohara, K., Pignatelli, M., Rivest, A.J., Jung, H.-Y., Kitamura, T., Suh, J., Frank, D., Kajikawa, K., Mise, N., Obata, Y., et al. (2014). Cell type–specific genetic and optogenetic tools reveal hippocampal CA2 circuits. Nat. Neurosci. </w:t>
      </w:r>
      <w:r w:rsidRPr="00161809">
        <w:rPr>
          <w:i/>
          <w:iCs/>
          <w:noProof/>
        </w:rPr>
        <w:t>17</w:t>
      </w:r>
      <w:r w:rsidRPr="00161809">
        <w:rPr>
          <w:noProof/>
        </w:rPr>
        <w:t>, 269–279.</w:t>
      </w:r>
    </w:p>
    <w:p w14:paraId="4CCFF6EC" w14:textId="77777777" w:rsidR="00161809" w:rsidRPr="00161809" w:rsidRDefault="00161809" w:rsidP="00053800">
      <w:pPr>
        <w:pStyle w:val="BUBibliography"/>
        <w:rPr>
          <w:noProof/>
        </w:rPr>
      </w:pPr>
      <w:r w:rsidRPr="00161809">
        <w:rPr>
          <w:noProof/>
        </w:rPr>
        <w:t xml:space="preserve">Köhler, C. (1988). Intrinsic connections of the retrohippocampal region in the rat brain: III. The lateral entorhinal area. J. Comp. Neurol. </w:t>
      </w:r>
      <w:r w:rsidRPr="00161809">
        <w:rPr>
          <w:i/>
          <w:iCs/>
          <w:noProof/>
        </w:rPr>
        <w:t>271</w:t>
      </w:r>
      <w:r w:rsidRPr="00161809">
        <w:rPr>
          <w:noProof/>
        </w:rPr>
        <w:t>, 208–228.</w:t>
      </w:r>
    </w:p>
    <w:p w14:paraId="61408922" w14:textId="77777777" w:rsidR="00161809" w:rsidRPr="00161809" w:rsidRDefault="00161809" w:rsidP="00053800">
      <w:pPr>
        <w:pStyle w:val="BUBibliography"/>
        <w:rPr>
          <w:noProof/>
        </w:rPr>
      </w:pPr>
      <w:r w:rsidRPr="00161809">
        <w:rPr>
          <w:noProof/>
        </w:rPr>
        <w:t xml:space="preserve">Komorowski, R.W., Manns, J.R., and Eichenbaum, H. (2009). Robust Conjunctive Item-Place Coding by Hippocampal Neurons Parallels Learning What Happens Where. J. Neurosci. </w:t>
      </w:r>
      <w:r w:rsidRPr="00161809">
        <w:rPr>
          <w:i/>
          <w:iCs/>
          <w:noProof/>
        </w:rPr>
        <w:t>29</w:t>
      </w:r>
      <w:r w:rsidRPr="00161809">
        <w:rPr>
          <w:noProof/>
        </w:rPr>
        <w:t>, 9918–9929.</w:t>
      </w:r>
    </w:p>
    <w:p w14:paraId="03D9CF8C" w14:textId="77777777" w:rsidR="00161809" w:rsidRPr="00161809" w:rsidRDefault="00161809" w:rsidP="00053800">
      <w:pPr>
        <w:pStyle w:val="BUBibliography"/>
        <w:rPr>
          <w:noProof/>
        </w:rPr>
      </w:pPr>
      <w:r w:rsidRPr="00161809">
        <w:rPr>
          <w:noProof/>
        </w:rPr>
        <w:t xml:space="preserve">Kraus, B.J., Robinson II, R.J., White, J.A., Eichenbaum, H., and Hasselmo, M.E. (2013). Hippocampal “Time Cells”: Time versus Path Integration. Neuron </w:t>
      </w:r>
      <w:r w:rsidRPr="00161809">
        <w:rPr>
          <w:i/>
          <w:iCs/>
          <w:noProof/>
        </w:rPr>
        <w:t>78</w:t>
      </w:r>
      <w:r w:rsidRPr="00161809">
        <w:rPr>
          <w:noProof/>
        </w:rPr>
        <w:t>, 1090–1101.</w:t>
      </w:r>
    </w:p>
    <w:p w14:paraId="55FBDA71" w14:textId="77777777" w:rsidR="00161809" w:rsidRPr="00161809" w:rsidRDefault="00161809" w:rsidP="00053800">
      <w:pPr>
        <w:pStyle w:val="BUBibliography"/>
        <w:rPr>
          <w:noProof/>
        </w:rPr>
      </w:pPr>
      <w:r w:rsidRPr="00161809">
        <w:rPr>
          <w:noProof/>
        </w:rPr>
        <w:t xml:space="preserve">Kraus, B.J., Brandon, M.P., Robinson, R.J., Connerney, M.A., Hasselmo, M.E., and Eichenbaum, H. (2015). During Running in Place, Grid Cells Integrate Elapsed Time and Distance Run. Neuron </w:t>
      </w:r>
      <w:r w:rsidRPr="00161809">
        <w:rPr>
          <w:i/>
          <w:iCs/>
          <w:noProof/>
        </w:rPr>
        <w:t>88</w:t>
      </w:r>
      <w:r w:rsidRPr="00161809">
        <w:rPr>
          <w:noProof/>
        </w:rPr>
        <w:t>, 578–589.</w:t>
      </w:r>
    </w:p>
    <w:p w14:paraId="39F7FDD0" w14:textId="77777777" w:rsidR="00161809" w:rsidRPr="00161809" w:rsidRDefault="00161809" w:rsidP="00053800">
      <w:pPr>
        <w:pStyle w:val="BUBibliography"/>
        <w:rPr>
          <w:noProof/>
        </w:rPr>
      </w:pPr>
      <w:r w:rsidRPr="00161809">
        <w:rPr>
          <w:noProof/>
        </w:rPr>
        <w:t>Lashley, K. (1950). In search of the engram. In Society of Experimental Biology Symposium, pp. 454–482.</w:t>
      </w:r>
    </w:p>
    <w:p w14:paraId="79D0E974" w14:textId="77777777" w:rsidR="00161809" w:rsidRPr="00161809" w:rsidRDefault="00161809" w:rsidP="00053800">
      <w:pPr>
        <w:pStyle w:val="BUBibliography"/>
        <w:rPr>
          <w:noProof/>
        </w:rPr>
      </w:pPr>
      <w:r w:rsidRPr="00161809">
        <w:rPr>
          <w:noProof/>
        </w:rPr>
        <w:t xml:space="preserve">de Lavilléon, G., Lacroix, M.M., Rondi-Reig, L., and Benchenane, K. (2015). Explicit memory creation during sleep demonstrates a causal role of place cells in navigation. Nat. Neurosci. </w:t>
      </w:r>
      <w:r w:rsidRPr="00161809">
        <w:rPr>
          <w:i/>
          <w:iCs/>
          <w:noProof/>
        </w:rPr>
        <w:t>18</w:t>
      </w:r>
      <w:r w:rsidRPr="00161809">
        <w:rPr>
          <w:noProof/>
        </w:rPr>
        <w:t>, 493–495.</w:t>
      </w:r>
    </w:p>
    <w:p w14:paraId="5E98FFA0" w14:textId="77777777" w:rsidR="00161809" w:rsidRPr="00161809" w:rsidRDefault="00161809" w:rsidP="00053800">
      <w:pPr>
        <w:pStyle w:val="BUBibliography"/>
        <w:rPr>
          <w:noProof/>
        </w:rPr>
      </w:pPr>
      <w:r w:rsidRPr="00161809">
        <w:rPr>
          <w:noProof/>
        </w:rPr>
        <w:t xml:space="preserve">Ledoux, J.E. (1995). Emotion: Clues from the Brain. Annu. Rev. Psychol. </w:t>
      </w:r>
      <w:r w:rsidRPr="00161809">
        <w:rPr>
          <w:i/>
          <w:iCs/>
          <w:noProof/>
        </w:rPr>
        <w:t>46</w:t>
      </w:r>
      <w:r w:rsidRPr="00161809">
        <w:rPr>
          <w:noProof/>
        </w:rPr>
        <w:t>, 209–235.</w:t>
      </w:r>
    </w:p>
    <w:p w14:paraId="2E9379F6" w14:textId="77777777" w:rsidR="00161809" w:rsidRPr="00161809" w:rsidRDefault="00161809" w:rsidP="00053800">
      <w:pPr>
        <w:pStyle w:val="BUBibliography"/>
        <w:rPr>
          <w:noProof/>
        </w:rPr>
      </w:pPr>
      <w:r w:rsidRPr="00161809">
        <w:rPr>
          <w:noProof/>
        </w:rPr>
        <w:t xml:space="preserve">Lee, A.K., and Wilson, M.A. (2002). Memory of sequential experience in the hippocampus during slow wave sleep. Neuron </w:t>
      </w:r>
      <w:r w:rsidRPr="00161809">
        <w:rPr>
          <w:i/>
          <w:iCs/>
          <w:noProof/>
        </w:rPr>
        <w:t>36</w:t>
      </w:r>
      <w:r w:rsidRPr="00161809">
        <w:rPr>
          <w:noProof/>
        </w:rPr>
        <w:t>, 1183–1194.</w:t>
      </w:r>
    </w:p>
    <w:p w14:paraId="6ABAAE3A" w14:textId="77777777" w:rsidR="00161809" w:rsidRPr="00161809" w:rsidRDefault="00161809" w:rsidP="00053800">
      <w:pPr>
        <w:pStyle w:val="BUBibliography"/>
        <w:rPr>
          <w:noProof/>
        </w:rPr>
      </w:pPr>
      <w:r w:rsidRPr="00161809">
        <w:rPr>
          <w:noProof/>
        </w:rPr>
        <w:t xml:space="preserve">Lee, H., Wang, C., Deshmukh, S.S., and Knierim, J.J. (2015). Neural Population Evidence of Functional Heterogeneity along the CA3 Transverse Axis: Pattern Completion versus Pattern Separation. Neuron </w:t>
      </w:r>
      <w:r w:rsidRPr="00161809">
        <w:rPr>
          <w:i/>
          <w:iCs/>
          <w:noProof/>
        </w:rPr>
        <w:t>87</w:t>
      </w:r>
      <w:r w:rsidRPr="00161809">
        <w:rPr>
          <w:noProof/>
        </w:rPr>
        <w:t>, 1093–1105.</w:t>
      </w:r>
    </w:p>
    <w:p w14:paraId="16BADB70" w14:textId="77777777" w:rsidR="00161809" w:rsidRPr="00161809" w:rsidRDefault="00161809" w:rsidP="00053800">
      <w:pPr>
        <w:pStyle w:val="BUBibliography"/>
        <w:rPr>
          <w:noProof/>
        </w:rPr>
      </w:pPr>
      <w:r w:rsidRPr="00161809">
        <w:rPr>
          <w:noProof/>
        </w:rPr>
        <w:lastRenderedPageBreak/>
        <w:t xml:space="preserve">Lee, I., Yoganarasimha, D., Rao, G., and Knierim, J.J. (2004). Comparison of population coherence of place cells in hippocampal subfields CA1 and CA3. Nature </w:t>
      </w:r>
      <w:r w:rsidRPr="00161809">
        <w:rPr>
          <w:i/>
          <w:iCs/>
          <w:noProof/>
        </w:rPr>
        <w:t>430</w:t>
      </w:r>
      <w:r w:rsidRPr="00161809">
        <w:rPr>
          <w:noProof/>
        </w:rPr>
        <w:t>, 456–459.</w:t>
      </w:r>
    </w:p>
    <w:p w14:paraId="19810E8A" w14:textId="77777777" w:rsidR="00161809" w:rsidRPr="00161809" w:rsidRDefault="00161809" w:rsidP="00053800">
      <w:pPr>
        <w:pStyle w:val="BUBibliography"/>
        <w:rPr>
          <w:noProof/>
        </w:rPr>
      </w:pPr>
      <w:r w:rsidRPr="00161809">
        <w:rPr>
          <w:noProof/>
        </w:rPr>
        <w:t xml:space="preserve">Leibold, C., Gundlfinger, A., Schmidt, R., Thurley, K., Schmitz, D., and Kempter, R. (2008). Temporal compression mediated by short-term synaptic plasticity. Proc. Natl. Acad. Sci. </w:t>
      </w:r>
      <w:r w:rsidRPr="00161809">
        <w:rPr>
          <w:i/>
          <w:iCs/>
          <w:noProof/>
        </w:rPr>
        <w:t>105</w:t>
      </w:r>
      <w:r w:rsidRPr="00161809">
        <w:rPr>
          <w:noProof/>
        </w:rPr>
        <w:t>, 4417–4422.</w:t>
      </w:r>
    </w:p>
    <w:p w14:paraId="0717761D" w14:textId="77777777" w:rsidR="00161809" w:rsidRPr="00161809" w:rsidRDefault="00161809" w:rsidP="00053800">
      <w:pPr>
        <w:pStyle w:val="BUBibliography"/>
        <w:rPr>
          <w:noProof/>
        </w:rPr>
      </w:pPr>
      <w:r w:rsidRPr="00161809">
        <w:rPr>
          <w:noProof/>
        </w:rPr>
        <w:t xml:space="preserve">Lenck-Santini, P.-P., Fenton, A.A., and Muller, R.U. (2008). Discharge properties of hippocampal neurons during performance of a jump avoidance task. J. Neurosci. </w:t>
      </w:r>
      <w:r w:rsidRPr="00161809">
        <w:rPr>
          <w:i/>
          <w:iCs/>
          <w:noProof/>
        </w:rPr>
        <w:t>28</w:t>
      </w:r>
      <w:r w:rsidRPr="00161809">
        <w:rPr>
          <w:noProof/>
        </w:rPr>
        <w:t>, 6773–6786.</w:t>
      </w:r>
    </w:p>
    <w:p w14:paraId="2A1AEFEF" w14:textId="77777777" w:rsidR="00161809" w:rsidRPr="00161809" w:rsidRDefault="00161809" w:rsidP="00053800">
      <w:pPr>
        <w:pStyle w:val="BUBibliography"/>
        <w:rPr>
          <w:noProof/>
        </w:rPr>
      </w:pPr>
      <w:r w:rsidRPr="00161809">
        <w:rPr>
          <w:noProof/>
        </w:rPr>
        <w:t xml:space="preserve">Leutgeb, J.K., Leutgeb, S., Moser, M.-B., and Moser, E.I. (2007). Pattern Separation in the Dentate Gyrus and CA3 of the Hippocampus. Science (80-. ). </w:t>
      </w:r>
      <w:r w:rsidRPr="00161809">
        <w:rPr>
          <w:i/>
          <w:iCs/>
          <w:noProof/>
        </w:rPr>
        <w:t>315</w:t>
      </w:r>
      <w:r w:rsidRPr="00161809">
        <w:rPr>
          <w:noProof/>
        </w:rPr>
        <w:t>, 961–966.</w:t>
      </w:r>
    </w:p>
    <w:p w14:paraId="66735C8B" w14:textId="77777777" w:rsidR="00161809" w:rsidRPr="00161809" w:rsidRDefault="00161809" w:rsidP="00053800">
      <w:pPr>
        <w:pStyle w:val="BUBibliography"/>
        <w:rPr>
          <w:noProof/>
        </w:rPr>
      </w:pPr>
      <w:r w:rsidRPr="00161809">
        <w:rPr>
          <w:noProof/>
        </w:rPr>
        <w:t xml:space="preserve">Levy, W.B. (1996). A sequence predicting CA3 is a flexible associator that learns and uses context to solve hippocampal-like tasks. Hippocampus </w:t>
      </w:r>
      <w:r w:rsidRPr="00161809">
        <w:rPr>
          <w:i/>
          <w:iCs/>
          <w:noProof/>
        </w:rPr>
        <w:t>6</w:t>
      </w:r>
      <w:r w:rsidRPr="00161809">
        <w:rPr>
          <w:noProof/>
        </w:rPr>
        <w:t>, 579–590.</w:t>
      </w:r>
    </w:p>
    <w:p w14:paraId="72B22D97" w14:textId="77777777" w:rsidR="00161809" w:rsidRPr="00161809" w:rsidRDefault="00161809" w:rsidP="00053800">
      <w:pPr>
        <w:pStyle w:val="BUBibliography"/>
        <w:rPr>
          <w:noProof/>
        </w:rPr>
      </w:pPr>
      <w:r w:rsidRPr="00161809">
        <w:rPr>
          <w:noProof/>
        </w:rPr>
        <w:t xml:space="preserve">Levy, W.B., Hocking, A.B., and Wu, X. (2005). Interpreting hippocampal function as recoding and forecasting. Neural Networks </w:t>
      </w:r>
      <w:r w:rsidRPr="00161809">
        <w:rPr>
          <w:i/>
          <w:iCs/>
          <w:noProof/>
        </w:rPr>
        <w:t>18</w:t>
      </w:r>
      <w:r w:rsidRPr="00161809">
        <w:rPr>
          <w:noProof/>
        </w:rPr>
        <w:t>, 1242–1264.</w:t>
      </w:r>
    </w:p>
    <w:p w14:paraId="388BE5AE" w14:textId="77777777" w:rsidR="00161809" w:rsidRPr="00161809" w:rsidRDefault="00161809" w:rsidP="00053800">
      <w:pPr>
        <w:pStyle w:val="BUBibliography"/>
        <w:rPr>
          <w:noProof/>
        </w:rPr>
      </w:pPr>
      <w:r w:rsidRPr="00161809">
        <w:rPr>
          <w:noProof/>
        </w:rPr>
        <w:t xml:space="preserve">Likhtik, E., Stujenske, J.M., A Topiwala, M., Harris, A.Z., and Gordon, J.A. (2014). Prefrontal entrainment of amygdala activity signals safety in learned fear and innate anxiety. Nat. Neurosci. </w:t>
      </w:r>
      <w:r w:rsidRPr="00161809">
        <w:rPr>
          <w:i/>
          <w:iCs/>
          <w:noProof/>
        </w:rPr>
        <w:t>17</w:t>
      </w:r>
      <w:r w:rsidRPr="00161809">
        <w:rPr>
          <w:noProof/>
        </w:rPr>
        <w:t>, 106–113.</w:t>
      </w:r>
    </w:p>
    <w:p w14:paraId="69F7065F" w14:textId="77777777" w:rsidR="00161809" w:rsidRPr="00161809" w:rsidRDefault="00161809" w:rsidP="00053800">
      <w:pPr>
        <w:pStyle w:val="BUBibliography"/>
        <w:rPr>
          <w:noProof/>
        </w:rPr>
      </w:pPr>
      <w:r w:rsidRPr="00161809">
        <w:rPr>
          <w:noProof/>
        </w:rPr>
        <w:t xml:space="preserve">Lisman, J., and Redish, A.D.D. (2009). Prediction, sequences and the hippocampus. </w:t>
      </w:r>
      <w:r w:rsidRPr="00161809">
        <w:rPr>
          <w:i/>
          <w:iCs/>
          <w:noProof/>
        </w:rPr>
        <w:t>364</w:t>
      </w:r>
      <w:r w:rsidRPr="00161809">
        <w:rPr>
          <w:noProof/>
        </w:rPr>
        <w:t>.</w:t>
      </w:r>
    </w:p>
    <w:p w14:paraId="44BC5343" w14:textId="77777777" w:rsidR="00161809" w:rsidRPr="00161809" w:rsidRDefault="00161809" w:rsidP="00053800">
      <w:pPr>
        <w:pStyle w:val="BUBibliography"/>
        <w:rPr>
          <w:noProof/>
        </w:rPr>
      </w:pPr>
      <w:r w:rsidRPr="00161809">
        <w:rPr>
          <w:noProof/>
        </w:rPr>
        <w:t xml:space="preserve">Llorens-Martín, M., Jurado-Arjona, J., Avila, J., and Hernández, F. (2015). Novel connection between newborn granule neurons and the hippocampal CA2 field. Exp. Neurol. </w:t>
      </w:r>
      <w:r w:rsidRPr="00161809">
        <w:rPr>
          <w:i/>
          <w:iCs/>
          <w:noProof/>
        </w:rPr>
        <w:t>263</w:t>
      </w:r>
      <w:r w:rsidRPr="00161809">
        <w:rPr>
          <w:noProof/>
        </w:rPr>
        <w:t>, 285–292.</w:t>
      </w:r>
    </w:p>
    <w:p w14:paraId="07D308A3" w14:textId="77777777" w:rsidR="00161809" w:rsidRPr="00161809" w:rsidRDefault="00161809" w:rsidP="00053800">
      <w:pPr>
        <w:pStyle w:val="BUBibliography"/>
        <w:rPr>
          <w:noProof/>
        </w:rPr>
      </w:pPr>
      <w:r w:rsidRPr="00161809">
        <w:rPr>
          <w:noProof/>
        </w:rPr>
        <w:t>Lorente de Nó, R. (1934). Studies on the structure of the cerebral cortex. II. Continuation of the study of the ammonic system. J. Für Psychol. Und Neurol.</w:t>
      </w:r>
    </w:p>
    <w:p w14:paraId="45FEF9C8" w14:textId="77777777" w:rsidR="00161809" w:rsidRPr="00161809" w:rsidRDefault="00161809" w:rsidP="00053800">
      <w:pPr>
        <w:pStyle w:val="BUBibliography"/>
        <w:rPr>
          <w:noProof/>
        </w:rPr>
      </w:pPr>
      <w:r w:rsidRPr="00161809">
        <w:rPr>
          <w:noProof/>
        </w:rPr>
        <w:t xml:space="preserve">Louie, K., and Wilson, M.A. (2001). Temporally Structured Replay of Awake Hippocampal Ensemble Activity during Rapid Eye Movement Sleep. Neuron </w:t>
      </w:r>
      <w:r w:rsidRPr="00161809">
        <w:rPr>
          <w:i/>
          <w:iCs/>
          <w:noProof/>
        </w:rPr>
        <w:t>29</w:t>
      </w:r>
      <w:r w:rsidRPr="00161809">
        <w:rPr>
          <w:noProof/>
        </w:rPr>
        <w:t>, 145–156.</w:t>
      </w:r>
    </w:p>
    <w:p w14:paraId="61C139B5" w14:textId="77777777" w:rsidR="00161809" w:rsidRPr="00161809" w:rsidRDefault="00161809" w:rsidP="00053800">
      <w:pPr>
        <w:pStyle w:val="BUBibliography"/>
        <w:rPr>
          <w:noProof/>
        </w:rPr>
      </w:pPr>
      <w:r w:rsidRPr="00161809">
        <w:rPr>
          <w:noProof/>
        </w:rPr>
        <w:t xml:space="preserve">MacDonald, C.J., Lepage, K.Q., Eden, U.T., and Eichenbaum, H. (2011). Hippocampal “time cells” bridge the gap in memory for discontiguous events. Neuron </w:t>
      </w:r>
      <w:r w:rsidRPr="00161809">
        <w:rPr>
          <w:i/>
          <w:iCs/>
          <w:noProof/>
        </w:rPr>
        <w:t>71</w:t>
      </w:r>
      <w:r w:rsidRPr="00161809">
        <w:rPr>
          <w:noProof/>
        </w:rPr>
        <w:t>, 737–749.</w:t>
      </w:r>
    </w:p>
    <w:p w14:paraId="4CCFBC9B" w14:textId="77777777" w:rsidR="00161809" w:rsidRPr="00161809" w:rsidRDefault="00161809" w:rsidP="00053800">
      <w:pPr>
        <w:pStyle w:val="BUBibliography"/>
        <w:rPr>
          <w:noProof/>
        </w:rPr>
      </w:pPr>
      <w:r w:rsidRPr="00161809">
        <w:rPr>
          <w:noProof/>
        </w:rPr>
        <w:t xml:space="preserve">MacDonald, C.J., Carrow, S., Place, R., and Eichenbaum, H. (2013). Distinct hippocampal time cell sequences represent odor memories in immobilized rats. J. Neurosci. </w:t>
      </w:r>
      <w:r w:rsidRPr="00161809">
        <w:rPr>
          <w:i/>
          <w:iCs/>
          <w:noProof/>
        </w:rPr>
        <w:t>33</w:t>
      </w:r>
      <w:r w:rsidRPr="00161809">
        <w:rPr>
          <w:noProof/>
        </w:rPr>
        <w:t>, 14607–14616.</w:t>
      </w:r>
    </w:p>
    <w:p w14:paraId="588356B5" w14:textId="77777777" w:rsidR="00161809" w:rsidRPr="00161809" w:rsidRDefault="00161809" w:rsidP="00053800">
      <w:pPr>
        <w:pStyle w:val="BUBibliography"/>
        <w:rPr>
          <w:noProof/>
        </w:rPr>
      </w:pPr>
      <w:r w:rsidRPr="00161809">
        <w:rPr>
          <w:noProof/>
        </w:rPr>
        <w:lastRenderedPageBreak/>
        <w:t xml:space="preserve">Mankin, E.A., Diehl, G.W., Sparks, F.T., Leutgeb, S., and Leutgeb, J.K. (2015). Hippocampal CA2 Activity Patterns Change over Time to a Larger Extent than between Spatial Contexts. Neuron </w:t>
      </w:r>
      <w:r w:rsidRPr="00161809">
        <w:rPr>
          <w:i/>
          <w:iCs/>
          <w:noProof/>
        </w:rPr>
        <w:t>85</w:t>
      </w:r>
      <w:r w:rsidRPr="00161809">
        <w:rPr>
          <w:noProof/>
        </w:rPr>
        <w:t>, 190–201.</w:t>
      </w:r>
    </w:p>
    <w:p w14:paraId="41A233C6" w14:textId="77777777" w:rsidR="00161809" w:rsidRPr="00161809" w:rsidRDefault="00161809" w:rsidP="00053800">
      <w:pPr>
        <w:pStyle w:val="BUBibliography"/>
        <w:rPr>
          <w:noProof/>
        </w:rPr>
      </w:pPr>
      <w:r w:rsidRPr="00161809">
        <w:rPr>
          <w:noProof/>
        </w:rPr>
        <w:t xml:space="preserve">McDonald, A.J. (1982). Neurons of the lateral and basolateral amygdaloid nuclei: A golgi study in the rat. J. Comp. Neurol. </w:t>
      </w:r>
      <w:r w:rsidRPr="00161809">
        <w:rPr>
          <w:i/>
          <w:iCs/>
          <w:noProof/>
        </w:rPr>
        <w:t>212</w:t>
      </w:r>
      <w:r w:rsidRPr="00161809">
        <w:rPr>
          <w:noProof/>
        </w:rPr>
        <w:t>, 293–312.</w:t>
      </w:r>
    </w:p>
    <w:p w14:paraId="06A8FA7D" w14:textId="77777777" w:rsidR="00161809" w:rsidRPr="00161809" w:rsidRDefault="00161809" w:rsidP="00053800">
      <w:pPr>
        <w:pStyle w:val="BUBibliography"/>
        <w:rPr>
          <w:noProof/>
        </w:rPr>
      </w:pPr>
      <w:r w:rsidRPr="00161809">
        <w:rPr>
          <w:noProof/>
        </w:rPr>
        <w:t xml:space="preserve">McDonald, A.J. (1985). Immunohistochemical identification of gamma-aminobutyric acid-containing neurons in the rat basolateral amygdala. Neurosci. Lett. </w:t>
      </w:r>
      <w:r w:rsidRPr="00161809">
        <w:rPr>
          <w:i/>
          <w:iCs/>
          <w:noProof/>
        </w:rPr>
        <w:t>53</w:t>
      </w:r>
      <w:r w:rsidRPr="00161809">
        <w:rPr>
          <w:noProof/>
        </w:rPr>
        <w:t>, 203–207.</w:t>
      </w:r>
    </w:p>
    <w:p w14:paraId="1B9E52CC" w14:textId="77777777" w:rsidR="00161809" w:rsidRPr="00161809" w:rsidRDefault="00161809" w:rsidP="00053800">
      <w:pPr>
        <w:pStyle w:val="BUBibliography"/>
        <w:rPr>
          <w:noProof/>
        </w:rPr>
      </w:pPr>
      <w:r w:rsidRPr="00161809">
        <w:rPr>
          <w:noProof/>
        </w:rPr>
        <w:t xml:space="preserve">McDonald, A.J. (1991). Organization of amygdaloid projections to the prefrontal cortex and associated striatum in the rat. Neuroscience </w:t>
      </w:r>
      <w:r w:rsidRPr="00161809">
        <w:rPr>
          <w:i/>
          <w:iCs/>
          <w:noProof/>
        </w:rPr>
        <w:t>44</w:t>
      </w:r>
      <w:r w:rsidRPr="00161809">
        <w:rPr>
          <w:noProof/>
        </w:rPr>
        <w:t>, 1–14.</w:t>
      </w:r>
    </w:p>
    <w:p w14:paraId="23DB173B" w14:textId="77777777" w:rsidR="00161809" w:rsidRPr="00161809" w:rsidRDefault="00161809" w:rsidP="00053800">
      <w:pPr>
        <w:pStyle w:val="BUBibliography"/>
        <w:rPr>
          <w:noProof/>
        </w:rPr>
      </w:pPr>
      <w:r w:rsidRPr="00161809">
        <w:rPr>
          <w:noProof/>
        </w:rPr>
        <w:t xml:space="preserve">McDonald, A.J., Mascagni, F., and Guo, L. (1996). Projections of the medial and lateral prefrontal cortices to the amygdala: a Phaseolus vulgaris leucoagglutinin study in the rat. Neuroscience </w:t>
      </w:r>
      <w:r w:rsidRPr="00161809">
        <w:rPr>
          <w:i/>
          <w:iCs/>
          <w:noProof/>
        </w:rPr>
        <w:t>71</w:t>
      </w:r>
      <w:r w:rsidRPr="00161809">
        <w:rPr>
          <w:noProof/>
        </w:rPr>
        <w:t>, 55–75.</w:t>
      </w:r>
    </w:p>
    <w:p w14:paraId="2716F1FA" w14:textId="77777777" w:rsidR="00161809" w:rsidRPr="00161809" w:rsidRDefault="00161809" w:rsidP="00053800">
      <w:pPr>
        <w:pStyle w:val="BUBibliography"/>
        <w:rPr>
          <w:noProof/>
        </w:rPr>
      </w:pPr>
      <w:r w:rsidRPr="00161809">
        <w:rPr>
          <w:noProof/>
        </w:rPr>
        <w:t xml:space="preserve">McKenzie, S., Frank, A.J., Kinsky, N.R., Porter, B., Rivière, P.D., and Eichenbaum, H. (2014). Hippocampal representation of related and opposing memories develop within distinct, hierarchically organized neural schemas. Neuron </w:t>
      </w:r>
      <w:r w:rsidRPr="00161809">
        <w:rPr>
          <w:i/>
          <w:iCs/>
          <w:noProof/>
        </w:rPr>
        <w:t>83</w:t>
      </w:r>
      <w:r w:rsidRPr="00161809">
        <w:rPr>
          <w:noProof/>
        </w:rPr>
        <w:t>, 202–215.</w:t>
      </w:r>
    </w:p>
    <w:p w14:paraId="364DB87F" w14:textId="77777777" w:rsidR="00161809" w:rsidRPr="00161809" w:rsidRDefault="00161809" w:rsidP="00053800">
      <w:pPr>
        <w:pStyle w:val="BUBibliography"/>
        <w:rPr>
          <w:noProof/>
        </w:rPr>
      </w:pPr>
      <w:r w:rsidRPr="00161809">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161809">
        <w:rPr>
          <w:i/>
          <w:iCs/>
          <w:noProof/>
        </w:rPr>
        <w:t>134</w:t>
      </w:r>
      <w:r w:rsidRPr="00161809">
        <w:rPr>
          <w:noProof/>
        </w:rPr>
        <w:t>, 178–191.</w:t>
      </w:r>
    </w:p>
    <w:p w14:paraId="5EABAE36" w14:textId="77777777" w:rsidR="00161809" w:rsidRPr="00161809" w:rsidRDefault="00161809" w:rsidP="00053800">
      <w:pPr>
        <w:pStyle w:val="BUBibliography"/>
        <w:rPr>
          <w:noProof/>
        </w:rPr>
      </w:pPr>
      <w:r w:rsidRPr="00161809">
        <w:rPr>
          <w:noProof/>
        </w:rPr>
        <w:t xml:space="preserve">McNaughton, B.L., and Morris, R.G.M. (1987). Hippocampal synaptic enhancement and information storage within a distributed memory system. Trends Neurosci. </w:t>
      </w:r>
      <w:r w:rsidRPr="00161809">
        <w:rPr>
          <w:i/>
          <w:iCs/>
          <w:noProof/>
        </w:rPr>
        <w:t>10</w:t>
      </w:r>
      <w:r w:rsidRPr="00161809">
        <w:rPr>
          <w:noProof/>
        </w:rPr>
        <w:t>, 408–415.</w:t>
      </w:r>
    </w:p>
    <w:p w14:paraId="7B4731CB" w14:textId="77777777" w:rsidR="00161809" w:rsidRPr="00161809" w:rsidRDefault="00161809" w:rsidP="00053800">
      <w:pPr>
        <w:pStyle w:val="BUBibliography"/>
        <w:rPr>
          <w:noProof/>
        </w:rPr>
      </w:pPr>
      <w:r w:rsidRPr="00161809">
        <w:rPr>
          <w:noProof/>
        </w:rPr>
        <w:t xml:space="preserve">Mehta, M.R., Lee, A.K., and Wilson, M.A. (2002). Role of experience and oscillations in transforming a rate code into a temporal code. Nature </w:t>
      </w:r>
      <w:r w:rsidRPr="00161809">
        <w:rPr>
          <w:i/>
          <w:iCs/>
          <w:noProof/>
        </w:rPr>
        <w:t>417</w:t>
      </w:r>
      <w:r w:rsidRPr="00161809">
        <w:rPr>
          <w:noProof/>
        </w:rPr>
        <w:t>, 741–746.</w:t>
      </w:r>
    </w:p>
    <w:p w14:paraId="754E3353" w14:textId="77777777" w:rsidR="00161809" w:rsidRPr="00161809" w:rsidRDefault="00161809" w:rsidP="00053800">
      <w:pPr>
        <w:pStyle w:val="BUBibliography"/>
        <w:rPr>
          <w:noProof/>
        </w:rPr>
      </w:pPr>
      <w:r w:rsidRPr="00161809">
        <w:rPr>
          <w:noProof/>
        </w:rPr>
        <w:t xml:space="preserve">Mishra, R.K., Kim, S., Guzman, S.J., and Jonas, P. (2016). Symmetric spike timing-dependent plasticity at CA3–CA3 synapses optimizes storage and recall in autoassociative networks. Nat. Commun. </w:t>
      </w:r>
      <w:r w:rsidRPr="00161809">
        <w:rPr>
          <w:i/>
          <w:iCs/>
          <w:noProof/>
        </w:rPr>
        <w:t>7</w:t>
      </w:r>
      <w:r w:rsidRPr="00161809">
        <w:rPr>
          <w:noProof/>
        </w:rPr>
        <w:t>, 11552.</w:t>
      </w:r>
    </w:p>
    <w:p w14:paraId="5413FDA6" w14:textId="77777777" w:rsidR="00161809" w:rsidRPr="00161809" w:rsidRDefault="00161809" w:rsidP="00053800">
      <w:pPr>
        <w:pStyle w:val="BUBibliography"/>
        <w:rPr>
          <w:noProof/>
        </w:rPr>
      </w:pPr>
      <w:r w:rsidRPr="00161809">
        <w:rPr>
          <w:noProof/>
        </w:rPr>
        <w:t xml:space="preserve">Modi, M.N., Dhawale, A.K., and Bhalla, U.S. (2014). CA1 cell activity sequences emerge after reorganization of network correlation structure during associative learning. Elife </w:t>
      </w:r>
      <w:r w:rsidRPr="00161809">
        <w:rPr>
          <w:i/>
          <w:iCs/>
          <w:noProof/>
        </w:rPr>
        <w:t>3</w:t>
      </w:r>
      <w:r w:rsidRPr="00161809">
        <w:rPr>
          <w:noProof/>
        </w:rPr>
        <w:t>, e01982.</w:t>
      </w:r>
    </w:p>
    <w:p w14:paraId="1DF6A4F2" w14:textId="77777777" w:rsidR="00161809" w:rsidRPr="00161809" w:rsidRDefault="00161809" w:rsidP="00053800">
      <w:pPr>
        <w:pStyle w:val="BUBibliography"/>
        <w:rPr>
          <w:noProof/>
        </w:rPr>
      </w:pPr>
      <w:r w:rsidRPr="00161809">
        <w:rPr>
          <w:noProof/>
        </w:rPr>
        <w:t xml:space="preserve">Morton, N.W., Sherrill, K.R., and Preston, A.R. (2017). Memory integration constructs maps of space, time, and concepts. Curr. Opin. Behav. Sci. </w:t>
      </w:r>
      <w:r w:rsidRPr="00161809">
        <w:rPr>
          <w:i/>
          <w:iCs/>
          <w:noProof/>
        </w:rPr>
        <w:t>17</w:t>
      </w:r>
      <w:r w:rsidRPr="00161809">
        <w:rPr>
          <w:noProof/>
        </w:rPr>
        <w:t>, 161–168.</w:t>
      </w:r>
    </w:p>
    <w:p w14:paraId="1A229103" w14:textId="77777777" w:rsidR="00161809" w:rsidRPr="00161809" w:rsidRDefault="00161809" w:rsidP="00053800">
      <w:pPr>
        <w:pStyle w:val="BUBibliography"/>
        <w:rPr>
          <w:noProof/>
        </w:rPr>
      </w:pPr>
      <w:r w:rsidRPr="00161809">
        <w:rPr>
          <w:noProof/>
        </w:rPr>
        <w:t xml:space="preserve">Moser, E.I., Kropff, E., and Moser, M.-B. (2008). Place Cells, Grid Cells, and the Brain’s Spatial Representation System. Annu. Rev. Neurosci. </w:t>
      </w:r>
      <w:r w:rsidRPr="00161809">
        <w:rPr>
          <w:i/>
          <w:iCs/>
          <w:noProof/>
        </w:rPr>
        <w:t>31</w:t>
      </w:r>
      <w:r w:rsidRPr="00161809">
        <w:rPr>
          <w:noProof/>
        </w:rPr>
        <w:t>, 69–89.</w:t>
      </w:r>
    </w:p>
    <w:p w14:paraId="3B21E34D" w14:textId="77777777" w:rsidR="00161809" w:rsidRPr="00161809" w:rsidRDefault="00161809" w:rsidP="00053800">
      <w:pPr>
        <w:pStyle w:val="BUBibliography"/>
        <w:rPr>
          <w:noProof/>
        </w:rPr>
      </w:pPr>
      <w:r w:rsidRPr="00161809">
        <w:rPr>
          <w:noProof/>
        </w:rPr>
        <w:lastRenderedPageBreak/>
        <w:t xml:space="preserve">Muller, R.U., and Kubie, J.L. (1987). The effects of changes in the environment on the spatial firing of hippocampal complex-spike cells. J. Neurosci. </w:t>
      </w:r>
      <w:r w:rsidRPr="00161809">
        <w:rPr>
          <w:i/>
          <w:iCs/>
          <w:noProof/>
        </w:rPr>
        <w:t>7</w:t>
      </w:r>
      <w:r w:rsidRPr="00161809">
        <w:rPr>
          <w:noProof/>
        </w:rPr>
        <w:t>, 1951–1968.</w:t>
      </w:r>
    </w:p>
    <w:p w14:paraId="1E19D831" w14:textId="77777777" w:rsidR="00161809" w:rsidRPr="00161809" w:rsidRDefault="00161809" w:rsidP="00053800">
      <w:pPr>
        <w:pStyle w:val="BUBibliography"/>
        <w:rPr>
          <w:noProof/>
        </w:rPr>
      </w:pPr>
      <w:r w:rsidRPr="00161809">
        <w:rPr>
          <w:noProof/>
        </w:rPr>
        <w:t xml:space="preserve">Muller, R.U., Kubie, J.L., and Ranck, J.B. (1987). Spatial firing patterns of hippocampal complex-spike cells in a fixed environment. J. Neurosci. </w:t>
      </w:r>
      <w:r w:rsidRPr="00161809">
        <w:rPr>
          <w:i/>
          <w:iCs/>
          <w:noProof/>
        </w:rPr>
        <w:t>7</w:t>
      </w:r>
      <w:r w:rsidRPr="00161809">
        <w:rPr>
          <w:noProof/>
        </w:rPr>
        <w:t>, 1935–1950.</w:t>
      </w:r>
    </w:p>
    <w:p w14:paraId="608793C2" w14:textId="77777777" w:rsidR="00161809" w:rsidRPr="00161809" w:rsidRDefault="00161809" w:rsidP="00053800">
      <w:pPr>
        <w:pStyle w:val="BUBibliography"/>
        <w:rPr>
          <w:noProof/>
        </w:rPr>
      </w:pPr>
      <w:r w:rsidRPr="00161809">
        <w:rPr>
          <w:noProof/>
        </w:rPr>
        <w:t xml:space="preserve">Nádasdy, Z., Hirase, H., Czurkó, A., Csicsvari, J., and Buzsáki, G. (1999). Replay and time compression of recurring spike sequences in the hippocampus. J. Neurosci. </w:t>
      </w:r>
      <w:r w:rsidRPr="00161809">
        <w:rPr>
          <w:i/>
          <w:iCs/>
          <w:noProof/>
        </w:rPr>
        <w:t>19</w:t>
      </w:r>
      <w:r w:rsidRPr="00161809">
        <w:rPr>
          <w:noProof/>
        </w:rPr>
        <w:t>, 9497–9507.</w:t>
      </w:r>
    </w:p>
    <w:p w14:paraId="4C3C7003" w14:textId="77777777" w:rsidR="00161809" w:rsidRPr="00161809" w:rsidRDefault="00161809" w:rsidP="00053800">
      <w:pPr>
        <w:pStyle w:val="BUBibliography"/>
        <w:rPr>
          <w:noProof/>
        </w:rPr>
      </w:pPr>
      <w:r w:rsidRPr="00161809">
        <w:rPr>
          <w:noProof/>
        </w:rPr>
        <w:t xml:space="preserve">Neunuebel, J.P., and Knierim, J.J. (2014). CA3 Retrieves Coherent Representations from Degraded Input: Direct Evidence for CA3 Pattern Completion and Dentate Gyrus Pattern Separation. Neuron </w:t>
      </w:r>
      <w:r w:rsidRPr="00161809">
        <w:rPr>
          <w:i/>
          <w:iCs/>
          <w:noProof/>
        </w:rPr>
        <w:t>81</w:t>
      </w:r>
      <w:r w:rsidRPr="00161809">
        <w:rPr>
          <w:noProof/>
        </w:rPr>
        <w:t>, 416–427.</w:t>
      </w:r>
    </w:p>
    <w:p w14:paraId="45A20A91" w14:textId="77777777" w:rsidR="00161809" w:rsidRPr="00161809" w:rsidRDefault="00161809" w:rsidP="00053800">
      <w:pPr>
        <w:pStyle w:val="BUBibliography"/>
        <w:rPr>
          <w:noProof/>
        </w:rPr>
      </w:pPr>
      <w:r w:rsidRPr="00161809">
        <w:rPr>
          <w:noProof/>
        </w:rPr>
        <w:t>O’Keefe, J., and Nadel, L. (1978). The hippocampus as a cognitive map (Clarendon Press).</w:t>
      </w:r>
    </w:p>
    <w:p w14:paraId="747C3098" w14:textId="77777777" w:rsidR="00161809" w:rsidRPr="00161809" w:rsidRDefault="00161809" w:rsidP="00053800">
      <w:pPr>
        <w:pStyle w:val="BUBibliography"/>
        <w:rPr>
          <w:noProof/>
        </w:rPr>
      </w:pPr>
      <w:r w:rsidRPr="00161809">
        <w:rPr>
          <w:noProof/>
        </w:rPr>
        <w:t xml:space="preserve">O’Keefe, J., and Recce, M.L. (1993). Phase relationship between hippocampal place units and the EEG theta rhythm. Hippocampus </w:t>
      </w:r>
      <w:r w:rsidRPr="00161809">
        <w:rPr>
          <w:i/>
          <w:iCs/>
          <w:noProof/>
        </w:rPr>
        <w:t>3</w:t>
      </w:r>
      <w:r w:rsidRPr="00161809">
        <w:rPr>
          <w:noProof/>
        </w:rPr>
        <w:t>, 317–330.</w:t>
      </w:r>
    </w:p>
    <w:p w14:paraId="5B6121D7" w14:textId="77777777" w:rsidR="00161809" w:rsidRPr="00161809" w:rsidRDefault="00161809" w:rsidP="00053800">
      <w:pPr>
        <w:pStyle w:val="BUBibliography"/>
        <w:rPr>
          <w:noProof/>
        </w:rPr>
      </w:pPr>
      <w:r w:rsidRPr="00161809">
        <w:rPr>
          <w:noProof/>
        </w:rPr>
        <w:t xml:space="preserve">O’Keefe, J., and Speakman, A. (1987). Single unit activity in the rat hippocampus during a spatial memory task. Exp. Brain Res. </w:t>
      </w:r>
      <w:r w:rsidRPr="00161809">
        <w:rPr>
          <w:i/>
          <w:iCs/>
          <w:noProof/>
        </w:rPr>
        <w:t>68</w:t>
      </w:r>
      <w:r w:rsidRPr="00161809">
        <w:rPr>
          <w:noProof/>
        </w:rPr>
        <w:t>, 1–27.</w:t>
      </w:r>
    </w:p>
    <w:p w14:paraId="385C213A" w14:textId="77777777" w:rsidR="00161809" w:rsidRPr="00161809" w:rsidRDefault="00161809" w:rsidP="00053800">
      <w:pPr>
        <w:pStyle w:val="BUBibliography"/>
        <w:rPr>
          <w:noProof/>
        </w:rPr>
      </w:pPr>
      <w:r w:rsidRPr="00161809">
        <w:rPr>
          <w:noProof/>
        </w:rPr>
        <w:t xml:space="preserve">O’Keefe, J.M., and Dostrovsky, J.O. (1971). The hippocampus as a spatial map. Preliminary evidence from unit activity in the freely-moving rat. Brain Res. </w:t>
      </w:r>
      <w:r w:rsidRPr="00161809">
        <w:rPr>
          <w:i/>
          <w:iCs/>
          <w:noProof/>
        </w:rPr>
        <w:t>34</w:t>
      </w:r>
      <w:r w:rsidRPr="00161809">
        <w:rPr>
          <w:noProof/>
        </w:rPr>
        <w:t>, 171–175.</w:t>
      </w:r>
    </w:p>
    <w:p w14:paraId="41738C08" w14:textId="77777777" w:rsidR="00161809" w:rsidRPr="00161809" w:rsidRDefault="00161809" w:rsidP="00053800">
      <w:pPr>
        <w:pStyle w:val="BUBibliography"/>
        <w:rPr>
          <w:noProof/>
        </w:rPr>
      </w:pPr>
      <w:r w:rsidRPr="00161809">
        <w:rPr>
          <w:noProof/>
        </w:rPr>
        <w:t xml:space="preserve">Oliva, A., Fernández-Ruiz, A., Buzsáki, G., and Berényi, A. (2016). Role of Hippocampal CA2 Region in Triggering Sharp-Wave Ripples. Neuron </w:t>
      </w:r>
      <w:r w:rsidRPr="00161809">
        <w:rPr>
          <w:i/>
          <w:iCs/>
          <w:noProof/>
        </w:rPr>
        <w:t>91</w:t>
      </w:r>
      <w:r w:rsidRPr="00161809">
        <w:rPr>
          <w:noProof/>
        </w:rPr>
        <w:t>, 1342–1355.</w:t>
      </w:r>
    </w:p>
    <w:p w14:paraId="08CFE035" w14:textId="77777777" w:rsidR="00161809" w:rsidRPr="00161809" w:rsidRDefault="00161809" w:rsidP="00053800">
      <w:pPr>
        <w:pStyle w:val="BUBibliography"/>
        <w:rPr>
          <w:noProof/>
        </w:rPr>
      </w:pPr>
      <w:r w:rsidRPr="00161809">
        <w:rPr>
          <w:noProof/>
        </w:rPr>
        <w:t xml:space="preserve">Pastalkova, E., Itskov, V., Amarasingham, A., and Buzsáki, G. (2008). Internally generated cell assembly sequences in the rat hippocampus. Science (80-. ). </w:t>
      </w:r>
      <w:r w:rsidRPr="00161809">
        <w:rPr>
          <w:i/>
          <w:iCs/>
          <w:noProof/>
        </w:rPr>
        <w:t>321</w:t>
      </w:r>
      <w:r w:rsidRPr="00161809">
        <w:rPr>
          <w:noProof/>
        </w:rPr>
        <w:t>, 1322–1327.</w:t>
      </w:r>
    </w:p>
    <w:p w14:paraId="29D907CE" w14:textId="77777777" w:rsidR="00161809" w:rsidRPr="00161809" w:rsidRDefault="00161809" w:rsidP="00053800">
      <w:pPr>
        <w:pStyle w:val="BUBibliography"/>
        <w:rPr>
          <w:noProof/>
        </w:rPr>
      </w:pPr>
      <w:r w:rsidRPr="00161809">
        <w:rPr>
          <w:noProof/>
        </w:rPr>
        <w:t xml:space="preserve">Pfeiffer, B.E., and Foster, D.J. (2013). Hippocampal place-cell sequences depict future paths to remembered goals. Nature </w:t>
      </w:r>
      <w:r w:rsidRPr="00161809">
        <w:rPr>
          <w:i/>
          <w:iCs/>
          <w:noProof/>
        </w:rPr>
        <w:t>497</w:t>
      </w:r>
      <w:r w:rsidRPr="00161809">
        <w:rPr>
          <w:noProof/>
        </w:rPr>
        <w:t>, 74–79.</w:t>
      </w:r>
    </w:p>
    <w:p w14:paraId="060D264F" w14:textId="77777777" w:rsidR="00161809" w:rsidRPr="00161809" w:rsidRDefault="00161809" w:rsidP="00053800">
      <w:pPr>
        <w:pStyle w:val="BUBibliography"/>
        <w:rPr>
          <w:noProof/>
        </w:rPr>
      </w:pPr>
      <w:r w:rsidRPr="00161809">
        <w:rPr>
          <w:noProof/>
        </w:rPr>
        <w:t xml:space="preserve">Pikkarainen, M., Rönkkö, S., Savander, V., Insausti, R., and Pitkänen, A. (1999). Projections from the lateral, basal, and accessory basal nuclei of the amygdala to the hippocampal formation in rat. J. Comp. Neurol. </w:t>
      </w:r>
      <w:r w:rsidRPr="00161809">
        <w:rPr>
          <w:i/>
          <w:iCs/>
          <w:noProof/>
        </w:rPr>
        <w:t>403</w:t>
      </w:r>
      <w:r w:rsidRPr="00161809">
        <w:rPr>
          <w:noProof/>
        </w:rPr>
        <w:t>, 229–260.</w:t>
      </w:r>
    </w:p>
    <w:p w14:paraId="41834837" w14:textId="77777777" w:rsidR="00161809" w:rsidRPr="00161809" w:rsidRDefault="00161809" w:rsidP="00053800">
      <w:pPr>
        <w:pStyle w:val="BUBibliography"/>
        <w:rPr>
          <w:noProof/>
        </w:rPr>
      </w:pPr>
      <w:r w:rsidRPr="00161809">
        <w:rPr>
          <w:noProof/>
        </w:rPr>
        <w:t xml:space="preserve">Pitkänen, A., Pikkarainen, M., Nurminen, N., and Ylinen, A. (2000). Reciprocal connections between the amygdala and the hippocampal formation, perirhinal cortex, and postrhinal cortex in rat. A review. Ann. N. Y. Acad. Sci. </w:t>
      </w:r>
      <w:r w:rsidRPr="00161809">
        <w:rPr>
          <w:i/>
          <w:iCs/>
          <w:noProof/>
        </w:rPr>
        <w:t>911</w:t>
      </w:r>
      <w:r w:rsidRPr="00161809">
        <w:rPr>
          <w:noProof/>
        </w:rPr>
        <w:t>, 369–391.</w:t>
      </w:r>
    </w:p>
    <w:p w14:paraId="64764390" w14:textId="77777777" w:rsidR="00161809" w:rsidRPr="00161809" w:rsidRDefault="00161809" w:rsidP="00053800">
      <w:pPr>
        <w:pStyle w:val="BUBibliography"/>
        <w:rPr>
          <w:noProof/>
        </w:rPr>
      </w:pPr>
      <w:r w:rsidRPr="00161809">
        <w:rPr>
          <w:noProof/>
        </w:rPr>
        <w:lastRenderedPageBreak/>
        <w:t xml:space="preserve">Rainnie, D.G., Mania, I., Mascagni, F., and McDonald, A.J. (2006). Physiological and morphological characterization of parvalbumin-containing interneurons of the rat basolateral amygdala. J. Comp. Neurol. </w:t>
      </w:r>
      <w:r w:rsidRPr="00161809">
        <w:rPr>
          <w:i/>
          <w:iCs/>
          <w:noProof/>
        </w:rPr>
        <w:t>498</w:t>
      </w:r>
      <w:r w:rsidRPr="00161809">
        <w:rPr>
          <w:noProof/>
        </w:rPr>
        <w:t>, 142–161.</w:t>
      </w:r>
    </w:p>
    <w:p w14:paraId="280AE67F" w14:textId="77777777" w:rsidR="00161809" w:rsidRPr="00161809" w:rsidRDefault="00161809" w:rsidP="00053800">
      <w:pPr>
        <w:pStyle w:val="BUBibliography"/>
        <w:rPr>
          <w:noProof/>
        </w:rPr>
      </w:pPr>
      <w:r w:rsidRPr="00161809">
        <w:rPr>
          <w:noProof/>
        </w:rPr>
        <w:t>Rajan, K., Harvey, C.D., and Tank, D.W. (2016). Recurrent Network Models of Sequence Generation and Memory.</w:t>
      </w:r>
    </w:p>
    <w:p w14:paraId="4539614A" w14:textId="77777777" w:rsidR="00161809" w:rsidRPr="00161809" w:rsidRDefault="00161809" w:rsidP="00053800">
      <w:pPr>
        <w:pStyle w:val="BUBibliography"/>
        <w:rPr>
          <w:noProof/>
        </w:rPr>
      </w:pPr>
      <w:r w:rsidRPr="00161809">
        <w:rPr>
          <w:noProof/>
        </w:rPr>
        <w:t xml:space="preserve">Rajasethupathy, P., Sankaran, S., Marshel, J.H., Kim, C.K., Ferenczi, E., Lee, S.Y., Berndt, A., Ramakrishnan, C., Jaffe, A., Lo, M., et al. (2015). Projections from neocortex mediate top-down control of memory retrieval. Nature </w:t>
      </w:r>
      <w:r w:rsidRPr="00161809">
        <w:rPr>
          <w:i/>
          <w:iCs/>
          <w:noProof/>
        </w:rPr>
        <w:t>526</w:t>
      </w:r>
      <w:r w:rsidRPr="00161809">
        <w:rPr>
          <w:noProof/>
        </w:rPr>
        <w:t>, 653–659.</w:t>
      </w:r>
    </w:p>
    <w:p w14:paraId="455634D7" w14:textId="77777777" w:rsidR="00161809" w:rsidRPr="00161809" w:rsidRDefault="00161809" w:rsidP="00053800">
      <w:pPr>
        <w:pStyle w:val="BUBibliography"/>
        <w:rPr>
          <w:noProof/>
        </w:rPr>
      </w:pPr>
      <w:r w:rsidRPr="00161809">
        <w:rPr>
          <w:noProof/>
        </w:rPr>
        <w:t xml:space="preserve">Ranganath, C., and Hsieh, L.-T. (2016). The hippocampus: a special place for time. Ann. N. Y. Acad. Sci. </w:t>
      </w:r>
      <w:r w:rsidRPr="00161809">
        <w:rPr>
          <w:i/>
          <w:iCs/>
          <w:noProof/>
        </w:rPr>
        <w:t>1369</w:t>
      </w:r>
      <w:r w:rsidRPr="00161809">
        <w:rPr>
          <w:noProof/>
        </w:rPr>
        <w:t>, 93–110.</w:t>
      </w:r>
    </w:p>
    <w:p w14:paraId="1735F799" w14:textId="77777777" w:rsidR="00161809" w:rsidRPr="00161809" w:rsidRDefault="00161809" w:rsidP="00053800">
      <w:pPr>
        <w:pStyle w:val="BUBibliography"/>
        <w:rPr>
          <w:noProof/>
        </w:rPr>
      </w:pPr>
      <w:r w:rsidRPr="00161809">
        <w:rPr>
          <w:noProof/>
        </w:rPr>
        <w:t xml:space="preserve">Rashid, A.J., Yan, C., Mercaldo, V., Hsiang, H.-L.L., Park, S., Cole, C.J., De Cristofaro, A., Yu, J., Ramakrishnan, C., Lee, S.Y., et al. (2016). Competition between engrams influences fear memory formation and recall. Science (80-. ). </w:t>
      </w:r>
      <w:r w:rsidRPr="00161809">
        <w:rPr>
          <w:i/>
          <w:iCs/>
          <w:noProof/>
        </w:rPr>
        <w:t>353</w:t>
      </w:r>
      <w:r w:rsidRPr="00161809">
        <w:rPr>
          <w:noProof/>
        </w:rPr>
        <w:t>, 383–387.</w:t>
      </w:r>
    </w:p>
    <w:p w14:paraId="0C6853BF" w14:textId="77777777" w:rsidR="00161809" w:rsidRPr="00161809" w:rsidRDefault="00161809" w:rsidP="00053800">
      <w:pPr>
        <w:pStyle w:val="BUBibliography"/>
        <w:rPr>
          <w:noProof/>
        </w:rPr>
      </w:pPr>
      <w:r w:rsidRPr="00161809">
        <w:rPr>
          <w:noProof/>
        </w:rPr>
        <w:t xml:space="preserve">Redish, A.D. (2016). Vicarious trial and error. Nat. Rev. Neurosci. </w:t>
      </w:r>
      <w:r w:rsidRPr="00161809">
        <w:rPr>
          <w:i/>
          <w:iCs/>
          <w:noProof/>
        </w:rPr>
        <w:t>17</w:t>
      </w:r>
      <w:r w:rsidRPr="00161809">
        <w:rPr>
          <w:noProof/>
        </w:rPr>
        <w:t>, 147–159.</w:t>
      </w:r>
    </w:p>
    <w:p w14:paraId="19616B7B" w14:textId="77777777" w:rsidR="00161809" w:rsidRPr="00161809" w:rsidRDefault="00161809" w:rsidP="00053800">
      <w:pPr>
        <w:pStyle w:val="BUBibliography"/>
        <w:rPr>
          <w:noProof/>
        </w:rPr>
      </w:pPr>
      <w:r w:rsidRPr="00161809">
        <w:rPr>
          <w:noProof/>
        </w:rPr>
        <w:t xml:space="preserve">Rickgauer, J.P., Deisseroth, K., and Tank, D.W. (2014). Simultaneous cellular-resolution optical perturbation and imaging of place cell firing fields. Nat. Neurosci. </w:t>
      </w:r>
      <w:r w:rsidRPr="00161809">
        <w:rPr>
          <w:i/>
          <w:iCs/>
          <w:noProof/>
        </w:rPr>
        <w:t>17</w:t>
      </w:r>
      <w:r w:rsidRPr="00161809">
        <w:rPr>
          <w:noProof/>
        </w:rPr>
        <w:t>, 1816–1824.</w:t>
      </w:r>
    </w:p>
    <w:p w14:paraId="4964FDCA" w14:textId="77777777" w:rsidR="00161809" w:rsidRPr="00161809" w:rsidRDefault="00161809" w:rsidP="00053800">
      <w:pPr>
        <w:pStyle w:val="BUBibliography"/>
        <w:rPr>
          <w:noProof/>
        </w:rPr>
      </w:pPr>
      <w:r w:rsidRPr="00161809">
        <w:rPr>
          <w:noProof/>
        </w:rPr>
        <w:t xml:space="preserve">Robinson, N.T.M., Priestley, J.B., Rueckemann, J.W., Garcia, A.D., Smeglin, V.A., Marino, F.A., and Eichenbaum, H. (2017). Medial Entorhinal Cortex Selectively Supports Temporal Coding by Hippocampal Neurons. Neuron </w:t>
      </w:r>
      <w:r w:rsidRPr="00161809">
        <w:rPr>
          <w:i/>
          <w:iCs/>
          <w:noProof/>
        </w:rPr>
        <w:t>94</w:t>
      </w:r>
      <w:r w:rsidRPr="00161809">
        <w:rPr>
          <w:noProof/>
        </w:rPr>
        <w:t>, 677–688.e6.</w:t>
      </w:r>
    </w:p>
    <w:p w14:paraId="4268F963" w14:textId="77777777" w:rsidR="00161809" w:rsidRPr="00161809" w:rsidRDefault="00161809" w:rsidP="00053800">
      <w:pPr>
        <w:pStyle w:val="BUBibliography"/>
        <w:rPr>
          <w:noProof/>
        </w:rPr>
      </w:pPr>
      <w:r w:rsidRPr="00161809">
        <w:rPr>
          <w:noProof/>
        </w:rPr>
        <w:t xml:space="preserve">Rolls, E.T. (1996). A theory of hippocampal function in memory. Hippocampus </w:t>
      </w:r>
      <w:r w:rsidRPr="00161809">
        <w:rPr>
          <w:i/>
          <w:iCs/>
          <w:noProof/>
        </w:rPr>
        <w:t>6</w:t>
      </w:r>
      <w:r w:rsidRPr="00161809">
        <w:rPr>
          <w:noProof/>
        </w:rPr>
        <w:t>, 601–620.</w:t>
      </w:r>
    </w:p>
    <w:p w14:paraId="50341DFC" w14:textId="77777777" w:rsidR="00161809" w:rsidRPr="00161809" w:rsidRDefault="00161809" w:rsidP="00053800">
      <w:pPr>
        <w:pStyle w:val="BUBibliography"/>
        <w:rPr>
          <w:noProof/>
        </w:rPr>
      </w:pPr>
      <w:r w:rsidRPr="00161809">
        <w:rPr>
          <w:noProof/>
        </w:rPr>
        <w:t xml:space="preserve">Rolls, E.T., Stringer, S.M., and Elliot, T. (2006). Entorhinal cortex grid cells can map to hippocampal place cells by competitive learning. Netw. Comput. Neural Syst. </w:t>
      </w:r>
      <w:r w:rsidRPr="00161809">
        <w:rPr>
          <w:i/>
          <w:iCs/>
          <w:noProof/>
        </w:rPr>
        <w:t>17</w:t>
      </w:r>
      <w:r w:rsidRPr="00161809">
        <w:rPr>
          <w:noProof/>
        </w:rPr>
        <w:t>, 447–465.</w:t>
      </w:r>
    </w:p>
    <w:p w14:paraId="7A6F3046" w14:textId="77777777" w:rsidR="00161809" w:rsidRPr="00161809" w:rsidRDefault="00161809" w:rsidP="00053800">
      <w:pPr>
        <w:pStyle w:val="BUBibliography"/>
        <w:rPr>
          <w:noProof/>
        </w:rPr>
      </w:pPr>
      <w:r w:rsidRPr="00161809">
        <w:rPr>
          <w:noProof/>
        </w:rPr>
        <w:t xml:space="preserve">Roy, D.S., Kitamura, T., Okuyama, T., Ogawa, S.K., Sun, C., Obata, Y., Yoshiki, A., and Tonegawa, S. (2017). Distinct Neural Circuits for the Formation and Retrieval of Episodic Memories. Cell </w:t>
      </w:r>
      <w:r w:rsidRPr="00161809">
        <w:rPr>
          <w:i/>
          <w:iCs/>
          <w:noProof/>
        </w:rPr>
        <w:t>170</w:t>
      </w:r>
      <w:r w:rsidRPr="00161809">
        <w:rPr>
          <w:noProof/>
        </w:rPr>
        <w:t>, 1000–1012.e19.</w:t>
      </w:r>
    </w:p>
    <w:p w14:paraId="169BE492" w14:textId="77777777" w:rsidR="00161809" w:rsidRPr="00161809" w:rsidRDefault="00161809" w:rsidP="00053800">
      <w:pPr>
        <w:pStyle w:val="BUBibliography"/>
        <w:rPr>
          <w:noProof/>
        </w:rPr>
      </w:pPr>
      <w:r w:rsidRPr="00161809">
        <w:rPr>
          <w:noProof/>
        </w:rPr>
        <w:t xml:space="preserve">Rueckemann, J.W., DiMauro, A.J., Rangel, L.M., Han, X., Boyden, E.S., and Eichenbaum, H. (2016). Transient optogenetic inactivation of the medial entorhinal cortex biases the active population of hippocampal neurons. Hippocampus </w:t>
      </w:r>
      <w:r w:rsidRPr="00161809">
        <w:rPr>
          <w:i/>
          <w:iCs/>
          <w:noProof/>
        </w:rPr>
        <w:t>26</w:t>
      </w:r>
      <w:r w:rsidRPr="00161809">
        <w:rPr>
          <w:noProof/>
        </w:rPr>
        <w:t>, 246–260.</w:t>
      </w:r>
    </w:p>
    <w:p w14:paraId="759C6152" w14:textId="77777777" w:rsidR="00161809" w:rsidRPr="00161809" w:rsidRDefault="00161809" w:rsidP="00053800">
      <w:pPr>
        <w:pStyle w:val="BUBibliography"/>
        <w:rPr>
          <w:noProof/>
        </w:rPr>
      </w:pPr>
      <w:r w:rsidRPr="00161809">
        <w:rPr>
          <w:noProof/>
        </w:rPr>
        <w:t xml:space="preserve">Salz, D.M., Tiganj, Z., Khasnabish, S., Kohley, A., Sheehan, D., Howard, M.W., and Eichenbaum, H. (2016). Time Cells in Hippocampal Area CA3. J. Neurosci. </w:t>
      </w:r>
      <w:r w:rsidRPr="00161809">
        <w:rPr>
          <w:i/>
          <w:iCs/>
          <w:noProof/>
        </w:rPr>
        <w:t>36</w:t>
      </w:r>
      <w:r w:rsidRPr="00161809">
        <w:rPr>
          <w:noProof/>
        </w:rPr>
        <w:t>, 7476–7484.</w:t>
      </w:r>
    </w:p>
    <w:p w14:paraId="0B4E6E0B" w14:textId="77777777" w:rsidR="00161809" w:rsidRPr="00161809" w:rsidRDefault="00161809" w:rsidP="00053800">
      <w:pPr>
        <w:pStyle w:val="BUBibliography"/>
        <w:rPr>
          <w:noProof/>
        </w:rPr>
      </w:pPr>
      <w:r w:rsidRPr="00161809">
        <w:rPr>
          <w:noProof/>
        </w:rPr>
        <w:lastRenderedPageBreak/>
        <w:t xml:space="preserve">Schlesiger, M.I., Cannova, C.C., Boublil, B.L., Hales, J.B., Mankin, E.A., Brandon, M.P., Leutgeb, J.K., Leibold, C., and Leutgeb, S. (2015). The medial entorhinal cortex is necessary for temporal organization of hippocampal neuronal activity. Nat. Neurosci. </w:t>
      </w:r>
      <w:r w:rsidRPr="00161809">
        <w:rPr>
          <w:i/>
          <w:iCs/>
          <w:noProof/>
        </w:rPr>
        <w:t>18</w:t>
      </w:r>
      <w:r w:rsidRPr="00161809">
        <w:rPr>
          <w:noProof/>
        </w:rPr>
        <w:t>, 1123–1132.</w:t>
      </w:r>
    </w:p>
    <w:p w14:paraId="5AE05B29" w14:textId="77777777" w:rsidR="00161809" w:rsidRPr="00161809" w:rsidRDefault="00161809" w:rsidP="00053800">
      <w:pPr>
        <w:pStyle w:val="BUBibliography"/>
        <w:rPr>
          <w:noProof/>
        </w:rPr>
      </w:pPr>
      <w:r w:rsidRPr="00161809">
        <w:rPr>
          <w:noProof/>
        </w:rPr>
        <w:t xml:space="preserve">Schmidt, R., Diba, K., Leibold, C., Schmitz, D., Buzsaki, G., and Kempter, R. (2009). Single-Trial Phase Precession in the Hippocampus. J. Neurosci. </w:t>
      </w:r>
      <w:r w:rsidRPr="00161809">
        <w:rPr>
          <w:i/>
          <w:iCs/>
          <w:noProof/>
        </w:rPr>
        <w:t>29</w:t>
      </w:r>
      <w:r w:rsidRPr="00161809">
        <w:rPr>
          <w:noProof/>
        </w:rPr>
        <w:t>, 13232–13241.</w:t>
      </w:r>
    </w:p>
    <w:p w14:paraId="6C161274" w14:textId="77777777" w:rsidR="00161809" w:rsidRPr="00161809" w:rsidRDefault="00161809" w:rsidP="00053800">
      <w:pPr>
        <w:pStyle w:val="BUBibliography"/>
        <w:rPr>
          <w:noProof/>
        </w:rPr>
      </w:pPr>
      <w:r w:rsidRPr="00161809">
        <w:rPr>
          <w:noProof/>
        </w:rPr>
        <w:t xml:space="preserve">Scoville, W.B., and Milner, B. (1957). Loss of recent memory after bilateral hippocampal lesions. J. Neurol. Neurosurg. Psychiat </w:t>
      </w:r>
      <w:r w:rsidRPr="00161809">
        <w:rPr>
          <w:i/>
          <w:iCs/>
          <w:noProof/>
        </w:rPr>
        <w:t>20</w:t>
      </w:r>
      <w:r w:rsidRPr="00161809">
        <w:rPr>
          <w:noProof/>
        </w:rPr>
        <w:t>, 103–113.</w:t>
      </w:r>
    </w:p>
    <w:p w14:paraId="25CECED3" w14:textId="77777777" w:rsidR="00161809" w:rsidRPr="00161809" w:rsidRDefault="00161809" w:rsidP="00053800">
      <w:pPr>
        <w:pStyle w:val="BUBibliography"/>
        <w:rPr>
          <w:noProof/>
        </w:rPr>
      </w:pPr>
      <w:r w:rsidRPr="00161809">
        <w:rPr>
          <w:noProof/>
        </w:rPr>
        <w:t xml:space="preserve">Seidenbecher, T., Laxmi, T.R., Stork, O., and Pape, H.-C. (2003). Amygdalar and Hippocampal Theta Rhythm Synchronization During Fear Memory Retrieval. Science (80-. ). </w:t>
      </w:r>
      <w:r w:rsidRPr="00161809">
        <w:rPr>
          <w:i/>
          <w:iCs/>
          <w:noProof/>
        </w:rPr>
        <w:t>301</w:t>
      </w:r>
      <w:r w:rsidRPr="00161809">
        <w:rPr>
          <w:noProof/>
        </w:rPr>
        <w:t>, 846–850.</w:t>
      </w:r>
    </w:p>
    <w:p w14:paraId="09E130AC" w14:textId="77777777" w:rsidR="00161809" w:rsidRPr="00161809" w:rsidRDefault="00161809" w:rsidP="00053800">
      <w:pPr>
        <w:pStyle w:val="BUBibliography"/>
        <w:rPr>
          <w:noProof/>
        </w:rPr>
      </w:pPr>
      <w:r w:rsidRPr="00161809">
        <w:rPr>
          <w:noProof/>
        </w:rPr>
        <w:t>Semon, R. (1921). The Mneme (London: George Allen &amp; Unwin).</w:t>
      </w:r>
    </w:p>
    <w:p w14:paraId="1F14FCEB" w14:textId="77777777" w:rsidR="00161809" w:rsidRPr="00161809" w:rsidRDefault="00161809" w:rsidP="00053800">
      <w:pPr>
        <w:pStyle w:val="BUBibliography"/>
        <w:rPr>
          <w:noProof/>
        </w:rPr>
      </w:pPr>
      <w:r w:rsidRPr="00161809">
        <w:rPr>
          <w:noProof/>
        </w:rPr>
        <w:t xml:space="preserve">Senn, V., Wolff, S.B.E., Herry, C., Grenier, F., Ehrlich, I., Gründemann, J., Fadok, J.P., Müller, C., Letzkus, J.J., and Lüthi, A. (2014). Long-Range Connectivity Defines Behavioral Specificity of Amygdala Neurons. Neuron </w:t>
      </w:r>
      <w:r w:rsidRPr="00161809">
        <w:rPr>
          <w:i/>
          <w:iCs/>
          <w:noProof/>
        </w:rPr>
        <w:t>81</w:t>
      </w:r>
      <w:r w:rsidRPr="00161809">
        <w:rPr>
          <w:noProof/>
        </w:rPr>
        <w:t>, 428–437.</w:t>
      </w:r>
    </w:p>
    <w:p w14:paraId="03379353" w14:textId="77777777" w:rsidR="00161809" w:rsidRPr="00161809" w:rsidRDefault="00161809" w:rsidP="00053800">
      <w:pPr>
        <w:pStyle w:val="BUBibliography"/>
        <w:rPr>
          <w:noProof/>
        </w:rPr>
      </w:pPr>
      <w:r w:rsidRPr="00161809">
        <w:rPr>
          <w:noProof/>
        </w:rPr>
        <w:t xml:space="preserve">Singer, A.C., Carr, M.F., Karlsson, M.P., and Frank, L.M. (2013). Hippocampal SWR Activity Predicts Correct Decisions during the Initial Learning of an Alternation Task. Neuron </w:t>
      </w:r>
      <w:r w:rsidRPr="00161809">
        <w:rPr>
          <w:i/>
          <w:iCs/>
          <w:noProof/>
        </w:rPr>
        <w:t>77</w:t>
      </w:r>
      <w:r w:rsidRPr="00161809">
        <w:rPr>
          <w:noProof/>
        </w:rPr>
        <w:t>, 1163–1173.</w:t>
      </w:r>
    </w:p>
    <w:p w14:paraId="061B835D" w14:textId="77777777" w:rsidR="00161809" w:rsidRPr="00161809" w:rsidRDefault="00161809" w:rsidP="00053800">
      <w:pPr>
        <w:pStyle w:val="BUBibliography"/>
        <w:rPr>
          <w:noProof/>
        </w:rPr>
      </w:pPr>
      <w:r w:rsidRPr="00161809">
        <w:rPr>
          <w:noProof/>
        </w:rPr>
        <w:t xml:space="preserve">Skaggs, W.E., and McNaughton, B.L. (1996). Replay of neuronal firing sequences in rat hippocampus during sleep following spatial experience. Science </w:t>
      </w:r>
      <w:r w:rsidRPr="00161809">
        <w:rPr>
          <w:i/>
          <w:iCs/>
          <w:noProof/>
        </w:rPr>
        <w:t>271</w:t>
      </w:r>
      <w:r w:rsidRPr="00161809">
        <w:rPr>
          <w:noProof/>
        </w:rPr>
        <w:t>, 1870–1873.</w:t>
      </w:r>
    </w:p>
    <w:p w14:paraId="688B40B4" w14:textId="77777777" w:rsidR="00161809" w:rsidRPr="00161809" w:rsidRDefault="00161809" w:rsidP="00053800">
      <w:pPr>
        <w:pStyle w:val="BUBibliography"/>
        <w:rPr>
          <w:noProof/>
        </w:rPr>
      </w:pPr>
      <w:r w:rsidRPr="00161809">
        <w:rPr>
          <w:noProof/>
        </w:rPr>
        <w:t xml:space="preserve">Skaggs, W.E., McNaughton, B.L., Wilson, M.A., and Barnes, C.A. (1996). Theta phase precession in hippocampal neuronal populations and the compression of temporal sequences. Hippocampus </w:t>
      </w:r>
      <w:r w:rsidRPr="00161809">
        <w:rPr>
          <w:i/>
          <w:iCs/>
          <w:noProof/>
        </w:rPr>
        <w:t>6</w:t>
      </w:r>
      <w:r w:rsidRPr="00161809">
        <w:rPr>
          <w:noProof/>
        </w:rPr>
        <w:t>, 149–172.</w:t>
      </w:r>
    </w:p>
    <w:p w14:paraId="413E39E2" w14:textId="77777777" w:rsidR="00161809" w:rsidRPr="00161809" w:rsidRDefault="00161809" w:rsidP="00053800">
      <w:pPr>
        <w:pStyle w:val="BUBibliography"/>
        <w:rPr>
          <w:noProof/>
        </w:rPr>
      </w:pPr>
      <w:r w:rsidRPr="00161809">
        <w:rPr>
          <w:noProof/>
        </w:rPr>
        <w:t xml:space="preserve">Smith, D.M., and Bulkin, D.A. (2014). The form and function of hippocampal context representations. Neurosci. Biobehav. Rev. </w:t>
      </w:r>
      <w:r w:rsidRPr="00161809">
        <w:rPr>
          <w:i/>
          <w:iCs/>
          <w:noProof/>
        </w:rPr>
        <w:t>40</w:t>
      </w:r>
      <w:r w:rsidRPr="00161809">
        <w:rPr>
          <w:noProof/>
        </w:rPr>
        <w:t>, 52–61.</w:t>
      </w:r>
    </w:p>
    <w:p w14:paraId="0B3F715D" w14:textId="77777777" w:rsidR="00161809" w:rsidRPr="00161809" w:rsidRDefault="00161809" w:rsidP="00053800">
      <w:pPr>
        <w:pStyle w:val="BUBibliography"/>
        <w:rPr>
          <w:noProof/>
        </w:rPr>
      </w:pPr>
      <w:r w:rsidRPr="00161809">
        <w:rPr>
          <w:noProof/>
        </w:rPr>
        <w:t xml:space="preserve">Solstad, T., Moser, E.I., and Einevoll, G.T. (2006). From grid cells to place cells: A mathematical model. Hippocampus </w:t>
      </w:r>
      <w:r w:rsidRPr="00161809">
        <w:rPr>
          <w:i/>
          <w:iCs/>
          <w:noProof/>
        </w:rPr>
        <w:t>16</w:t>
      </w:r>
      <w:r w:rsidRPr="00161809">
        <w:rPr>
          <w:noProof/>
        </w:rPr>
        <w:t>, 1026–1031.</w:t>
      </w:r>
    </w:p>
    <w:p w14:paraId="1BECC398" w14:textId="77777777" w:rsidR="00161809" w:rsidRPr="00161809" w:rsidRDefault="00161809" w:rsidP="00053800">
      <w:pPr>
        <w:pStyle w:val="BUBibliography"/>
        <w:rPr>
          <w:noProof/>
        </w:rPr>
      </w:pPr>
      <w:r w:rsidRPr="00161809">
        <w:rPr>
          <w:noProof/>
        </w:rPr>
        <w:t xml:space="preserve">Soltesz, I., and Losonczy, A. (2018). CA1 pyramidal cell diversity enabling parallel information processing in the hippocampus. Nat. Neurosci. </w:t>
      </w:r>
      <w:r w:rsidRPr="00161809">
        <w:rPr>
          <w:i/>
          <w:iCs/>
          <w:noProof/>
        </w:rPr>
        <w:t>21</w:t>
      </w:r>
      <w:r w:rsidRPr="00161809">
        <w:rPr>
          <w:noProof/>
        </w:rPr>
        <w:t>, 484–493.</w:t>
      </w:r>
    </w:p>
    <w:p w14:paraId="65186AA5" w14:textId="77777777" w:rsidR="00161809" w:rsidRPr="00161809" w:rsidRDefault="00161809" w:rsidP="00053800">
      <w:pPr>
        <w:pStyle w:val="BUBibliography"/>
        <w:rPr>
          <w:noProof/>
        </w:rPr>
      </w:pPr>
      <w:r w:rsidRPr="00161809">
        <w:rPr>
          <w:noProof/>
        </w:rPr>
        <w:t xml:space="preserve">Squire, L.R. (1992). Memory and the hippocampus: a synthesis from findings with rats, monkeys, and humans. Psychol. Rev. </w:t>
      </w:r>
      <w:r w:rsidRPr="00161809">
        <w:rPr>
          <w:i/>
          <w:iCs/>
          <w:noProof/>
        </w:rPr>
        <w:t>99</w:t>
      </w:r>
      <w:r w:rsidRPr="00161809">
        <w:rPr>
          <w:noProof/>
        </w:rPr>
        <w:t>, 195–231.</w:t>
      </w:r>
    </w:p>
    <w:p w14:paraId="74C02044" w14:textId="77777777" w:rsidR="00161809" w:rsidRPr="00161809" w:rsidRDefault="00161809" w:rsidP="00053800">
      <w:pPr>
        <w:pStyle w:val="BUBibliography"/>
        <w:rPr>
          <w:noProof/>
        </w:rPr>
      </w:pPr>
      <w:r w:rsidRPr="00161809">
        <w:rPr>
          <w:noProof/>
        </w:rPr>
        <w:lastRenderedPageBreak/>
        <w:t>Squire, L.R., and Zola-Morgan, S. (1991). The Medial Temporal Lobe Memory System Downloaded from.</w:t>
      </w:r>
    </w:p>
    <w:p w14:paraId="09A2D93A" w14:textId="77777777" w:rsidR="00161809" w:rsidRPr="00161809" w:rsidRDefault="00161809" w:rsidP="00053800">
      <w:pPr>
        <w:pStyle w:val="BUBibliography"/>
        <w:rPr>
          <w:noProof/>
        </w:rPr>
      </w:pPr>
      <w:r w:rsidRPr="00161809">
        <w:rPr>
          <w:noProof/>
        </w:rPr>
        <w:t xml:space="preserve">van Strien, N.M., Cappaert, N.L.M., and Witter, M.P. (2009). The anatomy of memory: an interactive overview of the parahippocampal–hippocampal network. Nat. Rev. Neurosci. </w:t>
      </w:r>
      <w:r w:rsidRPr="00161809">
        <w:rPr>
          <w:i/>
          <w:iCs/>
          <w:noProof/>
        </w:rPr>
        <w:t>10</w:t>
      </w:r>
      <w:r w:rsidRPr="00161809">
        <w:rPr>
          <w:noProof/>
        </w:rPr>
        <w:t>, 272–282.</w:t>
      </w:r>
    </w:p>
    <w:p w14:paraId="477437BF" w14:textId="77777777" w:rsidR="00161809" w:rsidRPr="00161809" w:rsidRDefault="00161809" w:rsidP="00053800">
      <w:pPr>
        <w:pStyle w:val="BUBibliography"/>
        <w:rPr>
          <w:noProof/>
        </w:rPr>
      </w:pPr>
      <w:r w:rsidRPr="00161809">
        <w:rPr>
          <w:noProof/>
        </w:rPr>
        <w:t xml:space="preserve">Sun, Y., Nguyen, A.Q., Nguyen, J.P., Le, L., Saur, D., Choi, J., Callaway, E.M., and Xu, X. (2014). Cell-Type-Specific Circuit Connectivity of Hippocampal CA1 Revealed through Cre-Dependent Rabies Tracing. Cell Rep. </w:t>
      </w:r>
      <w:r w:rsidRPr="00161809">
        <w:rPr>
          <w:i/>
          <w:iCs/>
          <w:noProof/>
        </w:rPr>
        <w:t>7</w:t>
      </w:r>
      <w:r w:rsidRPr="00161809">
        <w:rPr>
          <w:noProof/>
        </w:rPr>
        <w:t>, 269–280.</w:t>
      </w:r>
    </w:p>
    <w:p w14:paraId="508B84A2" w14:textId="77777777" w:rsidR="00161809" w:rsidRPr="00161809" w:rsidRDefault="00161809" w:rsidP="00053800">
      <w:pPr>
        <w:pStyle w:val="BUBibliography"/>
        <w:rPr>
          <w:noProof/>
        </w:rPr>
      </w:pPr>
      <w:r w:rsidRPr="00161809">
        <w:rPr>
          <w:noProof/>
        </w:rPr>
        <w:t xml:space="preserve">Tang, Q., Burgalossi, A., Ebbesen, C.L., Ray, S., Naumann, R., Schmidt, H., Spicher, D., and Brecht, M. (2014). Pyramidal and Stellate Cell Specificity of Grid and Border Representations in Layer 2 of Medial Entorhinal Cortex. Neuron </w:t>
      </w:r>
      <w:r w:rsidRPr="00161809">
        <w:rPr>
          <w:i/>
          <w:iCs/>
          <w:noProof/>
        </w:rPr>
        <w:t>84</w:t>
      </w:r>
      <w:r w:rsidRPr="00161809">
        <w:rPr>
          <w:noProof/>
        </w:rPr>
        <w:t>, 1191–1197.</w:t>
      </w:r>
    </w:p>
    <w:p w14:paraId="136C2A6C" w14:textId="77777777" w:rsidR="00161809" w:rsidRPr="00161809" w:rsidRDefault="00161809" w:rsidP="00053800">
      <w:pPr>
        <w:pStyle w:val="BUBibliography"/>
        <w:rPr>
          <w:noProof/>
        </w:rPr>
      </w:pPr>
      <w:r w:rsidRPr="00161809">
        <w:rPr>
          <w:noProof/>
        </w:rPr>
        <w:t xml:space="preserve">Taube, J.S., Muller, R.U., and Ranck, J.B. (1990). Head-direction cells recorded from the postsubiculum in freely moving rats. II. Effects of environmental manipulations. J. Neurosci. </w:t>
      </w:r>
      <w:r w:rsidRPr="00161809">
        <w:rPr>
          <w:i/>
          <w:iCs/>
          <w:noProof/>
        </w:rPr>
        <w:t>10</w:t>
      </w:r>
      <w:r w:rsidRPr="00161809">
        <w:rPr>
          <w:noProof/>
        </w:rPr>
        <w:t>, 436–447.</w:t>
      </w:r>
    </w:p>
    <w:p w14:paraId="37A43678" w14:textId="77777777" w:rsidR="00161809" w:rsidRPr="00161809" w:rsidRDefault="00161809" w:rsidP="00053800">
      <w:pPr>
        <w:pStyle w:val="BUBibliography"/>
        <w:rPr>
          <w:noProof/>
        </w:rPr>
      </w:pPr>
      <w:r w:rsidRPr="00161809">
        <w:rPr>
          <w:noProof/>
        </w:rPr>
        <w:t>Taxidis, J., Pnevmatikakis, E., Mylavarapu, A.L., Arora, J.S., Samadian, K.D., Hoffberg, E.A., and Golshani, P. (2018). Emergence of stable sensory and dynamic temporal representations in the hippocampus during working memory. BioRxiv 474510.</w:t>
      </w:r>
    </w:p>
    <w:p w14:paraId="31CA6D24" w14:textId="77777777" w:rsidR="00161809" w:rsidRPr="00161809" w:rsidRDefault="00161809" w:rsidP="00053800">
      <w:pPr>
        <w:pStyle w:val="BUBibliography"/>
        <w:rPr>
          <w:noProof/>
        </w:rPr>
      </w:pPr>
      <w:r w:rsidRPr="00161809">
        <w:rPr>
          <w:noProof/>
        </w:rPr>
        <w:t xml:space="preserve">Terada, S., Sakurai, Y., Nakahara, H., and Fujisawa, S. (2017). Temporal and Rate Coding for Discrete Event Sequences in the Hippocampus. Neuron </w:t>
      </w:r>
      <w:r w:rsidRPr="00161809">
        <w:rPr>
          <w:i/>
          <w:iCs/>
          <w:noProof/>
        </w:rPr>
        <w:t>94</w:t>
      </w:r>
      <w:r w:rsidRPr="00161809">
        <w:rPr>
          <w:noProof/>
        </w:rPr>
        <w:t>, 1248–1262.e4.</w:t>
      </w:r>
    </w:p>
    <w:p w14:paraId="3DC9C5DC" w14:textId="77777777" w:rsidR="00161809" w:rsidRPr="00161809" w:rsidRDefault="00161809" w:rsidP="00053800">
      <w:pPr>
        <w:pStyle w:val="BUBibliography"/>
        <w:rPr>
          <w:noProof/>
        </w:rPr>
      </w:pPr>
      <w:r w:rsidRPr="00161809">
        <w:rPr>
          <w:noProof/>
        </w:rPr>
        <w:t xml:space="preserve">Thompson, L.T., and Best, P.J. (1990). Long-term stability of the place-field activity of single units recorded from the dorsal hippocampus of freely behaving rats. Brain Res. </w:t>
      </w:r>
      <w:r w:rsidRPr="00161809">
        <w:rPr>
          <w:i/>
          <w:iCs/>
          <w:noProof/>
        </w:rPr>
        <w:t>509</w:t>
      </w:r>
      <w:r w:rsidRPr="00161809">
        <w:rPr>
          <w:noProof/>
        </w:rPr>
        <w:t>, 299–308.</w:t>
      </w:r>
    </w:p>
    <w:p w14:paraId="00B86337" w14:textId="77777777" w:rsidR="00161809" w:rsidRPr="00161809" w:rsidRDefault="00161809" w:rsidP="00053800">
      <w:pPr>
        <w:pStyle w:val="BUBibliography"/>
        <w:rPr>
          <w:noProof/>
        </w:rPr>
      </w:pPr>
      <w:r w:rsidRPr="00161809">
        <w:rPr>
          <w:noProof/>
        </w:rPr>
        <w:t xml:space="preserve">Tiganj, Z., Hasselmo, M.E., and Howard, M.W. (2015). A simple biophysically plausible model for long time constants in single neurons. Hippocampus </w:t>
      </w:r>
      <w:r w:rsidRPr="00161809">
        <w:rPr>
          <w:i/>
          <w:iCs/>
          <w:noProof/>
        </w:rPr>
        <w:t>25</w:t>
      </w:r>
      <w:r w:rsidRPr="00161809">
        <w:rPr>
          <w:noProof/>
        </w:rPr>
        <w:t>, 27–37.</w:t>
      </w:r>
    </w:p>
    <w:p w14:paraId="3CC2E3BC" w14:textId="77777777" w:rsidR="00161809" w:rsidRPr="00161809" w:rsidRDefault="00161809" w:rsidP="00053800">
      <w:pPr>
        <w:pStyle w:val="BUBibliography"/>
        <w:rPr>
          <w:noProof/>
        </w:rPr>
      </w:pPr>
      <w:r w:rsidRPr="00161809">
        <w:rPr>
          <w:noProof/>
        </w:rPr>
        <w:t xml:space="preserve">Tolman, E.C. (1948). Cognitive maps in rats and men. Psychol. Rev. </w:t>
      </w:r>
      <w:r w:rsidRPr="00161809">
        <w:rPr>
          <w:i/>
          <w:iCs/>
          <w:noProof/>
        </w:rPr>
        <w:t>55</w:t>
      </w:r>
      <w:r w:rsidRPr="00161809">
        <w:rPr>
          <w:noProof/>
        </w:rPr>
        <w:t>, 189–208.</w:t>
      </w:r>
    </w:p>
    <w:p w14:paraId="1BA78A54" w14:textId="77777777" w:rsidR="00161809" w:rsidRPr="00161809" w:rsidRDefault="00161809" w:rsidP="00053800">
      <w:pPr>
        <w:pStyle w:val="BUBibliography"/>
        <w:rPr>
          <w:noProof/>
        </w:rPr>
      </w:pPr>
      <w:r w:rsidRPr="00161809">
        <w:rPr>
          <w:noProof/>
        </w:rPr>
        <w:t xml:space="preserve">Tovote, P., Fadok, J.P., and Lüthi, A. (2015). Neuronal circuits for fear and anxiety. Nat. Rev. Neurosci. </w:t>
      </w:r>
      <w:r w:rsidRPr="00161809">
        <w:rPr>
          <w:i/>
          <w:iCs/>
          <w:noProof/>
        </w:rPr>
        <w:t>16</w:t>
      </w:r>
      <w:r w:rsidRPr="00161809">
        <w:rPr>
          <w:noProof/>
        </w:rPr>
        <w:t>, 317–331.</w:t>
      </w:r>
    </w:p>
    <w:p w14:paraId="05726E18" w14:textId="77777777" w:rsidR="00161809" w:rsidRPr="00161809" w:rsidRDefault="00161809" w:rsidP="00053800">
      <w:pPr>
        <w:pStyle w:val="BUBibliography"/>
        <w:rPr>
          <w:noProof/>
        </w:rPr>
      </w:pPr>
      <w:r w:rsidRPr="00161809">
        <w:rPr>
          <w:noProof/>
        </w:rPr>
        <w:t xml:space="preserve">Treves, A., and Rolls, E.T. (1994). Computational analysis of the role of the hippocampus in memory. Hippocampus </w:t>
      </w:r>
      <w:r w:rsidRPr="00161809">
        <w:rPr>
          <w:i/>
          <w:iCs/>
          <w:noProof/>
        </w:rPr>
        <w:t>4</w:t>
      </w:r>
      <w:r w:rsidRPr="00161809">
        <w:rPr>
          <w:noProof/>
        </w:rPr>
        <w:t>, 374–391.</w:t>
      </w:r>
    </w:p>
    <w:p w14:paraId="11F63D54" w14:textId="77777777" w:rsidR="00161809" w:rsidRPr="00161809" w:rsidRDefault="00161809" w:rsidP="00053800">
      <w:pPr>
        <w:pStyle w:val="BUBibliography"/>
        <w:rPr>
          <w:noProof/>
        </w:rPr>
      </w:pPr>
      <w:r w:rsidRPr="00161809">
        <w:rPr>
          <w:noProof/>
        </w:rPr>
        <w:t xml:space="preserve">Trouche, S., Sasaki, J.M., Tu, T., and Reijmers, L.G. (2013). Fear Extinction Causes Target-Specific Remodeling of Perisomatic Inhibitory Synapses. Neuron </w:t>
      </w:r>
      <w:r w:rsidRPr="00161809">
        <w:rPr>
          <w:i/>
          <w:iCs/>
          <w:noProof/>
        </w:rPr>
        <w:t>80</w:t>
      </w:r>
      <w:r w:rsidRPr="00161809">
        <w:rPr>
          <w:noProof/>
        </w:rPr>
        <w:t>, 1054–1065.</w:t>
      </w:r>
    </w:p>
    <w:p w14:paraId="2E9B723E" w14:textId="77777777" w:rsidR="00161809" w:rsidRPr="00161809" w:rsidRDefault="00161809" w:rsidP="00053800">
      <w:pPr>
        <w:pStyle w:val="BUBibliography"/>
        <w:rPr>
          <w:noProof/>
        </w:rPr>
      </w:pPr>
      <w:r w:rsidRPr="00161809">
        <w:rPr>
          <w:noProof/>
        </w:rPr>
        <w:lastRenderedPageBreak/>
        <w:t xml:space="preserve">Tsao, A., Moser, M.-B., and Moser, E.I. (2013). Traces of Experience in the Lateral Entorhinal Cortex. Curr. Biol. </w:t>
      </w:r>
      <w:r w:rsidRPr="00161809">
        <w:rPr>
          <w:i/>
          <w:iCs/>
          <w:noProof/>
        </w:rPr>
        <w:t>23</w:t>
      </w:r>
      <w:r w:rsidRPr="00161809">
        <w:rPr>
          <w:noProof/>
        </w:rPr>
        <w:t>, 399–405.</w:t>
      </w:r>
    </w:p>
    <w:p w14:paraId="1C7A8D3E" w14:textId="77777777" w:rsidR="00161809" w:rsidRPr="00161809" w:rsidRDefault="00161809" w:rsidP="00053800">
      <w:pPr>
        <w:pStyle w:val="BUBibliography"/>
        <w:rPr>
          <w:noProof/>
        </w:rPr>
      </w:pPr>
      <w:r w:rsidRPr="00161809">
        <w:rPr>
          <w:noProof/>
        </w:rPr>
        <w:t xml:space="preserve">Tsao, A., Sugar, J., Lu, L., Wang, C., Knierim, J.J., Moser, M.-B., and Moser, E.I. (2018). Integrating time from experience in the lateral entorhinal cortex. Nature </w:t>
      </w:r>
      <w:r w:rsidRPr="00161809">
        <w:rPr>
          <w:i/>
          <w:iCs/>
          <w:noProof/>
        </w:rPr>
        <w:t>561</w:t>
      </w:r>
      <w:r w:rsidRPr="00161809">
        <w:rPr>
          <w:noProof/>
        </w:rPr>
        <w:t>, 57–62.</w:t>
      </w:r>
    </w:p>
    <w:p w14:paraId="24893966" w14:textId="77777777" w:rsidR="00161809" w:rsidRPr="00161809" w:rsidRDefault="00161809" w:rsidP="00053800">
      <w:pPr>
        <w:pStyle w:val="BUBibliography"/>
        <w:rPr>
          <w:noProof/>
        </w:rPr>
      </w:pPr>
      <w:r w:rsidRPr="00161809">
        <w:rPr>
          <w:noProof/>
        </w:rPr>
        <w:t xml:space="preserve">Villette, V., Malvache, A., Tressard, T., Dupuy, N., and Cossart, R. (2015). Internally Recurring Hippocampal Sequences as a Population Template of Spatiotemporal Information. Neuron </w:t>
      </w:r>
      <w:r w:rsidRPr="00161809">
        <w:rPr>
          <w:i/>
          <w:iCs/>
          <w:noProof/>
        </w:rPr>
        <w:t>88</w:t>
      </w:r>
      <w:r w:rsidRPr="00161809">
        <w:rPr>
          <w:noProof/>
        </w:rPr>
        <w:t>, 357–366.</w:t>
      </w:r>
    </w:p>
    <w:p w14:paraId="3F6BC889" w14:textId="77777777" w:rsidR="00161809" w:rsidRPr="00161809" w:rsidRDefault="00161809" w:rsidP="00053800">
      <w:pPr>
        <w:pStyle w:val="BUBibliography"/>
        <w:rPr>
          <w:noProof/>
        </w:rPr>
      </w:pPr>
      <w:r w:rsidRPr="00161809">
        <w:rPr>
          <w:noProof/>
        </w:rPr>
        <w:t xml:space="preserve">Wallenstein, G. V, Eichenbaum, H., and Hasselmo, M.E. (1998). The hippocampus as an associator of discontiguous events. Trends Neurosci. </w:t>
      </w:r>
      <w:r w:rsidRPr="00161809">
        <w:rPr>
          <w:i/>
          <w:iCs/>
          <w:noProof/>
        </w:rPr>
        <w:t>21</w:t>
      </w:r>
      <w:r w:rsidRPr="00161809">
        <w:rPr>
          <w:noProof/>
        </w:rPr>
        <w:t>, 317–323.</w:t>
      </w:r>
    </w:p>
    <w:p w14:paraId="24F8F861" w14:textId="77777777" w:rsidR="00161809" w:rsidRPr="00161809" w:rsidRDefault="00161809" w:rsidP="00053800">
      <w:pPr>
        <w:pStyle w:val="BUBibliography"/>
        <w:rPr>
          <w:noProof/>
        </w:rPr>
      </w:pPr>
      <w:r w:rsidRPr="00161809">
        <w:rPr>
          <w:noProof/>
        </w:rPr>
        <w:t xml:space="preserve">Wang, Y., Romani, S., Lustig, B., Leonardo, A., and Pastalkova, E. (2015). Theta sequences are essential for internally generated hippocampal firing fields. Nat. Neurosci. </w:t>
      </w:r>
      <w:r w:rsidRPr="00161809">
        <w:rPr>
          <w:i/>
          <w:iCs/>
          <w:noProof/>
        </w:rPr>
        <w:t>18</w:t>
      </w:r>
      <w:r w:rsidRPr="00161809">
        <w:rPr>
          <w:noProof/>
        </w:rPr>
        <w:t>, 282–288.</w:t>
      </w:r>
    </w:p>
    <w:p w14:paraId="7E5D5516" w14:textId="77777777" w:rsidR="00161809" w:rsidRPr="00161809" w:rsidRDefault="00161809" w:rsidP="00053800">
      <w:pPr>
        <w:pStyle w:val="BUBibliography"/>
        <w:rPr>
          <w:noProof/>
        </w:rPr>
      </w:pPr>
      <w:r w:rsidRPr="00161809">
        <w:rPr>
          <w:noProof/>
        </w:rPr>
        <w:t xml:space="preserve">Wikenheiser, A.M., and Redish, A.D. (2015). Hippocampal theta sequences reflect current goals. Nat. Neurosci. </w:t>
      </w:r>
      <w:r w:rsidRPr="00161809">
        <w:rPr>
          <w:i/>
          <w:iCs/>
          <w:noProof/>
        </w:rPr>
        <w:t>18</w:t>
      </w:r>
      <w:r w:rsidRPr="00161809">
        <w:rPr>
          <w:noProof/>
        </w:rPr>
        <w:t>, 289–294.</w:t>
      </w:r>
    </w:p>
    <w:p w14:paraId="5D962181" w14:textId="77777777" w:rsidR="00161809" w:rsidRPr="00161809" w:rsidRDefault="00161809" w:rsidP="00053800">
      <w:pPr>
        <w:pStyle w:val="BUBibliography"/>
        <w:rPr>
          <w:noProof/>
        </w:rPr>
      </w:pPr>
      <w:r w:rsidRPr="00161809">
        <w:rPr>
          <w:noProof/>
        </w:rPr>
        <w:t xml:space="preserve">Wilson, M.A., and McNaughton, B.L. (1993). Dynamics of the hippocampal ensemble code for space. Science </w:t>
      </w:r>
      <w:r w:rsidRPr="00161809">
        <w:rPr>
          <w:i/>
          <w:iCs/>
          <w:noProof/>
        </w:rPr>
        <w:t>261</w:t>
      </w:r>
      <w:r w:rsidRPr="00161809">
        <w:rPr>
          <w:noProof/>
        </w:rPr>
        <w:t>, 1055–1058.</w:t>
      </w:r>
    </w:p>
    <w:p w14:paraId="63903D15" w14:textId="77777777" w:rsidR="00161809" w:rsidRPr="00161809" w:rsidRDefault="00161809" w:rsidP="00053800">
      <w:pPr>
        <w:pStyle w:val="BUBibliography"/>
        <w:rPr>
          <w:noProof/>
        </w:rPr>
      </w:pPr>
      <w:r w:rsidRPr="00161809">
        <w:rPr>
          <w:noProof/>
        </w:rPr>
        <w:t xml:space="preserve">Wilson, M.A., and McNaughton, B.L. (1994). Reactivation of hippocampal ensemble memories during sleep. Science </w:t>
      </w:r>
      <w:r w:rsidRPr="00161809">
        <w:rPr>
          <w:i/>
          <w:iCs/>
          <w:noProof/>
        </w:rPr>
        <w:t>265</w:t>
      </w:r>
      <w:r w:rsidRPr="00161809">
        <w:rPr>
          <w:noProof/>
        </w:rPr>
        <w:t>, 676–679.</w:t>
      </w:r>
    </w:p>
    <w:p w14:paraId="2F844C0F" w14:textId="77777777" w:rsidR="00161809" w:rsidRPr="00161809" w:rsidRDefault="00161809" w:rsidP="00053800">
      <w:pPr>
        <w:pStyle w:val="BUBibliography"/>
        <w:rPr>
          <w:noProof/>
        </w:rPr>
      </w:pPr>
      <w:r w:rsidRPr="00161809">
        <w:rPr>
          <w:noProof/>
        </w:rPr>
        <w:t xml:space="preserve">Wintzer, M.E., Boehringer, R., Polygalov, D., and McHugh, T.J. (2014). The Hippocampal CA2 Ensemble Is Sensitive to Contextual Change. J. Neurosci. </w:t>
      </w:r>
      <w:r w:rsidRPr="00161809">
        <w:rPr>
          <w:i/>
          <w:iCs/>
          <w:noProof/>
        </w:rPr>
        <w:t>34</w:t>
      </w:r>
      <w:r w:rsidRPr="00161809">
        <w:rPr>
          <w:noProof/>
        </w:rPr>
        <w:t>, 3056–3066.</w:t>
      </w:r>
    </w:p>
    <w:p w14:paraId="0166B7D7" w14:textId="77777777" w:rsidR="00161809" w:rsidRPr="00161809" w:rsidRDefault="00161809" w:rsidP="00053800">
      <w:pPr>
        <w:pStyle w:val="BUBibliography"/>
        <w:rPr>
          <w:noProof/>
        </w:rPr>
      </w:pPr>
      <w:r w:rsidRPr="00161809">
        <w:rPr>
          <w:noProof/>
        </w:rPr>
        <w:t xml:space="preserve">Witter, M.P. (1993). Organization of the entorhinal—hippocampal system: A review of current anatomical data. Hippocampus </w:t>
      </w:r>
      <w:r w:rsidRPr="00161809">
        <w:rPr>
          <w:i/>
          <w:iCs/>
          <w:noProof/>
        </w:rPr>
        <w:t>3</w:t>
      </w:r>
      <w:r w:rsidRPr="00161809">
        <w:rPr>
          <w:noProof/>
        </w:rPr>
        <w:t>, 33–44.</w:t>
      </w:r>
    </w:p>
    <w:p w14:paraId="5CA76528" w14:textId="77777777" w:rsidR="00161809" w:rsidRPr="00161809" w:rsidRDefault="00161809" w:rsidP="00053800">
      <w:pPr>
        <w:pStyle w:val="BUBibliography"/>
        <w:rPr>
          <w:noProof/>
        </w:rPr>
      </w:pPr>
      <w:r w:rsidRPr="00161809">
        <w:rPr>
          <w:noProof/>
        </w:rPr>
        <w:t xml:space="preserve">Wood, E.R., Dudchenko, P. a, Robitsek, R.J., and Eichenbaum, H. (2000). Hippocampal neurons encode information about different types of memory episodes occurring in the same location. Neuron </w:t>
      </w:r>
      <w:r w:rsidRPr="00161809">
        <w:rPr>
          <w:i/>
          <w:iCs/>
          <w:noProof/>
        </w:rPr>
        <w:t>27</w:t>
      </w:r>
      <w:r w:rsidRPr="00161809">
        <w:rPr>
          <w:noProof/>
        </w:rPr>
        <w:t>, 623–633.</w:t>
      </w:r>
    </w:p>
    <w:p w14:paraId="1CE09643" w14:textId="77777777" w:rsidR="00161809" w:rsidRPr="00161809" w:rsidRDefault="00161809" w:rsidP="00053800">
      <w:pPr>
        <w:pStyle w:val="BUBibliography"/>
        <w:rPr>
          <w:noProof/>
        </w:rPr>
      </w:pPr>
      <w:r w:rsidRPr="00161809">
        <w:rPr>
          <w:noProof/>
        </w:rPr>
        <w:t xml:space="preserve">Wu, C.-T., Haggerty, D., Kemere, C., and Ji, D. (2017). Hippocampal awake replay in fear memory retrieval. Nat. Neurosci. </w:t>
      </w:r>
      <w:r w:rsidRPr="00161809">
        <w:rPr>
          <w:i/>
          <w:iCs/>
          <w:noProof/>
        </w:rPr>
        <w:t>20</w:t>
      </w:r>
      <w:r w:rsidRPr="00161809">
        <w:rPr>
          <w:noProof/>
        </w:rPr>
        <w:t>, 571–580.</w:t>
      </w:r>
    </w:p>
    <w:p w14:paraId="6EF14867" w14:textId="77777777" w:rsidR="00161809" w:rsidRPr="00161809" w:rsidRDefault="00161809" w:rsidP="00053800">
      <w:pPr>
        <w:pStyle w:val="BUBibliography"/>
        <w:rPr>
          <w:noProof/>
        </w:rPr>
      </w:pPr>
      <w:r w:rsidRPr="00161809">
        <w:rPr>
          <w:noProof/>
        </w:rPr>
        <w:t xml:space="preserve">Wyss, J.M., and Van Groen, T. (1992). Connections between the retrosplenial cortex and the hippocampal formation in the rat: A review. Hippocampus </w:t>
      </w:r>
      <w:r w:rsidRPr="00161809">
        <w:rPr>
          <w:i/>
          <w:iCs/>
          <w:noProof/>
        </w:rPr>
        <w:t>2</w:t>
      </w:r>
      <w:r w:rsidRPr="00161809">
        <w:rPr>
          <w:noProof/>
        </w:rPr>
        <w:t>, 1–11.</w:t>
      </w:r>
    </w:p>
    <w:p w14:paraId="39737CDF" w14:textId="77777777" w:rsidR="00161809" w:rsidRPr="00161809" w:rsidRDefault="00161809" w:rsidP="00053800">
      <w:pPr>
        <w:pStyle w:val="BUBibliography"/>
        <w:rPr>
          <w:noProof/>
        </w:rPr>
      </w:pPr>
      <w:r w:rsidRPr="00161809">
        <w:rPr>
          <w:noProof/>
        </w:rPr>
        <w:lastRenderedPageBreak/>
        <w:t xml:space="preserve">Xu, X., Sun, Y., Holmes, T.C., and López, A.J. (2016). Noncanonical connections between the subiculum and hippocampal CA1. J. Comp. Neurol. </w:t>
      </w:r>
      <w:r w:rsidRPr="00161809">
        <w:rPr>
          <w:i/>
          <w:iCs/>
          <w:noProof/>
        </w:rPr>
        <w:t>524</w:t>
      </w:r>
      <w:r w:rsidRPr="00161809">
        <w:rPr>
          <w:noProof/>
        </w:rPr>
        <w:t>, 3666–3673.</w:t>
      </w:r>
    </w:p>
    <w:p w14:paraId="1E8A4EC1" w14:textId="77777777" w:rsidR="00161809" w:rsidRPr="00161809" w:rsidRDefault="00161809" w:rsidP="00053800">
      <w:pPr>
        <w:pStyle w:val="BUBibliography"/>
        <w:rPr>
          <w:noProof/>
        </w:rPr>
      </w:pPr>
      <w:r w:rsidRPr="00161809">
        <w:rPr>
          <w:noProof/>
        </w:rPr>
        <w:t xml:space="preserve">Yassa, M.A., and Stark, C.E.L. (2011). Pattern separation in the hippocampus. Trends Neurosci. </w:t>
      </w:r>
      <w:r w:rsidRPr="00161809">
        <w:rPr>
          <w:i/>
          <w:iCs/>
          <w:noProof/>
        </w:rPr>
        <w:t>34</w:t>
      </w:r>
      <w:r w:rsidRPr="00161809">
        <w:rPr>
          <w:noProof/>
        </w:rPr>
        <w:t>, 515–525.</w:t>
      </w:r>
    </w:p>
    <w:p w14:paraId="3AFC107D" w14:textId="77777777" w:rsidR="00161809" w:rsidRPr="00161809" w:rsidRDefault="00161809" w:rsidP="00053800">
      <w:pPr>
        <w:pStyle w:val="BUBibliography"/>
        <w:rPr>
          <w:noProof/>
        </w:rPr>
      </w:pPr>
      <w:r w:rsidRPr="00161809">
        <w:rPr>
          <w:noProof/>
        </w:rPr>
        <w:t xml:space="preserve">Yokose, J., Okubo-Suzuki, R., Nomoto, M., Ohkawa, N., Nishizono, H., Suzuki, A., Matsuo, M., Tsujimura, S., Takahashi, Y., Nagase, M., et al. (2017). Overlapping memory trace indispensable for linking, but not recalling, individual memories. Science (80-. ). </w:t>
      </w:r>
      <w:r w:rsidRPr="00161809">
        <w:rPr>
          <w:i/>
          <w:iCs/>
          <w:noProof/>
        </w:rPr>
        <w:t>355</w:t>
      </w:r>
      <w:r w:rsidRPr="00161809">
        <w:rPr>
          <w:noProof/>
        </w:rPr>
        <w:t>, 398–403.</w:t>
      </w:r>
    </w:p>
    <w:p w14:paraId="73116519" w14:textId="77777777" w:rsidR="00161809" w:rsidRPr="00161809" w:rsidRDefault="00161809" w:rsidP="00053800">
      <w:pPr>
        <w:pStyle w:val="BUBibliography"/>
        <w:rPr>
          <w:noProof/>
        </w:rPr>
      </w:pPr>
      <w:r w:rsidRPr="00161809">
        <w:rPr>
          <w:noProof/>
        </w:rPr>
        <w:t xml:space="preserve">Young, W.S., Li, J., Wersinger, S.R., and Palkovits, M. (2006). The vasopressin 1b receptor is prominent in the hippocampal area CA2 where it is unaffected by restraint stress or adrenalectomy. Neuroscience </w:t>
      </w:r>
      <w:r w:rsidRPr="00161809">
        <w:rPr>
          <w:i/>
          <w:iCs/>
          <w:noProof/>
        </w:rPr>
        <w:t>143</w:t>
      </w:r>
      <w:r w:rsidRPr="00161809">
        <w:rPr>
          <w:noProof/>
        </w:rPr>
        <w:t>, 1031–1039.</w:t>
      </w:r>
    </w:p>
    <w:p w14:paraId="7D605A2D" w14:textId="77777777" w:rsidR="00161809" w:rsidRPr="00161809" w:rsidRDefault="00161809" w:rsidP="00053800">
      <w:pPr>
        <w:pStyle w:val="BUBibliography"/>
        <w:rPr>
          <w:noProof/>
        </w:rPr>
      </w:pPr>
      <w:r w:rsidRPr="00161809">
        <w:rPr>
          <w:noProof/>
        </w:rPr>
        <w:t xml:space="preserve">Ziv, Y., Burns, L.D., Cocker, E.D., Hamel, E.O., Ghosh, K.K., Kitch, L.J., Gamal, A. El, and Schnitzer, M.J. (2013). Long-term dynamics of CA1 hippocampal place codes. Nat. Neurosci. </w:t>
      </w:r>
      <w:r w:rsidRPr="00161809">
        <w:rPr>
          <w:i/>
          <w:iCs/>
          <w:noProof/>
        </w:rPr>
        <w:t>16</w:t>
      </w:r>
      <w:r w:rsidRPr="00161809">
        <w:rPr>
          <w:noProof/>
        </w:rPr>
        <w:t>, 264–266.</w:t>
      </w:r>
    </w:p>
    <w:p w14:paraId="44FDF6C3" w14:textId="5FC7CB68" w:rsidR="009727C5" w:rsidRDefault="00942D3B" w:rsidP="00053800">
      <w:pPr>
        <w:pStyle w:val="BUBibliography"/>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35" w:name="_Toc535247876"/>
      <w:r>
        <w:lastRenderedPageBreak/>
        <w:t>CURRICULUM VITAE</w:t>
      </w:r>
      <w:bookmarkEnd w:id="3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1F24D" w14:textId="77777777" w:rsidR="0085129D" w:rsidRDefault="0085129D" w:rsidP="002112A8">
      <w:r>
        <w:separator/>
      </w:r>
    </w:p>
  </w:endnote>
  <w:endnote w:type="continuationSeparator" w:id="0">
    <w:p w14:paraId="21970EF4" w14:textId="77777777" w:rsidR="0085129D" w:rsidRDefault="0085129D"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896524" w:rsidRDefault="00896524"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896524" w:rsidRDefault="008965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896524" w:rsidRPr="000A05E4" w:rsidRDefault="00896524"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DA324B">
      <w:rPr>
        <w:rStyle w:val="PageNumber"/>
        <w:rFonts w:cs="Times New Roman"/>
        <w:noProof/>
      </w:rPr>
      <w:t>xiii</w:t>
    </w:r>
    <w:r w:rsidRPr="000A05E4">
      <w:rPr>
        <w:rStyle w:val="PageNumber"/>
        <w:rFonts w:cs="Times New Roman"/>
      </w:rPr>
      <w:fldChar w:fldCharType="end"/>
    </w:r>
  </w:p>
  <w:p w14:paraId="590ADF32" w14:textId="77777777" w:rsidR="00896524" w:rsidRDefault="008965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896524" w:rsidRDefault="008965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896524" w:rsidRDefault="00896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04B87" w14:textId="77777777" w:rsidR="0085129D" w:rsidRDefault="0085129D" w:rsidP="002112A8">
      <w:r>
        <w:separator/>
      </w:r>
    </w:p>
  </w:footnote>
  <w:footnote w:type="continuationSeparator" w:id="0">
    <w:p w14:paraId="44E90045" w14:textId="77777777" w:rsidR="0085129D" w:rsidRDefault="0085129D" w:rsidP="00211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896524" w:rsidRDefault="00896524"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896524" w:rsidRDefault="00896524"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896524" w:rsidRDefault="008965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896524" w:rsidRPr="000A05E4" w:rsidRDefault="00896524"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DA324B">
      <w:rPr>
        <w:rStyle w:val="PageNumber"/>
        <w:rFonts w:cs="Times New Roman"/>
        <w:noProof/>
      </w:rPr>
      <w:t>6</w:t>
    </w:r>
    <w:r w:rsidRPr="000A05E4">
      <w:rPr>
        <w:rStyle w:val="PageNumber"/>
        <w:rFonts w:cs="Times New Roman"/>
      </w:rPr>
      <w:fldChar w:fldCharType="end"/>
    </w:r>
  </w:p>
  <w:p w14:paraId="1BCBD2C9" w14:textId="77777777" w:rsidR="00896524" w:rsidRDefault="00896524"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896524" w:rsidRDefault="00896524"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896524" w:rsidRDefault="00896524"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6492"/>
    <w:rsid w:val="0004040E"/>
    <w:rsid w:val="00043C99"/>
    <w:rsid w:val="00052860"/>
    <w:rsid w:val="00053800"/>
    <w:rsid w:val="00054AA5"/>
    <w:rsid w:val="00071A04"/>
    <w:rsid w:val="00074A42"/>
    <w:rsid w:val="000831D6"/>
    <w:rsid w:val="000A05E4"/>
    <w:rsid w:val="000B2108"/>
    <w:rsid w:val="000B4EF5"/>
    <w:rsid w:val="000D41D7"/>
    <w:rsid w:val="000D47DF"/>
    <w:rsid w:val="000F3DA9"/>
    <w:rsid w:val="000F4C00"/>
    <w:rsid w:val="000F4F8F"/>
    <w:rsid w:val="001041F2"/>
    <w:rsid w:val="001126FC"/>
    <w:rsid w:val="00153076"/>
    <w:rsid w:val="00161809"/>
    <w:rsid w:val="001744AB"/>
    <w:rsid w:val="001A02FD"/>
    <w:rsid w:val="001A381D"/>
    <w:rsid w:val="001B541D"/>
    <w:rsid w:val="002112A8"/>
    <w:rsid w:val="00245DB7"/>
    <w:rsid w:val="00257004"/>
    <w:rsid w:val="002719A8"/>
    <w:rsid w:val="00277A3B"/>
    <w:rsid w:val="002A7F50"/>
    <w:rsid w:val="002C10D1"/>
    <w:rsid w:val="002C2DE9"/>
    <w:rsid w:val="002D68BF"/>
    <w:rsid w:val="002D7EC6"/>
    <w:rsid w:val="002E5749"/>
    <w:rsid w:val="003246FA"/>
    <w:rsid w:val="003547DD"/>
    <w:rsid w:val="0037001D"/>
    <w:rsid w:val="003863E2"/>
    <w:rsid w:val="003A1FF1"/>
    <w:rsid w:val="003B4FAB"/>
    <w:rsid w:val="003C482E"/>
    <w:rsid w:val="003D27EE"/>
    <w:rsid w:val="003E2A0C"/>
    <w:rsid w:val="00415D46"/>
    <w:rsid w:val="0041749E"/>
    <w:rsid w:val="00456A75"/>
    <w:rsid w:val="00475087"/>
    <w:rsid w:val="00485187"/>
    <w:rsid w:val="004A733F"/>
    <w:rsid w:val="00555FF6"/>
    <w:rsid w:val="0057440D"/>
    <w:rsid w:val="00576A83"/>
    <w:rsid w:val="00581067"/>
    <w:rsid w:val="005868E2"/>
    <w:rsid w:val="00592526"/>
    <w:rsid w:val="005C15C7"/>
    <w:rsid w:val="005C73F6"/>
    <w:rsid w:val="005F2A6A"/>
    <w:rsid w:val="00607C9F"/>
    <w:rsid w:val="00614EDF"/>
    <w:rsid w:val="006259B6"/>
    <w:rsid w:val="006259C5"/>
    <w:rsid w:val="00655494"/>
    <w:rsid w:val="0065563D"/>
    <w:rsid w:val="006605D8"/>
    <w:rsid w:val="00660784"/>
    <w:rsid w:val="006C767D"/>
    <w:rsid w:val="006D41FC"/>
    <w:rsid w:val="0072455D"/>
    <w:rsid w:val="00781735"/>
    <w:rsid w:val="007C2BF3"/>
    <w:rsid w:val="007D7A80"/>
    <w:rsid w:val="007F2B0C"/>
    <w:rsid w:val="007F2F02"/>
    <w:rsid w:val="00844568"/>
    <w:rsid w:val="0085129D"/>
    <w:rsid w:val="00854675"/>
    <w:rsid w:val="00864EEA"/>
    <w:rsid w:val="00870850"/>
    <w:rsid w:val="00874A20"/>
    <w:rsid w:val="00877990"/>
    <w:rsid w:val="008903B1"/>
    <w:rsid w:val="00896524"/>
    <w:rsid w:val="008A566E"/>
    <w:rsid w:val="008B0B42"/>
    <w:rsid w:val="00942D3B"/>
    <w:rsid w:val="00957AE1"/>
    <w:rsid w:val="009727C5"/>
    <w:rsid w:val="00987C65"/>
    <w:rsid w:val="0099437F"/>
    <w:rsid w:val="009B2F28"/>
    <w:rsid w:val="009D6BD9"/>
    <w:rsid w:val="009F107A"/>
    <w:rsid w:val="009F4287"/>
    <w:rsid w:val="00A04125"/>
    <w:rsid w:val="00A0584A"/>
    <w:rsid w:val="00A16A79"/>
    <w:rsid w:val="00A31545"/>
    <w:rsid w:val="00A34053"/>
    <w:rsid w:val="00A45CBA"/>
    <w:rsid w:val="00A46583"/>
    <w:rsid w:val="00A47602"/>
    <w:rsid w:val="00A53A33"/>
    <w:rsid w:val="00A60C5C"/>
    <w:rsid w:val="00A77C56"/>
    <w:rsid w:val="00A91F12"/>
    <w:rsid w:val="00AA0CF6"/>
    <w:rsid w:val="00AC35FD"/>
    <w:rsid w:val="00AD1568"/>
    <w:rsid w:val="00AF61C0"/>
    <w:rsid w:val="00AF6F50"/>
    <w:rsid w:val="00B021DA"/>
    <w:rsid w:val="00B2291A"/>
    <w:rsid w:val="00B22DD9"/>
    <w:rsid w:val="00B36D6C"/>
    <w:rsid w:val="00B419C8"/>
    <w:rsid w:val="00B45E8B"/>
    <w:rsid w:val="00B62395"/>
    <w:rsid w:val="00B85A7C"/>
    <w:rsid w:val="00B904AA"/>
    <w:rsid w:val="00B94E26"/>
    <w:rsid w:val="00B963FC"/>
    <w:rsid w:val="00BB31F6"/>
    <w:rsid w:val="00BC6F52"/>
    <w:rsid w:val="00BD7A28"/>
    <w:rsid w:val="00C2116C"/>
    <w:rsid w:val="00C22381"/>
    <w:rsid w:val="00C32CAC"/>
    <w:rsid w:val="00C407B4"/>
    <w:rsid w:val="00C87F94"/>
    <w:rsid w:val="00CC4663"/>
    <w:rsid w:val="00CD02E1"/>
    <w:rsid w:val="00CF047B"/>
    <w:rsid w:val="00D14696"/>
    <w:rsid w:val="00D15D3D"/>
    <w:rsid w:val="00D6078D"/>
    <w:rsid w:val="00D760CF"/>
    <w:rsid w:val="00D97307"/>
    <w:rsid w:val="00DA324B"/>
    <w:rsid w:val="00DC17D7"/>
    <w:rsid w:val="00DD2109"/>
    <w:rsid w:val="00DE6E79"/>
    <w:rsid w:val="00E26148"/>
    <w:rsid w:val="00E30FDA"/>
    <w:rsid w:val="00E33A14"/>
    <w:rsid w:val="00E523CE"/>
    <w:rsid w:val="00E53802"/>
    <w:rsid w:val="00EA4B26"/>
    <w:rsid w:val="00ED3F96"/>
    <w:rsid w:val="00F012D8"/>
    <w:rsid w:val="00F060FB"/>
    <w:rsid w:val="00F27683"/>
    <w:rsid w:val="00F3373D"/>
    <w:rsid w:val="00F55E2B"/>
    <w:rsid w:val="00F83164"/>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A03E2"/>
  <w14:defaultImageDpi w14:val="300"/>
  <w15:docId w15:val="{6C518727-E9E5-4B4E-B8B8-560C7F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E6CE8-E0D4-4B28-80AE-BE44D33B6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62</Pages>
  <Words>91608</Words>
  <Characters>522166</Characters>
  <Application>Microsoft Office Word</Application>
  <DocSecurity>0</DocSecurity>
  <Lines>4351</Lines>
  <Paragraphs>1225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612549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Mau, William</cp:lastModifiedBy>
  <cp:revision>71</cp:revision>
  <cp:lastPrinted>2013-09-12T18:27:00Z</cp:lastPrinted>
  <dcterms:created xsi:type="dcterms:W3CDTF">2019-01-11T15:42:00Z</dcterms:created>
  <dcterms:modified xsi:type="dcterms:W3CDTF">2019-01-14T21:54:00Z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