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0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rFonts w:ascii="Arial" w:hAnsi="Arial" w:eastAsia="Arial" w:cs="Arial"/>
          <w:b/>
          <w:b/>
          <w:color w:val="000000"/>
          <w:sz w:val="40"/>
          <w:szCs w:val="40"/>
        </w:rPr>
      </w:pPr>
      <w:r>
        <w:rPr>
          <w:rFonts w:eastAsia="Arial" w:cs="Arial" w:ascii="Arial" w:hAnsi="Arial"/>
          <w:b/>
          <w:color w:val="000000"/>
          <w:sz w:val="40"/>
          <w:szCs w:val="40"/>
        </w:rPr>
        <w:t>SaipBar</w:t>
      </w:r>
    </w:p>
    <w:p>
      <w:pPr>
        <w:pStyle w:val="Normal"/>
        <w:spacing w:lineRule="auto" w:line="240" w:before="0" w:after="0"/>
        <w:ind w:left="360" w:hanging="0"/>
        <w:jc w:val="center"/>
        <w:rPr>
          <w:rFonts w:ascii="Arial" w:hAnsi="Arial" w:eastAsia="Arial" w:cs="Arial"/>
          <w:b/>
          <w:b/>
          <w:color w:val="000000"/>
          <w:sz w:val="40"/>
          <w:szCs w:val="40"/>
        </w:rPr>
      </w:pPr>
      <w:r>
        <w:rPr>
          <w:rFonts w:eastAsia="Arial" w:cs="Arial" w:ascii="Arial" w:hAnsi="Arial"/>
          <w:b/>
          <w:color w:val="000000"/>
          <w:sz w:val="40"/>
          <w:szCs w:val="40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Arial" w:hAnsi="Arial" w:eastAsia="Arial" w:cs="Arial"/>
          <w:b/>
          <w:b/>
          <w:color w:val="FF0000"/>
        </w:rPr>
      </w:pPr>
      <w:r>
        <w:rPr>
          <w:rFonts w:eastAsia="Arial" w:cs="Arial" w:ascii="Arial" w:hAnsi="Arial"/>
          <w:b/>
        </w:rPr>
        <w:t>MÓDULO</w:t>
      </w:r>
      <w:r>
        <w:rPr>
          <w:rFonts w:eastAsia="Arial" w:cs="Arial" w:ascii="Arial" w:hAnsi="Arial"/>
          <w:b/>
          <w:color w:val="000000"/>
        </w:rPr>
        <w:t xml:space="preserve"> DE MESAS</w:t>
        <w:tab/>
        <w:tab/>
        <w:tab/>
        <w:tab/>
      </w:r>
      <w:r>
        <w:rPr>
          <w:rFonts w:eastAsia="Arial" w:cs="Arial" w:ascii="Arial" w:hAnsi="Arial"/>
          <w:b/>
          <w:color w:val="FF0000"/>
        </w:rPr>
        <w:tab/>
        <w:t>1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81D41A"/>
        </w:rPr>
      </w:pPr>
      <w:r>
        <w:rPr>
          <w:rFonts w:eastAsia="Arial" w:cs="Arial" w:ascii="Arial" w:hAnsi="Arial"/>
          <w:color w:val="81D41A"/>
        </w:rPr>
        <w:t>Crear salas o áreas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81D41A"/>
        </w:rPr>
      </w:pPr>
      <w:r>
        <w:rPr>
          <w:rFonts w:eastAsia="Arial" w:cs="Arial" w:ascii="Arial" w:hAnsi="Arial"/>
          <w:color w:val="81D41A"/>
        </w:rPr>
        <w:t>Crear mesas para cada sala o área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 xml:space="preserve">Crear mosaico de mesas </w:t>
      </w:r>
      <w:r>
        <w:rPr>
          <w:rFonts w:eastAsia="Arial" w:cs="Arial" w:ascii="Arial" w:hAnsi="Arial"/>
        </w:rPr>
        <w:t>gráfico</w:t>
      </w:r>
      <w:r>
        <w:rPr>
          <w:rFonts w:eastAsia="Arial" w:cs="Arial" w:ascii="Arial" w:hAnsi="Arial"/>
          <w:color w:val="000000"/>
        </w:rPr>
        <w:t xml:space="preserve"> (en pos) definido por salas o áreas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Suprimir campo de posicion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</w:rPr>
        <w:t>USUARIOS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ab/>
        <w:tab/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Redefinir usuarios meseros y cajeros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Eliminar el paso de saldo de apertura para todos los usuarios (se reemplaza por arqueo para los cajeros)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color w:val="81D41A"/>
        </w:rPr>
      </w:pPr>
      <w:r>
        <w:rPr>
          <w:rFonts w:eastAsia="Arial" w:cs="Arial" w:ascii="Arial" w:hAnsi="Arial"/>
          <w:color w:val="81D41A"/>
        </w:rPr>
        <w:t>Omitir el seleccionar sucursal, desde el momento que se crea se le asigna una sucursal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color w:val="81D41A"/>
        </w:rPr>
      </w:pPr>
      <w:r>
        <w:rPr>
          <w:rFonts w:eastAsia="Arial" w:cs="Arial" w:ascii="Arial" w:hAnsi="Arial"/>
          <w:color w:val="81D41A"/>
        </w:rPr>
        <w:t>Ocultar toda la información a la que no tengan acceso según el rol asignado al usuario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Usuario mesero sin permiso para realizar cobros de factura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Arial" w:hAnsi="Arial" w:eastAsia="Arial" w:cs="Arial"/>
          <w:b/>
          <w:b/>
          <w:color w:val="000000"/>
        </w:rPr>
      </w:pPr>
      <w:r>
        <w:rPr>
          <w:rFonts w:eastAsia="Arial" w:cs="Arial" w:ascii="Arial" w:hAnsi="Arial"/>
          <w:b/>
          <w:color w:val="000000"/>
        </w:rPr>
        <w:t>MODULO DE CAJA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Crear módulo gestión de caja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Crear modalidad para apertura y cierre de caja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Permitir transacciones de abono o débito de caja</w:t>
      </w:r>
    </w:p>
    <w:p>
      <w:pPr>
        <w:pStyle w:val="Normal"/>
        <w:numPr>
          <w:ilvl w:val="0"/>
          <w:numId w:val="4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Crear corte z diario para cajeros y por sucursal*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El reporte debe contener el detalle del stock con el que se inicia el día y con el que finaliza 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Detalle de las ventas realizadas, así como los gastos y compras (Entradas)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Detalle de la Merma (residuos)</w:t>
      </w:r>
    </w:p>
    <w:p>
      <w:pPr>
        <w:pStyle w:val="Normal"/>
        <w:numPr>
          <w:ilvl w:val="0"/>
          <w:numId w:val="3"/>
        </w:numPr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Detalle de Salidas (traslados a otras sucursales)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4639310" cy="778256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*En este ejemplo no hay Salidas 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</w:rPr>
        <w:t xml:space="preserve">USUARIO 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5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Crear panel repartidor (copia de panel mesero)</w:t>
      </w:r>
    </w:p>
    <w:p>
      <w:pPr>
        <w:pStyle w:val="Normal"/>
        <w:numPr>
          <w:ilvl w:val="0"/>
          <w:numId w:val="5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Crear usuario Parilla (Copia de Cocina)</w:t>
      </w:r>
    </w:p>
    <w:p>
      <w:pPr>
        <w:pStyle w:val="Normal"/>
        <w:numPr>
          <w:ilvl w:val="0"/>
          <w:numId w:val="5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Asignaciones correspondientes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</w:rPr>
        <w:t>PRODUCTO COMBINADO</w:t>
        <w:tab/>
        <w:tab/>
        <w:tab/>
        <w:tab/>
      </w:r>
      <w:r>
        <w:rPr>
          <w:rFonts w:eastAsia="Arial" w:cs="Arial" w:ascii="Arial" w:hAnsi="Arial"/>
          <w:b/>
          <w:color w:val="FF0000"/>
        </w:rPr>
        <w:t>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Delimitar si el producto es mixto</w:t>
      </w:r>
    </w:p>
    <w:p>
      <w:pPr>
        <w:pStyle w:val="Normal"/>
        <w:numPr>
          <w:ilvl w:val="0"/>
          <w:numId w:val="6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Crear el producto y delimitar los ingredientes de uso</w:t>
      </w:r>
    </w:p>
    <w:p>
      <w:pPr>
        <w:pStyle w:val="Normal"/>
        <w:numPr>
          <w:ilvl w:val="0"/>
          <w:numId w:val="6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Al momento de seleccionar el producto poder modificar las cantidades para descuento de inventario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</w:rPr>
        <w:t>MÉTODOS DE PAGO (FACTURACION)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Abonos a cuenta</w:t>
      </w:r>
    </w:p>
    <w:p>
      <w:pPr>
        <w:pStyle w:val="Normal"/>
        <w:numPr>
          <w:ilvl w:val="0"/>
          <w:numId w:val="7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Impresión de tiket por cada abono</w:t>
      </w:r>
    </w:p>
    <w:p>
      <w:pPr>
        <w:pStyle w:val="Normal"/>
        <w:numPr>
          <w:ilvl w:val="0"/>
          <w:numId w:val="7"/>
        </w:numPr>
        <w:spacing w:lineRule="auto" w:line="276" w:before="0" w:after="0"/>
        <w:rPr/>
      </w:pPr>
      <w:r>
        <w:rPr>
          <w:rFonts w:eastAsia="Arial" w:cs="Arial" w:ascii="Arial" w:hAnsi="Arial"/>
        </w:rPr>
        <w:t>Múltiples</w:t>
      </w:r>
      <w:r>
        <w:rPr>
          <w:rFonts w:eastAsia="Arial" w:cs="Arial" w:ascii="Arial" w:hAnsi="Arial"/>
          <w:color w:val="000000"/>
        </w:rPr>
        <w:t xml:space="preserve"> métodos de pago</w:t>
      </w:r>
    </w:p>
    <w:p>
      <w:pPr>
        <w:pStyle w:val="Normal"/>
        <w:numPr>
          <w:ilvl w:val="0"/>
          <w:numId w:val="7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Configuración de ticket, recibo, consumidor final y crédito fiscal</w:t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POS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7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Agregar botón de comanda para parrilla y su vista (Copia de cocina)</w:t>
      </w:r>
    </w:p>
    <w:p>
      <w:pPr>
        <w:pStyle w:val="Normal"/>
        <w:numPr>
          <w:ilvl w:val="0"/>
          <w:numId w:val="7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Si se inicia con usuario mesero por defecto debe aparecer ya seleccionando</w:t>
      </w:r>
    </w:p>
    <w:p>
      <w:pPr>
        <w:pStyle w:val="Normal"/>
        <w:numPr>
          <w:ilvl w:val="0"/>
          <w:numId w:val="7"/>
        </w:numPr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</w:rPr>
        <w:t>Crear clientes temporales (editables) esto aparte de los clientes ya existentes</w:t>
      </w:r>
    </w:p>
    <w:p>
      <w:pPr>
        <w:pStyle w:val="Normal"/>
        <w:spacing w:lineRule="auto" w:line="276" w:before="0" w:after="0"/>
        <w:ind w:left="1440" w:hanging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Ejemplo: normalmente al cliente que hace uso de mesa se le solicita únicamente un nombre o apellido para efectos de atención, nombre el cual ya no se usa una vez que se factura</w:t>
      </w:r>
    </w:p>
    <w:p>
      <w:pPr>
        <w:pStyle w:val="Normal"/>
        <w:spacing w:lineRule="auto" w:line="276" w:before="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12"/>
        </w:numPr>
        <w:spacing w:before="0" w:after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EMPLEADOS</w:t>
        <w:tab/>
        <w:tab/>
        <w:tab/>
        <w:tab/>
        <w:tab/>
        <w:tab/>
      </w:r>
      <w:r>
        <w:rPr>
          <w:b/>
          <w:color w:val="FF0000"/>
          <w:sz w:val="24"/>
          <w:szCs w:val="24"/>
        </w:rPr>
        <w:t>X</w:t>
      </w:r>
    </w:p>
    <w:p>
      <w:pPr>
        <w:pStyle w:val="Normal"/>
        <w:spacing w:before="0" w:after="0"/>
        <w:ind w:left="360" w:hanging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numPr>
          <w:ilvl w:val="0"/>
          <w:numId w:val="8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Crear modulo empleados </w:t>
      </w:r>
    </w:p>
    <w:p>
      <w:pPr>
        <w:pStyle w:val="Normal"/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Asignar descuento o precio especial a empleados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spacing w:before="0" w:after="0"/>
        <w:ind w:left="360" w:hanging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numPr>
          <w:ilvl w:val="0"/>
          <w:numId w:val="12"/>
        </w:numPr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JUEGOS   </w:t>
        <w:tab/>
        <w:tab/>
        <w:tab/>
        <w:tab/>
        <w:tab/>
      </w:r>
      <w:r>
        <w:rPr>
          <w:b/>
          <w:color w:val="FF0000"/>
          <w:sz w:val="24"/>
          <w:szCs w:val="24"/>
        </w:rPr>
        <w:t>X</w:t>
      </w:r>
    </w:p>
    <w:p>
      <w:pPr>
        <w:pStyle w:val="Normal"/>
        <w:numPr>
          <w:ilvl w:val="0"/>
          <w:numId w:val="9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Crear Modulo de juegos</w:t>
      </w:r>
    </w:p>
    <w:p>
      <w:pPr>
        <w:pStyle w:val="Normal"/>
        <w:numPr>
          <w:ilvl w:val="0"/>
          <w:numId w:val="10"/>
        </w:numPr>
        <w:spacing w:before="0" w:after="0"/>
        <w:rPr>
          <w:color w:val="000000"/>
          <w:sz w:val="24"/>
          <w:szCs w:val="24"/>
        </w:rPr>
      </w:pPr>
      <w:r>
        <w:rPr>
          <w:sz w:val="24"/>
          <w:szCs w:val="24"/>
        </w:rPr>
        <w:t>Código</w:t>
      </w:r>
    </w:p>
    <w:p>
      <w:pPr>
        <w:pStyle w:val="Normal"/>
        <w:numPr>
          <w:ilvl w:val="0"/>
          <w:numId w:val="10"/>
        </w:numPr>
        <w:spacing w:before="0" w:after="0"/>
        <w:rPr>
          <w:color w:val="000000"/>
          <w:sz w:val="24"/>
          <w:szCs w:val="24"/>
        </w:rPr>
      </w:pPr>
      <w:r>
        <w:rPr>
          <w:sz w:val="24"/>
          <w:szCs w:val="24"/>
        </w:rPr>
        <w:t>Descripción</w:t>
      </w:r>
    </w:p>
    <w:p>
      <w:pPr>
        <w:pStyle w:val="Normal"/>
        <w:numPr>
          <w:ilvl w:val="0"/>
          <w:numId w:val="10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Tiempo (en minutos)</w:t>
      </w:r>
    </w:p>
    <w:p>
      <w:pPr>
        <w:pStyle w:val="Normal"/>
        <w:numPr>
          <w:ilvl w:val="0"/>
          <w:numId w:val="10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Precio VIP </w:t>
        <w:tab/>
      </w:r>
      <w:r>
        <w:rPr>
          <w:sz w:val="24"/>
          <w:szCs w:val="24"/>
        </w:rPr>
        <w:t>3</w:t>
      </w:r>
    </w:p>
    <w:p>
      <w:pPr>
        <w:pStyle w:val="Normal"/>
        <w:numPr>
          <w:ilvl w:val="0"/>
          <w:numId w:val="10"/>
        </w:numPr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Precio normal </w:t>
        <w:tab/>
      </w:r>
      <w:r>
        <w:rPr>
          <w:sz w:val="24"/>
          <w:szCs w:val="24"/>
        </w:rPr>
        <w:t>4</w:t>
      </w:r>
    </w:p>
    <w:p>
      <w:pPr>
        <w:pStyle w:val="Normal"/>
        <w:numPr>
          <w:ilvl w:val="0"/>
          <w:numId w:val="10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Cantidad de jugadores 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2"/>
        </w:numPr>
        <w:rPr>
          <w:b/>
          <w:b/>
          <w:color w:val="FF0000"/>
          <w:sz w:val="24"/>
          <w:szCs w:val="24"/>
        </w:rPr>
      </w:pPr>
      <w:r>
        <w:rPr>
          <w:b/>
          <w:color w:val="000000"/>
          <w:sz w:val="24"/>
          <w:szCs w:val="24"/>
        </w:rPr>
        <w:t>VIP</w:t>
        <w:tab/>
        <w:tab/>
        <w:tab/>
        <w:tab/>
        <w:tab/>
        <w:tab/>
      </w:r>
      <w:r>
        <w:rPr>
          <w:b/>
          <w:color w:val="FF0000"/>
          <w:sz w:val="24"/>
          <w:szCs w:val="24"/>
        </w:rPr>
        <w:t>X</w:t>
      </w:r>
    </w:p>
    <w:p>
      <w:pPr>
        <w:pStyle w:val="Normal"/>
        <w:numPr>
          <w:ilvl w:val="0"/>
          <w:numId w:val="1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Crear precios especiales para clientes VIP </w:t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Crear Cortesías</w:t>
      </w:r>
      <w:bookmarkStart w:id="2" w:name="_GoBack"/>
      <w:bookmarkEnd w:id="2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Propina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Crear 3 tipos de propina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0%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X% (10%) Valor Fijo que se configura en modulo propina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Libre (cantidad que el cliente brinde)</w:t>
      </w:r>
    </w:p>
    <w:p>
      <w:pPr>
        <w:pStyle w:val="Normal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Acceso Rapido de Meseros</w:t>
      </w:r>
    </w:p>
    <w:p>
      <w:pPr>
        <w:pStyle w:val="ListParagraph"/>
        <w:numPr>
          <w:ilvl w:val="0"/>
          <w:numId w:val="10"/>
        </w:numPr>
        <w:rPr>
          <w:b/>
          <w:b/>
          <w:sz w:val="24"/>
          <w:szCs w:val="24"/>
        </w:rPr>
      </w:pPr>
      <w:r>
        <w:rPr>
          <w:sz w:val="24"/>
          <w:szCs w:val="24"/>
        </w:rPr>
        <w:t>Que puedan logearse desde un acceso rápido solo asignando un pin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Acomodar vistas Tablet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7 y 10”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1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Traducción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1"/>
        </w:numPr>
        <w:spacing w:before="0" w:after="160"/>
        <w:rPr>
          <w:sz w:val="24"/>
          <w:szCs w:val="24"/>
        </w:rPr>
      </w:pPr>
      <w:r>
        <w:rPr>
          <w:sz w:val="24"/>
          <w:szCs w:val="24"/>
        </w:rPr>
        <w:t>Traducir completamente todo el sistema</w:t>
      </w:r>
    </w:p>
    <w:sectPr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4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4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✔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8d6799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8d67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8f8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GHAZacCI7CanV9cscO9sEacy6w==">AMUW2mW1a4GCYeykisJBp76lV+Aoznpe+I4FrMDyklLh9A599/NxxV2ah5FmJLUeYw22oZeX9O0ld4B9SoauHMRDqsPVUabgVVKCjGrokkuW2U975AtSqJazTTPc809UDHK+7CTdQjag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LibreOffice/6.4.7.2$Linux_X86_64 LibreOffice_project/40$Build-2</Application>
  <Pages>4</Pages>
  <Words>477</Words>
  <Characters>2180</Characters>
  <CharactersWithSpaces>2564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2021-07-25T00:16:00Z</dcterms:created>
  <dc:creator>Rafa</dc:creator>
  <dc:description/>
  <dc:language>es-VE</dc:language>
  <cp:lastModifiedBy/>
  <dcterms:modified xsi:type="dcterms:W3CDTF">2021-07-30T14:58:12Z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