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77777777" w:rsidR="00022788" w:rsidRPr="00A35D40" w:rsidRDefault="00022788" w:rsidP="00022788">
      <w:pPr>
        <w:jc w:val="center"/>
        <w:rPr>
          <w:b/>
          <w:sz w:val="32"/>
        </w:rPr>
      </w:pPr>
    </w:p>
    <w:p w14:paraId="26FD8B1C" w14:textId="16F5C329" w:rsidR="004B7381" w:rsidRDefault="00A54F58" w:rsidP="00022788">
      <w:pPr>
        <w:jc w:val="center"/>
        <w:rPr>
          <w:b/>
          <w:sz w:val="32"/>
        </w:rPr>
      </w:pPr>
      <w:r>
        <w:rPr>
          <w:b/>
          <w:sz w:val="32"/>
        </w:rPr>
        <w:t>Health and Safety</w:t>
      </w:r>
    </w:p>
    <w:p w14:paraId="48AACBB3" w14:textId="6433C7C0" w:rsidR="00022788" w:rsidRPr="00A35D40" w:rsidRDefault="00A54F58" w:rsidP="00022788">
      <w:pPr>
        <w:jc w:val="center"/>
        <w:rPr>
          <w:b/>
          <w:sz w:val="32"/>
        </w:rPr>
      </w:pPr>
      <w:r>
        <w:rPr>
          <w:b/>
          <w:sz w:val="32"/>
        </w:rPr>
        <w:t>HAS</w:t>
      </w:r>
      <w:r w:rsidR="00022788" w:rsidRPr="00A35D40">
        <w:rPr>
          <w:b/>
          <w:sz w:val="32"/>
        </w:rPr>
        <w:t>-0</w:t>
      </w:r>
      <w:r w:rsidR="004B7381">
        <w:rPr>
          <w:b/>
          <w:sz w:val="32"/>
        </w:rPr>
        <w:t>1</w:t>
      </w:r>
      <w:r>
        <w:rPr>
          <w:b/>
          <w:sz w:val="32"/>
        </w:rPr>
        <w:t>1</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6F2A0C66" w14:textId="6904F405" w:rsidR="006526AF" w:rsidRDefault="006526AF" w:rsidP="00022788">
      <w:pPr>
        <w:jc w:val="both"/>
      </w:pPr>
      <w:r w:rsidRPr="006526AF">
        <w:t xml:space="preserve">The purpose of this Standard Operating Procedure (SOP) is to outline the procedures for ensuring the health and safety of all individuals associated with Out There Exeter (the "charity"), </w:t>
      </w:r>
      <w:r>
        <w:t>including</w:t>
      </w:r>
      <w:r w:rsidRPr="006526AF">
        <w:t xml:space="preserve"> staff, volunteers, trustees, beneficiaries, members of the public, and any person who participates in or visits a charity event or workplace.</w:t>
      </w:r>
    </w:p>
    <w:p w14:paraId="50687311" w14:textId="77777777" w:rsidR="00DA4D19" w:rsidRPr="00A35D40" w:rsidRDefault="00DA4D19" w:rsidP="00022788">
      <w:pPr>
        <w:jc w:val="both"/>
      </w:pPr>
    </w:p>
    <w:p w14:paraId="74816717" w14:textId="77777777" w:rsidR="00022788" w:rsidRPr="00A35D40" w:rsidRDefault="00022788" w:rsidP="00022788">
      <w:pPr>
        <w:jc w:val="both"/>
        <w:rPr>
          <w:b/>
        </w:rPr>
      </w:pPr>
      <w:r w:rsidRPr="00A35D40">
        <w:rPr>
          <w:b/>
        </w:rPr>
        <w:t>Scope</w:t>
      </w:r>
    </w:p>
    <w:p w14:paraId="2DD6C24F" w14:textId="77777777" w:rsidR="006526AF" w:rsidRDefault="006526AF" w:rsidP="00E54E54">
      <w:pPr>
        <w:jc w:val="both"/>
      </w:pPr>
      <w:r w:rsidRPr="006526AF">
        <w:t>This SOP applies to all premises, activities, and events organi</w:t>
      </w:r>
      <w:r>
        <w:t>s</w:t>
      </w:r>
      <w:r w:rsidRPr="006526AF">
        <w:t>ed or managed by the charity.</w:t>
      </w:r>
      <w:r w:rsidRPr="006526AF">
        <w:t xml:space="preserve"> </w:t>
      </w:r>
    </w:p>
    <w:p w14:paraId="1F92F682" w14:textId="67DF7B28" w:rsidR="00E54E54" w:rsidRDefault="00E54E54" w:rsidP="00E54E54">
      <w:pPr>
        <w:jc w:val="both"/>
      </w:pPr>
      <w:r>
        <w:t>This SOP is to be adhered to in accordance with the Values and Principles, the Behaviour and Conduct</w:t>
      </w:r>
      <w:r w:rsidR="006526AF">
        <w:t>, and Safeguarding</w:t>
      </w:r>
      <w:r>
        <w:t xml:space="preserve"> SOPs.</w:t>
      </w:r>
    </w:p>
    <w:p w14:paraId="3009075C" w14:textId="77777777" w:rsidR="00DA4D19" w:rsidRDefault="00DA4D19" w:rsidP="004B7381">
      <w:pPr>
        <w:jc w:val="both"/>
      </w:pPr>
    </w:p>
    <w:p w14:paraId="53C571CF" w14:textId="77777777" w:rsidR="006526AF" w:rsidRDefault="006526AF" w:rsidP="004B7381">
      <w:pPr>
        <w:jc w:val="both"/>
        <w:rPr>
          <w:b/>
          <w:bCs/>
        </w:rPr>
      </w:pPr>
      <w:r>
        <w:rPr>
          <w:b/>
          <w:bCs/>
        </w:rPr>
        <w:t>Responsibilities</w:t>
      </w:r>
    </w:p>
    <w:p w14:paraId="3A77E9BE" w14:textId="77777777" w:rsidR="006526AF" w:rsidRDefault="006526AF" w:rsidP="006526AF">
      <w:pPr>
        <w:pStyle w:val="ListParagraph"/>
        <w:numPr>
          <w:ilvl w:val="0"/>
          <w:numId w:val="24"/>
        </w:numPr>
        <w:ind w:left="714" w:hanging="357"/>
        <w:contextualSpacing w:val="0"/>
        <w:jc w:val="both"/>
      </w:pPr>
      <w:r w:rsidRPr="006526AF">
        <w:rPr>
          <w:b/>
          <w:bCs/>
        </w:rPr>
        <w:t>Trustees</w:t>
      </w:r>
      <w:r w:rsidRPr="006526AF">
        <w:rPr>
          <w:b/>
          <w:bCs/>
        </w:rPr>
        <w:t xml:space="preserve">: </w:t>
      </w:r>
      <w:r>
        <w:t xml:space="preserve">the </w:t>
      </w:r>
      <w:r w:rsidRPr="006526AF">
        <w:t xml:space="preserve">trustees of the charity have overall responsibility for ensuring the health and safety of all </w:t>
      </w:r>
      <w:r>
        <w:t>individuals associated with the charity</w:t>
      </w:r>
      <w:r w:rsidRPr="006526AF">
        <w:t>.</w:t>
      </w:r>
    </w:p>
    <w:p w14:paraId="2E8D41F8" w14:textId="2D02D9E4" w:rsidR="006526AF" w:rsidRDefault="006526AF" w:rsidP="006526AF">
      <w:pPr>
        <w:pStyle w:val="ListParagraph"/>
        <w:numPr>
          <w:ilvl w:val="0"/>
          <w:numId w:val="24"/>
        </w:numPr>
        <w:ind w:left="714" w:hanging="357"/>
        <w:contextualSpacing w:val="0"/>
        <w:jc w:val="both"/>
      </w:pPr>
      <w:r w:rsidRPr="006526AF">
        <w:rPr>
          <w:b/>
          <w:bCs/>
        </w:rPr>
        <w:t xml:space="preserve">Designated </w:t>
      </w:r>
      <w:r w:rsidR="003A7ECF">
        <w:rPr>
          <w:b/>
          <w:bCs/>
        </w:rPr>
        <w:t>Health and Safety Officer:</w:t>
      </w:r>
      <w:r>
        <w:t xml:space="preserve"> t</w:t>
      </w:r>
      <w:r w:rsidRPr="006526AF">
        <w:t>he charity will appoint a Designated Person who is responsible for implementing and monitoring the health and safety policy.</w:t>
      </w:r>
    </w:p>
    <w:p w14:paraId="4A91B6DC" w14:textId="4133EA03" w:rsidR="00DA4D19" w:rsidRDefault="006526AF" w:rsidP="006526AF">
      <w:pPr>
        <w:pStyle w:val="ListParagraph"/>
        <w:numPr>
          <w:ilvl w:val="0"/>
          <w:numId w:val="24"/>
        </w:numPr>
        <w:ind w:left="714" w:hanging="357"/>
        <w:contextualSpacing w:val="0"/>
        <w:jc w:val="both"/>
      </w:pPr>
      <w:r w:rsidRPr="006526AF">
        <w:rPr>
          <w:b/>
          <w:bCs/>
        </w:rPr>
        <w:t>Staff and Volunteers</w:t>
      </w:r>
      <w:r w:rsidRPr="006526AF">
        <w:rPr>
          <w:b/>
          <w:bCs/>
        </w:rPr>
        <w:t>:</w:t>
      </w:r>
      <w:r>
        <w:t xml:space="preserve"> </w:t>
      </w:r>
      <w:r w:rsidRPr="006526AF">
        <w:t>All staff and volunteers have a responsibility to take reasonable care of their own health and safety and to not put themselves or others at risk.</w:t>
      </w:r>
    </w:p>
    <w:p w14:paraId="022652CB" w14:textId="77777777" w:rsidR="00DA4D19" w:rsidRDefault="00DA4D19" w:rsidP="004B7381">
      <w:pPr>
        <w:jc w:val="both"/>
      </w:pPr>
    </w:p>
    <w:p w14:paraId="74D06458" w14:textId="77777777" w:rsidR="00AB3EB2" w:rsidRPr="00A35D40" w:rsidRDefault="00AB3EB2" w:rsidP="00AB3EB2">
      <w:pPr>
        <w:jc w:val="both"/>
        <w:rPr>
          <w:b/>
        </w:rPr>
      </w:pPr>
      <w:r w:rsidRPr="00A35D40">
        <w:rPr>
          <w:b/>
        </w:rPr>
        <w:t>Procedures</w:t>
      </w:r>
    </w:p>
    <w:p w14:paraId="67D1D1C3" w14:textId="4C015426" w:rsidR="00EC4271" w:rsidRDefault="003A7ECF" w:rsidP="00EC4271">
      <w:pPr>
        <w:pStyle w:val="ListParagraph"/>
        <w:numPr>
          <w:ilvl w:val="0"/>
          <w:numId w:val="5"/>
        </w:numPr>
        <w:ind w:left="425" w:hanging="357"/>
        <w:contextualSpacing w:val="0"/>
        <w:jc w:val="both"/>
        <w:rPr>
          <w:b/>
        </w:rPr>
      </w:pPr>
      <w:r w:rsidRPr="003A7ECF">
        <w:rPr>
          <w:b/>
        </w:rPr>
        <w:t>Risk Assessment</w:t>
      </w:r>
    </w:p>
    <w:p w14:paraId="069B72B8" w14:textId="77D039B7" w:rsidR="003A7ECF" w:rsidRPr="003A7ECF" w:rsidRDefault="003A7ECF" w:rsidP="00B54D4C">
      <w:pPr>
        <w:pStyle w:val="ListParagraph"/>
        <w:numPr>
          <w:ilvl w:val="1"/>
          <w:numId w:val="5"/>
        </w:numPr>
        <w:ind w:left="992" w:hanging="567"/>
        <w:contextualSpacing w:val="0"/>
        <w:jc w:val="both"/>
        <w:rPr>
          <w:b/>
        </w:rPr>
      </w:pPr>
      <w:r w:rsidRPr="003A7ECF">
        <w:rPr>
          <w:bCs/>
        </w:rPr>
        <w:t>The charity will carry out risk assessments for all activities and events.</w:t>
      </w:r>
    </w:p>
    <w:p w14:paraId="04FEB52D" w14:textId="14C8A823" w:rsidR="003A7ECF" w:rsidRPr="003A7ECF" w:rsidRDefault="003A7ECF" w:rsidP="00B54D4C">
      <w:pPr>
        <w:pStyle w:val="ListParagraph"/>
        <w:numPr>
          <w:ilvl w:val="1"/>
          <w:numId w:val="5"/>
        </w:numPr>
        <w:ind w:left="992" w:hanging="567"/>
        <w:contextualSpacing w:val="0"/>
        <w:jc w:val="both"/>
        <w:rPr>
          <w:b/>
        </w:rPr>
      </w:pPr>
      <w:r w:rsidRPr="003A7ECF">
        <w:rPr>
          <w:bCs/>
        </w:rPr>
        <w:lastRenderedPageBreak/>
        <w:t>Risk assessments will identify potential hazards, assess the risks associated with those hazards, and implement appropriate control measures.</w:t>
      </w:r>
    </w:p>
    <w:p w14:paraId="6FE7DE02" w14:textId="1AA430BF" w:rsidR="003A7ECF" w:rsidRPr="003A7ECF" w:rsidRDefault="003A7ECF" w:rsidP="00B54D4C">
      <w:pPr>
        <w:pStyle w:val="ListParagraph"/>
        <w:numPr>
          <w:ilvl w:val="1"/>
          <w:numId w:val="5"/>
        </w:numPr>
        <w:ind w:left="992" w:hanging="567"/>
        <w:contextualSpacing w:val="0"/>
        <w:jc w:val="both"/>
        <w:rPr>
          <w:b/>
        </w:rPr>
      </w:pPr>
      <w:r w:rsidRPr="003A7ECF">
        <w:rPr>
          <w:bCs/>
        </w:rPr>
        <w:t>Risk assessments will be reviewed regularly and whenever there is a change in activities or circumstances.</w:t>
      </w:r>
    </w:p>
    <w:p w14:paraId="098BF09B" w14:textId="77777777" w:rsidR="00B54D4C" w:rsidRPr="00B54D4C" w:rsidRDefault="00B54D4C" w:rsidP="00B54D4C">
      <w:pPr>
        <w:jc w:val="both"/>
        <w:rPr>
          <w:b/>
        </w:rPr>
      </w:pPr>
    </w:p>
    <w:p w14:paraId="20C62D61" w14:textId="6AA08041" w:rsidR="00E54E54" w:rsidRDefault="003A7ECF" w:rsidP="00E54E54">
      <w:pPr>
        <w:pStyle w:val="ListParagraph"/>
        <w:numPr>
          <w:ilvl w:val="0"/>
          <w:numId w:val="5"/>
        </w:numPr>
        <w:ind w:left="425" w:hanging="357"/>
        <w:contextualSpacing w:val="0"/>
        <w:jc w:val="both"/>
        <w:rPr>
          <w:b/>
        </w:rPr>
      </w:pPr>
      <w:r w:rsidRPr="003A7ECF">
        <w:rPr>
          <w:b/>
        </w:rPr>
        <w:t>Control Measures</w:t>
      </w:r>
    </w:p>
    <w:p w14:paraId="08C7CF30" w14:textId="6D515F91" w:rsidR="003A7ECF" w:rsidRPr="003A7ECF" w:rsidRDefault="003A7ECF" w:rsidP="00E54E54">
      <w:pPr>
        <w:pStyle w:val="ListParagraph"/>
        <w:numPr>
          <w:ilvl w:val="1"/>
          <w:numId w:val="5"/>
        </w:numPr>
        <w:ind w:left="992" w:hanging="567"/>
        <w:contextualSpacing w:val="0"/>
        <w:jc w:val="both"/>
        <w:rPr>
          <w:b/>
        </w:rPr>
      </w:pPr>
      <w:r w:rsidRPr="003A7ECF">
        <w:rPr>
          <w:bCs/>
        </w:rPr>
        <w:t>The charity will implement a range of control measures to minimi</w:t>
      </w:r>
      <w:r>
        <w:rPr>
          <w:bCs/>
        </w:rPr>
        <w:t>s</w:t>
      </w:r>
      <w:r w:rsidRPr="003A7ECF">
        <w:rPr>
          <w:bCs/>
        </w:rPr>
        <w:t>e the risks to health and safety. These control measures may include:</w:t>
      </w:r>
    </w:p>
    <w:p w14:paraId="0BF80F91" w14:textId="77777777" w:rsidR="003A7ECF" w:rsidRPr="003A7ECF" w:rsidRDefault="003A7ECF" w:rsidP="003A7ECF">
      <w:pPr>
        <w:pStyle w:val="ListParagraph"/>
        <w:numPr>
          <w:ilvl w:val="0"/>
          <w:numId w:val="25"/>
        </w:numPr>
        <w:ind w:left="1560"/>
        <w:jc w:val="both"/>
        <w:rPr>
          <w:bCs/>
        </w:rPr>
      </w:pPr>
      <w:r w:rsidRPr="003A7ECF">
        <w:rPr>
          <w:bCs/>
        </w:rPr>
        <w:t>Safe working practices</w:t>
      </w:r>
    </w:p>
    <w:p w14:paraId="4679D7DC" w14:textId="77777777" w:rsidR="003A7ECF" w:rsidRPr="003A7ECF" w:rsidRDefault="003A7ECF" w:rsidP="003A7ECF">
      <w:pPr>
        <w:pStyle w:val="ListParagraph"/>
        <w:numPr>
          <w:ilvl w:val="0"/>
          <w:numId w:val="25"/>
        </w:numPr>
        <w:ind w:left="1560"/>
        <w:jc w:val="both"/>
        <w:rPr>
          <w:bCs/>
        </w:rPr>
      </w:pPr>
      <w:r w:rsidRPr="003A7ECF">
        <w:rPr>
          <w:bCs/>
        </w:rPr>
        <w:t>Personal protective equipment (PPE)</w:t>
      </w:r>
    </w:p>
    <w:p w14:paraId="4B5AF6E0" w14:textId="77777777" w:rsidR="003A7ECF" w:rsidRPr="003A7ECF" w:rsidRDefault="003A7ECF" w:rsidP="003A7ECF">
      <w:pPr>
        <w:pStyle w:val="ListParagraph"/>
        <w:numPr>
          <w:ilvl w:val="0"/>
          <w:numId w:val="25"/>
        </w:numPr>
        <w:ind w:left="1560"/>
        <w:jc w:val="both"/>
        <w:rPr>
          <w:bCs/>
        </w:rPr>
      </w:pPr>
      <w:r w:rsidRPr="003A7ECF">
        <w:rPr>
          <w:bCs/>
        </w:rPr>
        <w:t>Fire safety procedures</w:t>
      </w:r>
    </w:p>
    <w:p w14:paraId="7BBDD50D" w14:textId="77777777" w:rsidR="003A7ECF" w:rsidRPr="003A7ECF" w:rsidRDefault="003A7ECF" w:rsidP="003A7ECF">
      <w:pPr>
        <w:pStyle w:val="ListParagraph"/>
        <w:numPr>
          <w:ilvl w:val="0"/>
          <w:numId w:val="25"/>
        </w:numPr>
        <w:ind w:left="1560"/>
        <w:jc w:val="both"/>
        <w:rPr>
          <w:bCs/>
        </w:rPr>
      </w:pPr>
      <w:r w:rsidRPr="003A7ECF">
        <w:rPr>
          <w:bCs/>
        </w:rPr>
        <w:t>First aid procedures</w:t>
      </w:r>
    </w:p>
    <w:p w14:paraId="54E50D1D" w14:textId="3CA34038" w:rsidR="003A7ECF" w:rsidRPr="003A7ECF" w:rsidRDefault="003A7ECF" w:rsidP="003A7ECF">
      <w:pPr>
        <w:pStyle w:val="ListParagraph"/>
        <w:numPr>
          <w:ilvl w:val="0"/>
          <w:numId w:val="25"/>
        </w:numPr>
        <w:ind w:left="1560"/>
        <w:contextualSpacing w:val="0"/>
        <w:jc w:val="both"/>
        <w:rPr>
          <w:bCs/>
        </w:rPr>
      </w:pPr>
      <w:r w:rsidRPr="003A7ECF">
        <w:rPr>
          <w:bCs/>
        </w:rPr>
        <w:t>Training</w:t>
      </w:r>
    </w:p>
    <w:p w14:paraId="05F4FD55" w14:textId="6CB20318" w:rsidR="00510F0D" w:rsidRDefault="00510F0D" w:rsidP="00E54E54">
      <w:pPr>
        <w:pStyle w:val="ListParagraph"/>
        <w:numPr>
          <w:ilvl w:val="1"/>
          <w:numId w:val="5"/>
        </w:numPr>
        <w:ind w:left="992" w:hanging="567"/>
        <w:contextualSpacing w:val="0"/>
        <w:jc w:val="both"/>
        <w:rPr>
          <w:bCs/>
        </w:rPr>
      </w:pPr>
      <w:r w:rsidRPr="00510F0D">
        <w:rPr>
          <w:bCs/>
        </w:rPr>
        <w:t>The charity will implement a fire safety plan that includes:</w:t>
      </w:r>
    </w:p>
    <w:p w14:paraId="5F05F0C9" w14:textId="77777777" w:rsidR="00510F0D" w:rsidRDefault="00510F0D" w:rsidP="00510F0D">
      <w:pPr>
        <w:pStyle w:val="ListParagraph"/>
        <w:numPr>
          <w:ilvl w:val="0"/>
          <w:numId w:val="27"/>
        </w:numPr>
        <w:ind w:left="1706" w:hanging="357"/>
        <w:jc w:val="both"/>
        <w:rPr>
          <w:bCs/>
        </w:rPr>
      </w:pPr>
      <w:r w:rsidRPr="00510F0D">
        <w:rPr>
          <w:bCs/>
        </w:rPr>
        <w:t>Evacuation procedures</w:t>
      </w:r>
    </w:p>
    <w:p w14:paraId="5A5C49D1" w14:textId="77777777" w:rsidR="00510F0D" w:rsidRDefault="00510F0D" w:rsidP="00510F0D">
      <w:pPr>
        <w:pStyle w:val="ListParagraph"/>
        <w:numPr>
          <w:ilvl w:val="0"/>
          <w:numId w:val="27"/>
        </w:numPr>
        <w:ind w:left="1706" w:hanging="357"/>
        <w:jc w:val="both"/>
        <w:rPr>
          <w:bCs/>
        </w:rPr>
      </w:pPr>
      <w:r w:rsidRPr="00510F0D">
        <w:rPr>
          <w:bCs/>
        </w:rPr>
        <w:t>Fire alarm testing and maintenance</w:t>
      </w:r>
    </w:p>
    <w:p w14:paraId="5AFD344B" w14:textId="277BFB16" w:rsidR="00510F0D" w:rsidRPr="00510F0D" w:rsidRDefault="00510F0D" w:rsidP="00510F0D">
      <w:pPr>
        <w:pStyle w:val="ListParagraph"/>
        <w:numPr>
          <w:ilvl w:val="0"/>
          <w:numId w:val="27"/>
        </w:numPr>
        <w:ind w:left="1706" w:hanging="357"/>
        <w:contextualSpacing w:val="0"/>
        <w:jc w:val="both"/>
        <w:rPr>
          <w:bCs/>
        </w:rPr>
      </w:pPr>
      <w:r w:rsidRPr="00510F0D">
        <w:rPr>
          <w:bCs/>
        </w:rPr>
        <w:t>Fire extinguisher training</w:t>
      </w:r>
    </w:p>
    <w:p w14:paraId="751D4E71" w14:textId="0BEB7C25" w:rsidR="00510F0D" w:rsidRPr="00510F0D" w:rsidRDefault="00510F0D" w:rsidP="00E54E54">
      <w:pPr>
        <w:pStyle w:val="ListParagraph"/>
        <w:numPr>
          <w:ilvl w:val="1"/>
          <w:numId w:val="5"/>
        </w:numPr>
        <w:ind w:left="992" w:hanging="567"/>
        <w:contextualSpacing w:val="0"/>
        <w:jc w:val="both"/>
        <w:rPr>
          <w:bCs/>
        </w:rPr>
      </w:pPr>
      <w:r w:rsidRPr="00510F0D">
        <w:rPr>
          <w:bCs/>
        </w:rPr>
        <w:t xml:space="preserve">The charity will ensure that there </w:t>
      </w:r>
      <w:r w:rsidRPr="00510F0D">
        <w:rPr>
          <w:bCs/>
        </w:rPr>
        <w:t>is a qualified first aider on site</w:t>
      </w:r>
      <w:r w:rsidRPr="00510F0D">
        <w:rPr>
          <w:bCs/>
        </w:rPr>
        <w:t xml:space="preserve"> when staff, volunteers, or beneficiaries are present.</w:t>
      </w:r>
    </w:p>
    <w:p w14:paraId="4635477D" w14:textId="0A14F595" w:rsidR="00510F0D" w:rsidRPr="00510F0D" w:rsidRDefault="00510F0D" w:rsidP="00510F0D">
      <w:pPr>
        <w:pStyle w:val="ListParagraph"/>
        <w:numPr>
          <w:ilvl w:val="1"/>
          <w:numId w:val="5"/>
        </w:numPr>
        <w:ind w:left="992" w:hanging="567"/>
        <w:contextualSpacing w:val="0"/>
        <w:jc w:val="both"/>
        <w:rPr>
          <w:b/>
        </w:rPr>
      </w:pPr>
      <w:r w:rsidRPr="003A7ECF">
        <w:rPr>
          <w:bCs/>
        </w:rPr>
        <w:t>Control measures will be regularly reviewed and updated as necessary.</w:t>
      </w:r>
    </w:p>
    <w:p w14:paraId="16479973" w14:textId="77777777" w:rsidR="00E54E54" w:rsidRPr="00E54E54" w:rsidRDefault="00E54E54" w:rsidP="00E54E54">
      <w:pPr>
        <w:jc w:val="both"/>
        <w:rPr>
          <w:b/>
        </w:rPr>
      </w:pPr>
    </w:p>
    <w:p w14:paraId="414478AA" w14:textId="1A3CE635" w:rsidR="00EC4271" w:rsidRDefault="003A7ECF" w:rsidP="00EC4271">
      <w:pPr>
        <w:pStyle w:val="ListParagraph"/>
        <w:numPr>
          <w:ilvl w:val="0"/>
          <w:numId w:val="5"/>
        </w:numPr>
        <w:ind w:left="425" w:hanging="357"/>
        <w:contextualSpacing w:val="0"/>
        <w:jc w:val="both"/>
        <w:rPr>
          <w:b/>
        </w:rPr>
      </w:pPr>
      <w:r w:rsidRPr="003A7ECF">
        <w:rPr>
          <w:b/>
        </w:rPr>
        <w:t>Accident Reporting</w:t>
      </w:r>
    </w:p>
    <w:p w14:paraId="0372F66C" w14:textId="11ED3404" w:rsidR="003A7ECF" w:rsidRPr="003A7ECF" w:rsidRDefault="003A7ECF" w:rsidP="00EC4271">
      <w:pPr>
        <w:pStyle w:val="ListParagraph"/>
        <w:numPr>
          <w:ilvl w:val="1"/>
          <w:numId w:val="5"/>
        </w:numPr>
        <w:ind w:left="992" w:hanging="567"/>
        <w:contextualSpacing w:val="0"/>
        <w:jc w:val="both"/>
        <w:rPr>
          <w:b/>
        </w:rPr>
      </w:pPr>
      <w:r w:rsidRPr="003A7ECF">
        <w:rPr>
          <w:bCs/>
        </w:rPr>
        <w:t xml:space="preserve">All accidents, incidents, and near misses must be reported to </w:t>
      </w:r>
      <w:bookmarkStart w:id="0" w:name="_Hlk152706962"/>
      <w:r w:rsidRPr="003A7ECF">
        <w:rPr>
          <w:bCs/>
        </w:rPr>
        <w:t xml:space="preserve">the </w:t>
      </w:r>
      <w:r w:rsidR="00836277">
        <w:rPr>
          <w:bCs/>
        </w:rPr>
        <w:t>d</w:t>
      </w:r>
      <w:r w:rsidRPr="003A7ECF">
        <w:rPr>
          <w:bCs/>
        </w:rPr>
        <w:t>esignated Health and Safety Officer.</w:t>
      </w:r>
      <w:bookmarkEnd w:id="0"/>
    </w:p>
    <w:p w14:paraId="48E6F030" w14:textId="7482B987" w:rsidR="00EC4271" w:rsidRDefault="00836277" w:rsidP="00836277">
      <w:pPr>
        <w:pStyle w:val="ListParagraph"/>
        <w:numPr>
          <w:ilvl w:val="1"/>
          <w:numId w:val="5"/>
        </w:numPr>
        <w:ind w:left="992" w:hanging="567"/>
        <w:contextualSpacing w:val="0"/>
        <w:jc w:val="both"/>
        <w:rPr>
          <w:bCs/>
        </w:rPr>
      </w:pPr>
      <w:r w:rsidRPr="00836277">
        <w:rPr>
          <w:bCs/>
        </w:rPr>
        <w:t>The d</w:t>
      </w:r>
      <w:r w:rsidR="003A7ECF" w:rsidRPr="00836277">
        <w:rPr>
          <w:bCs/>
        </w:rPr>
        <w:t>esignated Health and Safety Officer</w:t>
      </w:r>
      <w:r w:rsidRPr="00836277">
        <w:rPr>
          <w:bCs/>
        </w:rPr>
        <w:t xml:space="preserve"> </w:t>
      </w:r>
      <w:r w:rsidR="003A7ECF" w:rsidRPr="00836277">
        <w:rPr>
          <w:bCs/>
        </w:rPr>
        <w:t>will investigate all accidents, incidents, and near misses and take appropriate action to prevent them from happening again.</w:t>
      </w:r>
    </w:p>
    <w:p w14:paraId="6A1FE740" w14:textId="77777777" w:rsidR="00836277" w:rsidRPr="00836277" w:rsidRDefault="00836277" w:rsidP="00836277">
      <w:pPr>
        <w:pStyle w:val="ListParagraph"/>
        <w:ind w:left="992"/>
        <w:contextualSpacing w:val="0"/>
        <w:jc w:val="both"/>
        <w:rPr>
          <w:bCs/>
        </w:rPr>
      </w:pPr>
    </w:p>
    <w:p w14:paraId="0965C9AF" w14:textId="77777777" w:rsidR="00EC4271" w:rsidRDefault="00B54D4C" w:rsidP="00EC4271">
      <w:pPr>
        <w:pStyle w:val="ListParagraph"/>
        <w:numPr>
          <w:ilvl w:val="0"/>
          <w:numId w:val="5"/>
        </w:numPr>
        <w:ind w:left="425" w:hanging="357"/>
        <w:contextualSpacing w:val="0"/>
        <w:jc w:val="both"/>
        <w:rPr>
          <w:b/>
        </w:rPr>
      </w:pPr>
      <w:r w:rsidRPr="00B54D4C">
        <w:rPr>
          <w:b/>
        </w:rPr>
        <w:t>Record Keeping</w:t>
      </w:r>
    </w:p>
    <w:p w14:paraId="590A93CD" w14:textId="77777777" w:rsidR="007C39E9" w:rsidRDefault="000114E6" w:rsidP="000114E6">
      <w:pPr>
        <w:pStyle w:val="ListParagraph"/>
        <w:numPr>
          <w:ilvl w:val="1"/>
          <w:numId w:val="5"/>
        </w:numPr>
        <w:ind w:left="992" w:hanging="567"/>
        <w:contextualSpacing w:val="0"/>
        <w:jc w:val="both"/>
        <w:rPr>
          <w:bCs/>
        </w:rPr>
      </w:pPr>
      <w:r w:rsidRPr="000114E6">
        <w:rPr>
          <w:bCs/>
        </w:rPr>
        <w:t>The charity will keep accurate records of all risk assessments, accidents, incidents, and near misses.</w:t>
      </w:r>
    </w:p>
    <w:p w14:paraId="275B0534" w14:textId="7C80174B" w:rsidR="000114E6" w:rsidRPr="007C39E9" w:rsidRDefault="000114E6" w:rsidP="00510F0D">
      <w:pPr>
        <w:pStyle w:val="ListParagraph"/>
        <w:numPr>
          <w:ilvl w:val="1"/>
          <w:numId w:val="5"/>
        </w:numPr>
        <w:ind w:left="992" w:hanging="567"/>
        <w:contextualSpacing w:val="0"/>
        <w:jc w:val="both"/>
        <w:rPr>
          <w:bCs/>
        </w:rPr>
      </w:pPr>
      <w:r w:rsidRPr="007C39E9">
        <w:rPr>
          <w:bCs/>
        </w:rPr>
        <w:t>Records will be kept securely and confidentially in accordance with the charity's data protection policy.</w:t>
      </w:r>
    </w:p>
    <w:p w14:paraId="5BE928D6" w14:textId="77777777" w:rsidR="00E54E54" w:rsidRDefault="00E54E54" w:rsidP="00EC4271">
      <w:pPr>
        <w:jc w:val="both"/>
        <w:rPr>
          <w:b/>
        </w:rPr>
      </w:pPr>
    </w:p>
    <w:p w14:paraId="65372A27" w14:textId="77777777" w:rsidR="00510F0D" w:rsidRDefault="00B54D4C" w:rsidP="00510F0D">
      <w:pPr>
        <w:pStyle w:val="ListParagraph"/>
        <w:numPr>
          <w:ilvl w:val="0"/>
          <w:numId w:val="5"/>
        </w:numPr>
        <w:ind w:left="425" w:hanging="357"/>
        <w:contextualSpacing w:val="0"/>
        <w:jc w:val="both"/>
        <w:rPr>
          <w:b/>
        </w:rPr>
      </w:pPr>
      <w:r w:rsidRPr="00B54D4C">
        <w:rPr>
          <w:b/>
        </w:rPr>
        <w:lastRenderedPageBreak/>
        <w:t>Training</w:t>
      </w:r>
    </w:p>
    <w:p w14:paraId="6BA881C1" w14:textId="71445328" w:rsidR="00510F0D" w:rsidRPr="00510F0D" w:rsidRDefault="00E54E54" w:rsidP="00510F0D">
      <w:pPr>
        <w:pStyle w:val="ListParagraph"/>
        <w:ind w:left="425"/>
        <w:contextualSpacing w:val="0"/>
        <w:jc w:val="both"/>
        <w:rPr>
          <w:b/>
        </w:rPr>
      </w:pPr>
      <w:r w:rsidRPr="00510F0D">
        <w:rPr>
          <w:bCs/>
        </w:rPr>
        <w:t>T</w:t>
      </w:r>
      <w:r w:rsidR="00510F0D" w:rsidRPr="00510F0D">
        <w:rPr>
          <w:bCs/>
        </w:rPr>
        <w:t xml:space="preserve">he designated Health and Safety Officer </w:t>
      </w:r>
      <w:r w:rsidR="007C39E9" w:rsidRPr="00510F0D">
        <w:rPr>
          <w:bCs/>
        </w:rPr>
        <w:t>will receive training on health and safety.</w:t>
      </w:r>
      <w:r w:rsidR="00510F0D" w:rsidRPr="00510F0D">
        <w:rPr>
          <w:bCs/>
        </w:rPr>
        <w:t xml:space="preserve"> </w:t>
      </w:r>
      <w:r w:rsidR="00510F0D" w:rsidRPr="00510F0D">
        <w:rPr>
          <w:bCs/>
        </w:rPr>
        <w:t>Training will be provided on an ongoing basis</w:t>
      </w:r>
      <w:r w:rsidR="00510F0D" w:rsidRPr="00510F0D">
        <w:rPr>
          <w:bCs/>
        </w:rPr>
        <w:t xml:space="preserve">, and </w:t>
      </w:r>
      <w:r w:rsidR="007C39E9" w:rsidRPr="00510F0D">
        <w:rPr>
          <w:bCs/>
        </w:rPr>
        <w:t>will cover</w:t>
      </w:r>
      <w:r w:rsidR="00510F0D" w:rsidRPr="00510F0D">
        <w:rPr>
          <w:bCs/>
        </w:rPr>
        <w:t>:</w:t>
      </w:r>
    </w:p>
    <w:p w14:paraId="0368104F" w14:textId="77777777" w:rsidR="00510F0D" w:rsidRDefault="007C39E9" w:rsidP="00510F0D">
      <w:pPr>
        <w:pStyle w:val="ListParagraph"/>
        <w:numPr>
          <w:ilvl w:val="0"/>
          <w:numId w:val="26"/>
        </w:numPr>
        <w:ind w:left="993" w:hanging="357"/>
        <w:jc w:val="both"/>
        <w:rPr>
          <w:bCs/>
        </w:rPr>
      </w:pPr>
      <w:r w:rsidRPr="00510F0D">
        <w:rPr>
          <w:bCs/>
        </w:rPr>
        <w:t>Risk assessment</w:t>
      </w:r>
    </w:p>
    <w:p w14:paraId="6258268E" w14:textId="77777777" w:rsidR="00510F0D" w:rsidRDefault="007C39E9" w:rsidP="00510F0D">
      <w:pPr>
        <w:pStyle w:val="ListParagraph"/>
        <w:numPr>
          <w:ilvl w:val="0"/>
          <w:numId w:val="26"/>
        </w:numPr>
        <w:ind w:left="993" w:hanging="357"/>
        <w:jc w:val="both"/>
        <w:rPr>
          <w:bCs/>
        </w:rPr>
      </w:pPr>
      <w:r w:rsidRPr="00510F0D">
        <w:rPr>
          <w:bCs/>
        </w:rPr>
        <w:t>Safe working practices</w:t>
      </w:r>
    </w:p>
    <w:p w14:paraId="38F4BE09" w14:textId="77777777" w:rsidR="00510F0D" w:rsidRDefault="007C39E9" w:rsidP="00510F0D">
      <w:pPr>
        <w:pStyle w:val="ListParagraph"/>
        <w:numPr>
          <w:ilvl w:val="0"/>
          <w:numId w:val="26"/>
        </w:numPr>
        <w:ind w:left="993" w:hanging="357"/>
        <w:jc w:val="both"/>
        <w:rPr>
          <w:bCs/>
        </w:rPr>
      </w:pPr>
      <w:r w:rsidRPr="00510F0D">
        <w:rPr>
          <w:bCs/>
        </w:rPr>
        <w:t>Fire safety</w:t>
      </w:r>
    </w:p>
    <w:p w14:paraId="56ED8D30" w14:textId="27C43098" w:rsidR="00E54E54" w:rsidRPr="00510F0D" w:rsidRDefault="007C39E9" w:rsidP="00510F0D">
      <w:pPr>
        <w:pStyle w:val="ListParagraph"/>
        <w:numPr>
          <w:ilvl w:val="0"/>
          <w:numId w:val="26"/>
        </w:numPr>
        <w:ind w:left="993"/>
        <w:contextualSpacing w:val="0"/>
        <w:jc w:val="both"/>
        <w:rPr>
          <w:b/>
        </w:rPr>
      </w:pPr>
      <w:r w:rsidRPr="00510F0D">
        <w:rPr>
          <w:bCs/>
        </w:rPr>
        <w:t>First aid</w:t>
      </w:r>
    </w:p>
    <w:p w14:paraId="1F6654E2" w14:textId="77777777" w:rsidR="00510F0D" w:rsidRPr="00510F0D" w:rsidRDefault="00510F0D" w:rsidP="00510F0D">
      <w:pPr>
        <w:jc w:val="both"/>
        <w:rPr>
          <w:b/>
        </w:rPr>
      </w:pPr>
    </w:p>
    <w:p w14:paraId="3C8B1853" w14:textId="77777777" w:rsidR="00510F0D" w:rsidRDefault="00DA4D19" w:rsidP="00510F0D">
      <w:pPr>
        <w:pStyle w:val="ListParagraph"/>
        <w:numPr>
          <w:ilvl w:val="0"/>
          <w:numId w:val="5"/>
        </w:numPr>
        <w:ind w:left="425" w:hanging="357"/>
        <w:contextualSpacing w:val="0"/>
        <w:jc w:val="both"/>
        <w:rPr>
          <w:b/>
        </w:rPr>
      </w:pPr>
      <w:r w:rsidRPr="00E54E54">
        <w:rPr>
          <w:b/>
        </w:rPr>
        <w:t>Contact Information</w:t>
      </w:r>
    </w:p>
    <w:p w14:paraId="37CD8C3A" w14:textId="77777777" w:rsidR="00510F0D" w:rsidRPr="00510F0D" w:rsidRDefault="00510F0D" w:rsidP="00510F0D">
      <w:pPr>
        <w:pStyle w:val="ListParagraph"/>
        <w:numPr>
          <w:ilvl w:val="1"/>
          <w:numId w:val="5"/>
        </w:numPr>
        <w:ind w:left="992" w:hanging="567"/>
        <w:contextualSpacing w:val="0"/>
        <w:jc w:val="both"/>
        <w:rPr>
          <w:b/>
        </w:rPr>
      </w:pPr>
      <w:r w:rsidRPr="00510F0D">
        <w:rPr>
          <w:bCs/>
        </w:rPr>
        <w:t>Designated Health and Safety Officer</w:t>
      </w:r>
      <w:r w:rsidR="00DA4D19" w:rsidRPr="00510F0D">
        <w:rPr>
          <w:bCs/>
        </w:rPr>
        <w:t xml:space="preserve">: </w:t>
      </w:r>
    </w:p>
    <w:p w14:paraId="3CA1B702" w14:textId="77777777" w:rsidR="00510F0D" w:rsidRDefault="00510F0D" w:rsidP="00510F0D">
      <w:pPr>
        <w:pStyle w:val="ListParagraph"/>
        <w:ind w:left="992"/>
        <w:contextualSpacing w:val="0"/>
        <w:jc w:val="both"/>
        <w:rPr>
          <w:bCs/>
        </w:rPr>
      </w:pPr>
      <w:r w:rsidRPr="00510F0D">
        <w:rPr>
          <w:bCs/>
        </w:rPr>
        <w:t xml:space="preserve">Email: </w:t>
      </w:r>
    </w:p>
    <w:p w14:paraId="1B966581" w14:textId="1ABC15EC" w:rsidR="00510F0D" w:rsidRPr="00510F0D" w:rsidRDefault="00510F0D" w:rsidP="00510F0D">
      <w:pPr>
        <w:pStyle w:val="ListParagraph"/>
        <w:ind w:left="992"/>
        <w:contextualSpacing w:val="0"/>
        <w:jc w:val="both"/>
        <w:rPr>
          <w:b/>
        </w:rPr>
      </w:pPr>
      <w:r w:rsidRPr="00510F0D">
        <w:rPr>
          <w:bCs/>
        </w:rPr>
        <w:t xml:space="preserve">Phone Number: </w:t>
      </w:r>
    </w:p>
    <w:p w14:paraId="7977FD8A" w14:textId="5104DA99" w:rsidR="00510F0D" w:rsidRPr="00510F0D" w:rsidRDefault="00510F0D" w:rsidP="00510F0D">
      <w:pPr>
        <w:pStyle w:val="ListParagraph"/>
        <w:numPr>
          <w:ilvl w:val="1"/>
          <w:numId w:val="5"/>
        </w:numPr>
        <w:ind w:left="992" w:hanging="567"/>
        <w:contextualSpacing w:val="0"/>
        <w:jc w:val="both"/>
        <w:rPr>
          <w:b/>
        </w:rPr>
      </w:pPr>
      <w:r>
        <w:rPr>
          <w:bCs/>
        </w:rPr>
        <w:t>Designated First Aider</w:t>
      </w:r>
      <w:r w:rsidRPr="00510F0D">
        <w:rPr>
          <w:bCs/>
        </w:rPr>
        <w:t xml:space="preserve">: </w:t>
      </w:r>
    </w:p>
    <w:p w14:paraId="18A78779" w14:textId="77777777" w:rsidR="00510F0D" w:rsidRDefault="00DA4D19" w:rsidP="00510F0D">
      <w:pPr>
        <w:pStyle w:val="ListParagraph"/>
        <w:ind w:left="992"/>
        <w:contextualSpacing w:val="0"/>
        <w:jc w:val="both"/>
        <w:rPr>
          <w:bCs/>
        </w:rPr>
      </w:pPr>
      <w:r w:rsidRPr="00510F0D">
        <w:rPr>
          <w:bCs/>
        </w:rPr>
        <w:t xml:space="preserve">Email: </w:t>
      </w:r>
    </w:p>
    <w:p w14:paraId="2F36AE1E" w14:textId="1418DB73" w:rsidR="00DA4D19" w:rsidRPr="00510F0D" w:rsidRDefault="00DA4D19" w:rsidP="00510F0D">
      <w:pPr>
        <w:pStyle w:val="ListParagraph"/>
        <w:ind w:left="992"/>
        <w:contextualSpacing w:val="0"/>
        <w:jc w:val="both"/>
        <w:rPr>
          <w:b/>
        </w:rPr>
      </w:pPr>
      <w:r w:rsidRPr="00510F0D">
        <w:rPr>
          <w:bCs/>
        </w:rPr>
        <w:t xml:space="preserve">Phone Number: </w:t>
      </w:r>
    </w:p>
    <w:p w14:paraId="65157CB1" w14:textId="77777777" w:rsidR="00DA4D19" w:rsidRPr="00E54E54" w:rsidRDefault="00DA4D19" w:rsidP="00CC32B6">
      <w:pPr>
        <w:jc w:val="both"/>
        <w:rPr>
          <w:bCs/>
        </w:rPr>
      </w:pPr>
    </w:p>
    <w:p w14:paraId="64E62EA9" w14:textId="77777777" w:rsidR="00310E89" w:rsidRPr="00022788" w:rsidRDefault="00310E89" w:rsidP="00310E89">
      <w:pPr>
        <w:jc w:val="both"/>
        <w:rPr>
          <w:b/>
        </w:rPr>
      </w:pPr>
      <w:bookmarkStart w:id="1"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1"/>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3D0AB6A4" w:rsidR="00101C10" w:rsidRPr="0023181A" w:rsidRDefault="00AE434D" w:rsidP="00D11A8A">
            <w:pPr>
              <w:pStyle w:val="ListParagraph"/>
              <w:spacing w:after="120"/>
              <w:ind w:left="0"/>
              <w:contextualSpacing w:val="0"/>
              <w:rPr>
                <w:color w:val="595959" w:themeColor="text1" w:themeTint="A6"/>
              </w:rPr>
            </w:pPr>
            <w:r w:rsidRPr="0023181A">
              <w:rPr>
                <w:color w:val="595959" w:themeColor="text1" w:themeTint="A6"/>
              </w:rPr>
              <w:t>V</w:t>
            </w:r>
            <w:r>
              <w:rPr>
                <w:color w:val="595959" w:themeColor="text1" w:themeTint="A6"/>
              </w:rPr>
              <w:t>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278F7638"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2D731EDF"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01/12/2024</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7"/>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EA0A0" w14:textId="77777777" w:rsidR="00A2744C" w:rsidRDefault="00A2744C" w:rsidP="00832E04">
      <w:pPr>
        <w:spacing w:after="0" w:line="240" w:lineRule="auto"/>
      </w:pPr>
      <w:r>
        <w:separator/>
      </w:r>
    </w:p>
  </w:endnote>
  <w:endnote w:type="continuationSeparator" w:id="0">
    <w:p w14:paraId="28FE880F" w14:textId="77777777" w:rsidR="00A2744C" w:rsidRDefault="00A2744C"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F30C" w14:textId="77777777" w:rsidR="00A2744C" w:rsidRDefault="00A2744C" w:rsidP="00832E04">
      <w:pPr>
        <w:spacing w:after="0" w:line="240" w:lineRule="auto"/>
      </w:pPr>
      <w:r>
        <w:separator/>
      </w:r>
    </w:p>
  </w:footnote>
  <w:footnote w:type="continuationSeparator" w:id="0">
    <w:p w14:paraId="72D6C836" w14:textId="77777777" w:rsidR="00A2744C" w:rsidRDefault="00A2744C"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5584"/>
    <w:multiLevelType w:val="hybridMultilevel"/>
    <w:tmpl w:val="CDC6DB7C"/>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344DE"/>
    <w:multiLevelType w:val="hybridMultilevel"/>
    <w:tmpl w:val="668EB844"/>
    <w:lvl w:ilvl="0" w:tplc="15105FA0">
      <w:start w:val="2"/>
      <w:numFmt w:val="bullet"/>
      <w:lvlText w:val=""/>
      <w:lvlJc w:val="left"/>
      <w:pPr>
        <w:ind w:left="2225" w:hanging="360"/>
      </w:pPr>
      <w:rPr>
        <w:rFonts w:ascii="Symbol" w:eastAsiaTheme="minorHAnsi" w:hAnsi="Symbol" w:cs="Aria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3" w15:restartNumberingAfterBreak="0">
    <w:nsid w:val="23BA5684"/>
    <w:multiLevelType w:val="hybridMultilevel"/>
    <w:tmpl w:val="7C66C67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460FC"/>
    <w:multiLevelType w:val="hybridMultilevel"/>
    <w:tmpl w:val="01D0ED00"/>
    <w:lvl w:ilvl="0" w:tplc="15105FA0">
      <w:start w:val="2"/>
      <w:numFmt w:val="bullet"/>
      <w:lvlText w:val=""/>
      <w:lvlJc w:val="left"/>
      <w:pPr>
        <w:ind w:left="1712" w:hanging="360"/>
      </w:pPr>
      <w:rPr>
        <w:rFonts w:ascii="Symbol" w:eastAsiaTheme="minorHAnsi" w:hAnsi="Symbol" w:cs="Arial" w:hint="default"/>
      </w:rPr>
    </w:lvl>
    <w:lvl w:ilvl="1" w:tplc="08090003">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5" w15:restartNumberingAfterBreak="0">
    <w:nsid w:val="2B8C6172"/>
    <w:multiLevelType w:val="hybridMultilevel"/>
    <w:tmpl w:val="99F26C2C"/>
    <w:lvl w:ilvl="0" w:tplc="747429E8">
      <w:numFmt w:val="bullet"/>
      <w:lvlText w:val="•"/>
      <w:lvlJc w:val="left"/>
      <w:pPr>
        <w:ind w:left="1440" w:hanging="720"/>
      </w:pPr>
      <w:rPr>
        <w:rFonts w:ascii="Arial" w:eastAsiaTheme="minorHAnsi" w:hAnsi="Arial" w:cs="Aria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F04148"/>
    <w:multiLevelType w:val="hybridMultilevel"/>
    <w:tmpl w:val="70062CAC"/>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8" w15:restartNumberingAfterBreak="0">
    <w:nsid w:val="3A3F3FC7"/>
    <w:multiLevelType w:val="hybridMultilevel"/>
    <w:tmpl w:val="E25C89C2"/>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5D1389"/>
    <w:multiLevelType w:val="hybridMultilevel"/>
    <w:tmpl w:val="5B9A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4B2C5B"/>
    <w:multiLevelType w:val="hybridMultilevel"/>
    <w:tmpl w:val="B23AEF18"/>
    <w:lvl w:ilvl="0" w:tplc="15105FA0">
      <w:start w:val="2"/>
      <w:numFmt w:val="bullet"/>
      <w:lvlText w:val=""/>
      <w:lvlJc w:val="left"/>
      <w:pPr>
        <w:ind w:left="1712" w:hanging="360"/>
      </w:pPr>
      <w:rPr>
        <w:rFonts w:ascii="Symbol" w:eastAsiaTheme="minorHAnsi" w:hAnsi="Symbol" w:cs="Aria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1" w15:restartNumberingAfterBreak="0">
    <w:nsid w:val="44790722"/>
    <w:multiLevelType w:val="hybridMultilevel"/>
    <w:tmpl w:val="CD107654"/>
    <w:lvl w:ilvl="0" w:tplc="15105FA0">
      <w:start w:val="2"/>
      <w:numFmt w:val="bullet"/>
      <w:lvlText w:val=""/>
      <w:lvlJc w:val="left"/>
      <w:pPr>
        <w:ind w:left="2225" w:hanging="360"/>
      </w:pPr>
      <w:rPr>
        <w:rFonts w:ascii="Symbol" w:eastAsiaTheme="minorHAnsi" w:hAnsi="Symbol" w:cs="Aria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12" w15:restartNumberingAfterBreak="0">
    <w:nsid w:val="453665E0"/>
    <w:multiLevelType w:val="hybridMultilevel"/>
    <w:tmpl w:val="CCB614A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612A23"/>
    <w:multiLevelType w:val="hybridMultilevel"/>
    <w:tmpl w:val="592A008E"/>
    <w:lvl w:ilvl="0" w:tplc="15105FA0">
      <w:start w:val="2"/>
      <w:numFmt w:val="bullet"/>
      <w:lvlText w:val=""/>
      <w:lvlJc w:val="left"/>
      <w:pPr>
        <w:ind w:left="1712" w:hanging="360"/>
      </w:pPr>
      <w:rPr>
        <w:rFonts w:ascii="Symbol" w:eastAsiaTheme="minorHAnsi" w:hAnsi="Symbol" w:cs="Aria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4" w15:restartNumberingAfterBreak="0">
    <w:nsid w:val="54337E8D"/>
    <w:multiLevelType w:val="hybridMultilevel"/>
    <w:tmpl w:val="8F2AE736"/>
    <w:lvl w:ilvl="0" w:tplc="15105FA0">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141500"/>
    <w:multiLevelType w:val="hybridMultilevel"/>
    <w:tmpl w:val="EA00C4C6"/>
    <w:lvl w:ilvl="0" w:tplc="15105FA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695F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5629C8"/>
    <w:multiLevelType w:val="hybridMultilevel"/>
    <w:tmpl w:val="696A871C"/>
    <w:lvl w:ilvl="0" w:tplc="15105FA0">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B42919"/>
    <w:multiLevelType w:val="hybridMultilevel"/>
    <w:tmpl w:val="4CF6C778"/>
    <w:lvl w:ilvl="0" w:tplc="6A827E7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133519"/>
    <w:multiLevelType w:val="hybridMultilevel"/>
    <w:tmpl w:val="88000296"/>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1" w15:restartNumberingAfterBreak="0">
    <w:nsid w:val="6A4404CF"/>
    <w:multiLevelType w:val="hybridMultilevel"/>
    <w:tmpl w:val="37D8A9A0"/>
    <w:lvl w:ilvl="0" w:tplc="15105FA0">
      <w:start w:val="2"/>
      <w:numFmt w:val="bullet"/>
      <w:lvlText w:val=""/>
      <w:lvlJc w:val="left"/>
      <w:pPr>
        <w:ind w:left="1712" w:hanging="360"/>
      </w:pPr>
      <w:rPr>
        <w:rFonts w:ascii="Symbol" w:eastAsiaTheme="minorHAnsi" w:hAnsi="Symbol" w:cs="Aria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22"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D752CF"/>
    <w:multiLevelType w:val="hybridMultilevel"/>
    <w:tmpl w:val="41244FE4"/>
    <w:lvl w:ilvl="0" w:tplc="15105FA0">
      <w:start w:val="2"/>
      <w:numFmt w:val="bullet"/>
      <w:lvlText w:val=""/>
      <w:lvlJc w:val="left"/>
      <w:pPr>
        <w:ind w:left="1230" w:hanging="360"/>
      </w:pPr>
      <w:rPr>
        <w:rFonts w:ascii="Symbol" w:eastAsiaTheme="minorHAnsi" w:hAnsi="Symbol" w:cs="Aria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4" w15:restartNumberingAfterBreak="0">
    <w:nsid w:val="76A73A2A"/>
    <w:multiLevelType w:val="hybridMultilevel"/>
    <w:tmpl w:val="7A5EEB10"/>
    <w:lvl w:ilvl="0" w:tplc="15105FA0">
      <w:start w:val="2"/>
      <w:numFmt w:val="bullet"/>
      <w:lvlText w:val=""/>
      <w:lvlJc w:val="left"/>
      <w:pPr>
        <w:ind w:left="1145" w:hanging="360"/>
      </w:pPr>
      <w:rPr>
        <w:rFonts w:ascii="Symbol" w:eastAsiaTheme="minorHAnsi" w:hAnsi="Symbol" w:cs="Arial" w:hint="default"/>
      </w:rPr>
    </w:lvl>
    <w:lvl w:ilvl="1" w:tplc="6E5C3AF0">
      <w:numFmt w:val="bullet"/>
      <w:lvlText w:val="•"/>
      <w:lvlJc w:val="left"/>
      <w:pPr>
        <w:ind w:left="1865" w:hanging="360"/>
      </w:pPr>
      <w:rPr>
        <w:rFonts w:ascii="Arial" w:eastAsiaTheme="minorHAnsi" w:hAnsi="Arial" w:cs="Arial"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5" w15:restartNumberingAfterBreak="0">
    <w:nsid w:val="776F33C3"/>
    <w:multiLevelType w:val="hybridMultilevel"/>
    <w:tmpl w:val="170EB33E"/>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6" w15:restartNumberingAfterBreak="0">
    <w:nsid w:val="7EC46F89"/>
    <w:multiLevelType w:val="multilevel"/>
    <w:tmpl w:val="A2F6386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95366042">
    <w:abstractNumId w:val="1"/>
  </w:num>
  <w:num w:numId="2" w16cid:durableId="1666014936">
    <w:abstractNumId w:val="22"/>
  </w:num>
  <w:num w:numId="3" w16cid:durableId="354385256">
    <w:abstractNumId w:val="6"/>
  </w:num>
  <w:num w:numId="4" w16cid:durableId="1759135723">
    <w:abstractNumId w:val="18"/>
  </w:num>
  <w:num w:numId="5" w16cid:durableId="1940525679">
    <w:abstractNumId w:val="26"/>
  </w:num>
  <w:num w:numId="6" w16cid:durableId="1759398666">
    <w:abstractNumId w:val="12"/>
  </w:num>
  <w:num w:numId="7" w16cid:durableId="531308930">
    <w:abstractNumId w:val="3"/>
  </w:num>
  <w:num w:numId="8" w16cid:durableId="1701661795">
    <w:abstractNumId w:val="9"/>
  </w:num>
  <w:num w:numId="9" w16cid:durableId="800224805">
    <w:abstractNumId w:val="19"/>
  </w:num>
  <w:num w:numId="10" w16cid:durableId="539056545">
    <w:abstractNumId w:val="5"/>
  </w:num>
  <w:num w:numId="11" w16cid:durableId="326397955">
    <w:abstractNumId w:val="25"/>
  </w:num>
  <w:num w:numId="12" w16cid:durableId="343168728">
    <w:abstractNumId w:val="20"/>
  </w:num>
  <w:num w:numId="13" w16cid:durableId="1934782931">
    <w:abstractNumId w:val="24"/>
  </w:num>
  <w:num w:numId="14" w16cid:durableId="1194881479">
    <w:abstractNumId w:val="7"/>
  </w:num>
  <w:num w:numId="15" w16cid:durableId="781654879">
    <w:abstractNumId w:val="11"/>
  </w:num>
  <w:num w:numId="16" w16cid:durableId="1182472470">
    <w:abstractNumId w:val="2"/>
  </w:num>
  <w:num w:numId="17" w16cid:durableId="654913297">
    <w:abstractNumId w:val="16"/>
  </w:num>
  <w:num w:numId="18" w16cid:durableId="405341667">
    <w:abstractNumId w:val="15"/>
  </w:num>
  <w:num w:numId="19" w16cid:durableId="544380">
    <w:abstractNumId w:val="8"/>
  </w:num>
  <w:num w:numId="20" w16cid:durableId="488400026">
    <w:abstractNumId w:val="4"/>
  </w:num>
  <w:num w:numId="21" w16cid:durableId="337737203">
    <w:abstractNumId w:val="14"/>
  </w:num>
  <w:num w:numId="22" w16cid:durableId="1034159446">
    <w:abstractNumId w:val="13"/>
  </w:num>
  <w:num w:numId="23" w16cid:durableId="816721926">
    <w:abstractNumId w:val="0"/>
  </w:num>
  <w:num w:numId="24" w16cid:durableId="503280041">
    <w:abstractNumId w:val="17"/>
  </w:num>
  <w:num w:numId="25" w16cid:durableId="1609970430">
    <w:abstractNumId w:val="21"/>
  </w:num>
  <w:num w:numId="26" w16cid:durableId="789712455">
    <w:abstractNumId w:val="23"/>
  </w:num>
  <w:num w:numId="27" w16cid:durableId="1274093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114E6"/>
    <w:rsid w:val="00022788"/>
    <w:rsid w:val="000344F7"/>
    <w:rsid w:val="000359C3"/>
    <w:rsid w:val="0009360F"/>
    <w:rsid w:val="000955FB"/>
    <w:rsid w:val="000A62F4"/>
    <w:rsid w:val="00101C10"/>
    <w:rsid w:val="00101E3F"/>
    <w:rsid w:val="001076ED"/>
    <w:rsid w:val="00185B3F"/>
    <w:rsid w:val="001A7375"/>
    <w:rsid w:val="001C0294"/>
    <w:rsid w:val="001C658D"/>
    <w:rsid w:val="002304F1"/>
    <w:rsid w:val="00282320"/>
    <w:rsid w:val="00291BFD"/>
    <w:rsid w:val="002E481B"/>
    <w:rsid w:val="00310E89"/>
    <w:rsid w:val="0035792B"/>
    <w:rsid w:val="003927C1"/>
    <w:rsid w:val="003A7ECF"/>
    <w:rsid w:val="003E7C2E"/>
    <w:rsid w:val="00403CBE"/>
    <w:rsid w:val="00411DD8"/>
    <w:rsid w:val="004227BA"/>
    <w:rsid w:val="0042502B"/>
    <w:rsid w:val="004304E4"/>
    <w:rsid w:val="0043277E"/>
    <w:rsid w:val="0048501B"/>
    <w:rsid w:val="004B7381"/>
    <w:rsid w:val="004E02FD"/>
    <w:rsid w:val="00510F0D"/>
    <w:rsid w:val="00596F41"/>
    <w:rsid w:val="005D1988"/>
    <w:rsid w:val="006526AF"/>
    <w:rsid w:val="00664827"/>
    <w:rsid w:val="00691A8B"/>
    <w:rsid w:val="006C63D3"/>
    <w:rsid w:val="006E7546"/>
    <w:rsid w:val="00736C16"/>
    <w:rsid w:val="007A78B9"/>
    <w:rsid w:val="007C39E9"/>
    <w:rsid w:val="007D5B43"/>
    <w:rsid w:val="007E642C"/>
    <w:rsid w:val="007E7F41"/>
    <w:rsid w:val="00826B22"/>
    <w:rsid w:val="00832E04"/>
    <w:rsid w:val="00836277"/>
    <w:rsid w:val="00865F45"/>
    <w:rsid w:val="008A6A6F"/>
    <w:rsid w:val="008C10B0"/>
    <w:rsid w:val="008E2525"/>
    <w:rsid w:val="00907415"/>
    <w:rsid w:val="009509A5"/>
    <w:rsid w:val="0098684F"/>
    <w:rsid w:val="009D04AE"/>
    <w:rsid w:val="009E40CC"/>
    <w:rsid w:val="00A0203A"/>
    <w:rsid w:val="00A16EEC"/>
    <w:rsid w:val="00A2217D"/>
    <w:rsid w:val="00A23685"/>
    <w:rsid w:val="00A2744C"/>
    <w:rsid w:val="00A35D40"/>
    <w:rsid w:val="00A54F58"/>
    <w:rsid w:val="00AA46E6"/>
    <w:rsid w:val="00AA597E"/>
    <w:rsid w:val="00AB3EB2"/>
    <w:rsid w:val="00AD4308"/>
    <w:rsid w:val="00AE434D"/>
    <w:rsid w:val="00B54D4C"/>
    <w:rsid w:val="00C23EA7"/>
    <w:rsid w:val="00C94B26"/>
    <w:rsid w:val="00CA7F7F"/>
    <w:rsid w:val="00CC32B6"/>
    <w:rsid w:val="00CD3577"/>
    <w:rsid w:val="00D04741"/>
    <w:rsid w:val="00D462EF"/>
    <w:rsid w:val="00DA4D19"/>
    <w:rsid w:val="00DC45DC"/>
    <w:rsid w:val="00DF2D43"/>
    <w:rsid w:val="00E020F8"/>
    <w:rsid w:val="00E25FAF"/>
    <w:rsid w:val="00E42B48"/>
    <w:rsid w:val="00E43FCE"/>
    <w:rsid w:val="00E51E0D"/>
    <w:rsid w:val="00E54E54"/>
    <w:rsid w:val="00E711A2"/>
    <w:rsid w:val="00EB1F21"/>
    <w:rsid w:val="00EC4271"/>
    <w:rsid w:val="00F00CA1"/>
    <w:rsid w:val="00F95E29"/>
    <w:rsid w:val="00F969A2"/>
    <w:rsid w:val="00FB4055"/>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 w:type="character" w:styleId="Strong">
    <w:name w:val="Strong"/>
    <w:basedOn w:val="DefaultParagraphFont"/>
    <w:uiPriority w:val="22"/>
    <w:qFormat/>
    <w:rsid w:val="006E7546"/>
    <w:rPr>
      <w:b/>
      <w:bCs/>
    </w:rPr>
  </w:style>
  <w:style w:type="character" w:styleId="Hyperlink">
    <w:name w:val="Hyperlink"/>
    <w:basedOn w:val="DefaultParagraphFont"/>
    <w:uiPriority w:val="99"/>
    <w:unhideWhenUsed/>
    <w:rsid w:val="009D04AE"/>
    <w:rPr>
      <w:color w:val="0563C1" w:themeColor="hyperlink"/>
      <w:u w:val="single"/>
    </w:rPr>
  </w:style>
  <w:style w:type="character" w:styleId="UnresolvedMention">
    <w:name w:val="Unresolved Mention"/>
    <w:basedOn w:val="DefaultParagraphFont"/>
    <w:uiPriority w:val="99"/>
    <w:semiHidden/>
    <w:unhideWhenUsed/>
    <w:rsid w:val="009D0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7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Wayne McGee</cp:lastModifiedBy>
  <cp:revision>3</cp:revision>
  <dcterms:created xsi:type="dcterms:W3CDTF">2023-12-05T21:55:00Z</dcterms:created>
  <dcterms:modified xsi:type="dcterms:W3CDTF">2023-12-05T23:12:00Z</dcterms:modified>
</cp:coreProperties>
</file>