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BBB92" w14:textId="2633A60A" w:rsidR="00BF78F3" w:rsidRDefault="00BF78F3" w:rsidP="00BF78F3">
      <w:pPr>
        <w:pStyle w:val="Heading1"/>
        <w:shd w:val="clear" w:color="auto" w:fill="FFFFFF"/>
        <w:spacing w:before="300" w:after="300"/>
        <w:rPr>
          <w:rFonts w:ascii="Tahoma" w:hAnsi="Tahoma" w:cs="Tahoma"/>
          <w:color w:val="0066B8"/>
          <w:sz w:val="33"/>
          <w:szCs w:val="33"/>
        </w:rPr>
      </w:pPr>
      <w:r>
        <w:rPr>
          <w:rFonts w:ascii="Tahoma" w:hAnsi="Tahoma" w:cs="Tahoma"/>
          <w:b/>
          <w:bCs/>
          <w:color w:val="0066B8"/>
          <w:sz w:val="33"/>
          <w:szCs w:val="33"/>
        </w:rPr>
        <w:t xml:space="preserve">Head of Business Intelligence, Management Reporting &amp; Insights, Corporate Vice President Assessment </w:t>
      </w:r>
    </w:p>
    <w:p w14:paraId="00778B15" w14:textId="77777777" w:rsidR="002A25FB" w:rsidRDefault="002A25FB" w:rsidP="004D5D13">
      <w:pPr>
        <w:rPr>
          <w:rFonts w:ascii="inherit" w:eastAsia="Times New Roman" w:hAnsi="inherit" w:cs="Arial"/>
          <w:color w:val="000000"/>
          <w:sz w:val="21"/>
          <w:szCs w:val="21"/>
        </w:rPr>
      </w:pPr>
    </w:p>
    <w:p w14:paraId="4A7CFA1E" w14:textId="3C1ECC05" w:rsidR="00293EE8" w:rsidRPr="00293EE8" w:rsidRDefault="00293EE8" w:rsidP="00293EE8">
      <w:pPr>
        <w:jc w:val="center"/>
        <w:rPr>
          <w:rFonts w:ascii="inherit" w:eastAsia="Times New Roman" w:hAnsi="inherit" w:cs="Arial"/>
          <w:b/>
          <w:bCs/>
          <w:sz w:val="21"/>
          <w:szCs w:val="21"/>
          <w:u w:val="single"/>
        </w:rPr>
      </w:pPr>
      <w:r w:rsidRPr="00293EE8">
        <w:rPr>
          <w:rFonts w:ascii="inherit" w:eastAsia="Times New Roman" w:hAnsi="inherit" w:cs="Arial"/>
          <w:b/>
          <w:bCs/>
          <w:sz w:val="21"/>
          <w:szCs w:val="21"/>
          <w:u w:val="single"/>
        </w:rPr>
        <w:t>Workflow Summary</w:t>
      </w:r>
    </w:p>
    <w:p w14:paraId="0676813D" w14:textId="38C6CA89" w:rsidR="00E73C38" w:rsidRPr="00D60A64" w:rsidRDefault="00E73C38" w:rsidP="002A25FB">
      <w:pPr>
        <w:rPr>
          <w:rFonts w:ascii="inherit" w:eastAsia="Times New Roman" w:hAnsi="inherit" w:cs="Arial"/>
          <w:color w:val="FF0000"/>
          <w:sz w:val="21"/>
          <w:szCs w:val="21"/>
        </w:rPr>
      </w:pPr>
      <w:r>
        <w:rPr>
          <w:rFonts w:ascii="inherit" w:eastAsia="Times New Roman" w:hAnsi="inherit" w:cs="Arial"/>
          <w:color w:val="FF0000"/>
          <w:sz w:val="21"/>
          <w:szCs w:val="21"/>
        </w:rPr>
        <w:t>Navigating Dashboard</w:t>
      </w:r>
    </w:p>
    <w:p w14:paraId="5B89BE13" w14:textId="4C5B213F" w:rsidR="002A25FB" w:rsidRPr="00E73C38" w:rsidRDefault="00E73C38" w:rsidP="00E73C38">
      <w:pPr>
        <w:rPr>
          <w:rFonts w:ascii="inherit" w:eastAsia="Times New Roman" w:hAnsi="inherit" w:cs="Arial"/>
          <w:color w:val="000000"/>
          <w:sz w:val="21"/>
          <w:szCs w:val="21"/>
        </w:rPr>
      </w:pPr>
      <w:r w:rsidRPr="00E73C38">
        <w:rPr>
          <w:rFonts w:ascii="inherit" w:eastAsia="Times New Roman" w:hAnsi="inherit" w:cs="Arial"/>
          <w:color w:val="000000"/>
          <w:sz w:val="21"/>
          <w:szCs w:val="21"/>
        </w:rPr>
        <w:t>1.</w:t>
      </w:r>
      <w:r>
        <w:rPr>
          <w:rFonts w:ascii="inherit" w:eastAsia="Times New Roman" w:hAnsi="inherit" w:cs="Arial"/>
          <w:color w:val="000000"/>
          <w:sz w:val="21"/>
          <w:szCs w:val="21"/>
        </w:rPr>
        <w:t xml:space="preserve"> </w:t>
      </w:r>
      <w:r w:rsidRPr="00E73C38">
        <w:rPr>
          <w:rFonts w:ascii="inherit" w:eastAsia="Times New Roman" w:hAnsi="inherit" w:cs="Arial"/>
          <w:color w:val="000000"/>
          <w:sz w:val="21"/>
          <w:szCs w:val="21"/>
        </w:rPr>
        <w:t>Main components:</w:t>
      </w:r>
      <w:r w:rsidR="00A164F3">
        <w:rPr>
          <w:rFonts w:ascii="inherit" w:eastAsia="Times New Roman" w:hAnsi="inherit" w:cs="Arial"/>
          <w:color w:val="000000"/>
          <w:sz w:val="21"/>
          <w:szCs w:val="21"/>
        </w:rPr>
        <w:t xml:space="preserve"> Hover, click, or drag over card variables to render different selections. Cards will render different warnings as risk levels increase.</w:t>
      </w:r>
    </w:p>
    <w:p w14:paraId="1F3EB706" w14:textId="73761F2E" w:rsidR="00E73C38" w:rsidRDefault="00E73C38" w:rsidP="00A164F3">
      <w:pPr>
        <w:pStyle w:val="ListParagraph"/>
        <w:numPr>
          <w:ilvl w:val="0"/>
          <w:numId w:val="2"/>
        </w:numPr>
      </w:pPr>
      <w:r>
        <w:t xml:space="preserve">Select a </w:t>
      </w:r>
      <w:proofErr w:type="gramStart"/>
      <w:r>
        <w:t>Customer</w:t>
      </w:r>
      <w:proofErr w:type="gramEnd"/>
    </w:p>
    <w:p w14:paraId="66A18567" w14:textId="3CD93C1B" w:rsidR="00E73C38" w:rsidRDefault="00E73C38" w:rsidP="00A164F3">
      <w:pPr>
        <w:pStyle w:val="ListParagraph"/>
        <w:numPr>
          <w:ilvl w:val="0"/>
          <w:numId w:val="2"/>
        </w:numPr>
      </w:pPr>
      <w:r>
        <w:t>Filter by Risk</w:t>
      </w:r>
    </w:p>
    <w:p w14:paraId="26F1BB50" w14:textId="20C11B3A" w:rsidR="00E73C38" w:rsidRDefault="00E73C38" w:rsidP="00A164F3">
      <w:pPr>
        <w:pStyle w:val="ListParagraph"/>
        <w:numPr>
          <w:ilvl w:val="0"/>
          <w:numId w:val="2"/>
        </w:numPr>
      </w:pPr>
      <w:r>
        <w:t>Total Transactions (Threshold set to show green, yellow, red pending on numeric value)</w:t>
      </w:r>
    </w:p>
    <w:p w14:paraId="4E81845C" w14:textId="4B1D0DE3" w:rsidR="00A164F3" w:rsidRDefault="00E73C38" w:rsidP="00A164F3">
      <w:pPr>
        <w:pStyle w:val="ListParagraph"/>
        <w:numPr>
          <w:ilvl w:val="0"/>
          <w:numId w:val="2"/>
        </w:numPr>
      </w:pPr>
      <w:r>
        <w:t xml:space="preserve">Customer Service (counts on when customer </w:t>
      </w:r>
      <w:r w:rsidR="00A164F3">
        <w:t>reached out</w:t>
      </w:r>
      <w:r>
        <w:t xml:space="preserve">, and </w:t>
      </w:r>
      <w:r w:rsidR="00A164F3">
        <w:t>by count of relationships)</w:t>
      </w:r>
    </w:p>
    <w:p w14:paraId="19D8830A" w14:textId="636E1616" w:rsidR="00A164F3" w:rsidRDefault="00A164F3" w:rsidP="00A164F3">
      <w:pPr>
        <w:pStyle w:val="ListParagraph"/>
        <w:numPr>
          <w:ilvl w:val="0"/>
          <w:numId w:val="2"/>
        </w:numPr>
      </w:pPr>
      <w:r>
        <w:t>Sudden Change (value of change from Q1_Q4 for “Yes” Churn customers)</w:t>
      </w:r>
    </w:p>
    <w:p w14:paraId="64363988" w14:textId="22D54148" w:rsidR="00E73C38" w:rsidRPr="00E73C38" w:rsidRDefault="00A164F3" w:rsidP="00A164F3">
      <w:pPr>
        <w:pStyle w:val="ListParagraph"/>
        <w:numPr>
          <w:ilvl w:val="0"/>
          <w:numId w:val="2"/>
        </w:numPr>
      </w:pPr>
      <w:r>
        <w:t>Heatmap where “</w:t>
      </w:r>
      <w:proofErr w:type="spellStart"/>
      <w:r>
        <w:t>Total_Relationship_Count</w:t>
      </w:r>
      <w:proofErr w:type="spellEnd"/>
      <w:r>
        <w:t>” over “</w:t>
      </w:r>
      <w:proofErr w:type="spellStart"/>
      <w:r>
        <w:t>Total_Trans_Ct</w:t>
      </w:r>
      <w:proofErr w:type="spellEnd"/>
      <w:r>
        <w:t>” is affected by Churn Risk threshold.</w:t>
      </w:r>
      <w:r w:rsidR="00E73C38">
        <w:t xml:space="preserve"> </w:t>
      </w:r>
    </w:p>
    <w:p w14:paraId="4E4DC1E2" w14:textId="66FA8D10" w:rsidR="002A25FB" w:rsidRPr="002A25FB" w:rsidRDefault="002A25FB" w:rsidP="002A25FB">
      <w:pPr>
        <w:rPr>
          <w:rFonts w:ascii="inherit" w:eastAsia="Times New Roman" w:hAnsi="inherit" w:cs="Arial"/>
          <w:color w:val="000000"/>
          <w:sz w:val="21"/>
          <w:szCs w:val="21"/>
        </w:rPr>
      </w:pPr>
      <w:r w:rsidRPr="002A25FB">
        <w:rPr>
          <w:rFonts w:ascii="inherit" w:eastAsia="Times New Roman" w:hAnsi="inherit" w:cs="Arial"/>
          <w:color w:val="000000"/>
          <w:sz w:val="21"/>
          <w:szCs w:val="21"/>
        </w:rPr>
        <w:t xml:space="preserve">2. </w:t>
      </w:r>
      <w:r w:rsidR="00E73C38">
        <w:rPr>
          <w:rFonts w:ascii="inherit" w:eastAsia="Times New Roman" w:hAnsi="inherit" w:cs="Arial"/>
          <w:color w:val="000000"/>
          <w:sz w:val="21"/>
          <w:szCs w:val="21"/>
        </w:rPr>
        <w:t>“Churn Scoring Controls” = allows users to select Customer # (reassigned random #s to CLIENTNUM, provides % of risk in same cell). Reacts entire dashboard according to selection.</w:t>
      </w:r>
    </w:p>
    <w:p w14:paraId="1813D2EC" w14:textId="19DA0B3F" w:rsidR="002A25FB" w:rsidRPr="002A25FB" w:rsidRDefault="002A25FB" w:rsidP="002A25FB">
      <w:pPr>
        <w:rPr>
          <w:rFonts w:ascii="inherit" w:eastAsia="Times New Roman" w:hAnsi="inherit" w:cs="Arial"/>
          <w:color w:val="000000"/>
          <w:sz w:val="21"/>
          <w:szCs w:val="21"/>
        </w:rPr>
      </w:pPr>
      <w:r w:rsidRPr="002A25FB">
        <w:rPr>
          <w:rFonts w:ascii="inherit" w:eastAsia="Times New Roman" w:hAnsi="inherit" w:cs="Arial"/>
          <w:color w:val="000000"/>
          <w:sz w:val="21"/>
          <w:szCs w:val="21"/>
        </w:rPr>
        <w:t xml:space="preserve">3. </w:t>
      </w:r>
      <w:r w:rsidR="00A164F3">
        <w:rPr>
          <w:rFonts w:ascii="inherit" w:eastAsia="Times New Roman" w:hAnsi="inherit" w:cs="Arial"/>
          <w:color w:val="000000"/>
          <w:sz w:val="21"/>
          <w:szCs w:val="21"/>
        </w:rPr>
        <w:t>“Filter by Risk” = user can drag to render Customer selections that fall within desired risk</w:t>
      </w:r>
    </w:p>
    <w:p w14:paraId="454CC2CC" w14:textId="77777777" w:rsidR="00D60A64" w:rsidRDefault="00D60A64" w:rsidP="002A25FB">
      <w:pPr>
        <w:rPr>
          <w:rFonts w:ascii="inherit" w:eastAsia="Times New Roman" w:hAnsi="inherit" w:cs="Arial"/>
          <w:color w:val="FF0000"/>
          <w:sz w:val="21"/>
          <w:szCs w:val="21"/>
        </w:rPr>
      </w:pPr>
    </w:p>
    <w:p w14:paraId="54FE800C" w14:textId="318E9090" w:rsidR="002A25FB" w:rsidRPr="00D60A64" w:rsidRDefault="002A25FB" w:rsidP="002A25FB">
      <w:pPr>
        <w:rPr>
          <w:rFonts w:ascii="inherit" w:eastAsia="Times New Roman" w:hAnsi="inherit" w:cs="Arial"/>
          <w:color w:val="FF0000"/>
          <w:sz w:val="21"/>
          <w:szCs w:val="21"/>
        </w:rPr>
      </w:pPr>
      <w:r w:rsidRPr="00D60A64">
        <w:rPr>
          <w:rFonts w:ascii="inherit" w:eastAsia="Times New Roman" w:hAnsi="inherit" w:cs="Arial"/>
          <w:color w:val="FF0000"/>
          <w:sz w:val="21"/>
          <w:szCs w:val="21"/>
        </w:rPr>
        <w:t>Data Analysis &amp; Feature Engineering</w:t>
      </w:r>
    </w:p>
    <w:p w14:paraId="428336D5" w14:textId="7CF5CCDD" w:rsidR="002A25FB" w:rsidRPr="002A25FB" w:rsidRDefault="002A25FB" w:rsidP="002A25FB">
      <w:pPr>
        <w:rPr>
          <w:rFonts w:ascii="inherit" w:eastAsia="Times New Roman" w:hAnsi="inherit" w:cs="Arial"/>
          <w:color w:val="000000"/>
          <w:sz w:val="21"/>
          <w:szCs w:val="21"/>
        </w:rPr>
      </w:pPr>
      <w:r w:rsidRPr="002A25FB">
        <w:rPr>
          <w:rFonts w:ascii="inherit" w:eastAsia="Times New Roman" w:hAnsi="inherit" w:cs="Arial"/>
          <w:color w:val="000000"/>
          <w:sz w:val="21"/>
          <w:szCs w:val="21"/>
        </w:rPr>
        <w:t>1. Calculate</w:t>
      </w:r>
      <w:r w:rsidR="00293EE8">
        <w:rPr>
          <w:rFonts w:ascii="inherit" w:eastAsia="Times New Roman" w:hAnsi="inherit" w:cs="Arial"/>
          <w:color w:val="000000"/>
          <w:sz w:val="21"/>
          <w:szCs w:val="21"/>
        </w:rPr>
        <w:t>d</w:t>
      </w:r>
      <w:r w:rsidRPr="002A25FB">
        <w:rPr>
          <w:rFonts w:ascii="inherit" w:eastAsia="Times New Roman" w:hAnsi="inherit" w:cs="Arial"/>
          <w:color w:val="000000"/>
          <w:sz w:val="21"/>
          <w:szCs w:val="21"/>
        </w:rPr>
        <w:t xml:space="preserve"> new metrics, such as the attrition rate, average transaction amount per active month</w:t>
      </w:r>
    </w:p>
    <w:p w14:paraId="3EDB677D" w14:textId="7CC13D7B" w:rsidR="002A25FB" w:rsidRDefault="002A25FB" w:rsidP="002A25FB">
      <w:pPr>
        <w:rPr>
          <w:rFonts w:ascii="inherit" w:eastAsia="Times New Roman" w:hAnsi="inherit" w:cs="Arial"/>
          <w:color w:val="000000"/>
          <w:sz w:val="21"/>
          <w:szCs w:val="21"/>
        </w:rPr>
      </w:pPr>
      <w:r w:rsidRPr="002A25FB">
        <w:rPr>
          <w:rFonts w:ascii="inherit" w:eastAsia="Times New Roman" w:hAnsi="inherit" w:cs="Arial"/>
          <w:color w:val="000000"/>
          <w:sz w:val="21"/>
          <w:szCs w:val="21"/>
        </w:rPr>
        <w:t>2. Identif</w:t>
      </w:r>
      <w:r w:rsidR="00293EE8">
        <w:rPr>
          <w:rFonts w:ascii="inherit" w:eastAsia="Times New Roman" w:hAnsi="inherit" w:cs="Arial"/>
          <w:color w:val="000000"/>
          <w:sz w:val="21"/>
          <w:szCs w:val="21"/>
        </w:rPr>
        <w:t xml:space="preserve">ied </w:t>
      </w:r>
      <w:r w:rsidRPr="002A25FB">
        <w:rPr>
          <w:rFonts w:ascii="inherit" w:eastAsia="Times New Roman" w:hAnsi="inherit" w:cs="Arial"/>
          <w:color w:val="000000"/>
          <w:sz w:val="21"/>
          <w:szCs w:val="21"/>
        </w:rPr>
        <w:t>correlations between different variables and attrition.</w:t>
      </w:r>
    </w:p>
    <w:p w14:paraId="41002D97" w14:textId="7757E1FB" w:rsidR="00083823" w:rsidRDefault="00083823" w:rsidP="002A25FB">
      <w:pPr>
        <w:rPr>
          <w:rFonts w:ascii="inherit" w:eastAsia="Times New Roman" w:hAnsi="inherit" w:cs="Arial"/>
          <w:color w:val="000000"/>
          <w:sz w:val="21"/>
          <w:szCs w:val="21"/>
        </w:rPr>
      </w:pPr>
      <w:r>
        <w:rPr>
          <w:rFonts w:ascii="inherit" w:eastAsia="Times New Roman" w:hAnsi="inherit" w:cs="Arial"/>
          <w:color w:val="000000"/>
          <w:sz w:val="21"/>
          <w:szCs w:val="21"/>
        </w:rPr>
        <w:t xml:space="preserve">3. </w:t>
      </w:r>
      <w:proofErr w:type="spellStart"/>
      <w:r>
        <w:rPr>
          <w:rFonts w:ascii="inherit" w:eastAsia="Times New Roman" w:hAnsi="inherit" w:cs="Arial"/>
          <w:color w:val="000000"/>
          <w:sz w:val="21"/>
          <w:szCs w:val="21"/>
        </w:rPr>
        <w:t>GLMNet</w:t>
      </w:r>
      <w:proofErr w:type="spellEnd"/>
      <w:r>
        <w:rPr>
          <w:rFonts w:ascii="inherit" w:eastAsia="Times New Roman" w:hAnsi="inherit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inherit" w:eastAsia="Times New Roman" w:hAnsi="inherit" w:cs="Arial"/>
          <w:color w:val="000000"/>
          <w:sz w:val="21"/>
          <w:szCs w:val="21"/>
        </w:rPr>
        <w:t>Random_Forest</w:t>
      </w:r>
      <w:proofErr w:type="spellEnd"/>
      <w:r>
        <w:rPr>
          <w:rFonts w:ascii="inherit" w:eastAsia="Times New Roman" w:hAnsi="inherit" w:cs="Arial"/>
          <w:color w:val="000000"/>
          <w:sz w:val="21"/>
          <w:szCs w:val="21"/>
        </w:rPr>
        <w:t xml:space="preserve">, and </w:t>
      </w:r>
      <w:proofErr w:type="spellStart"/>
      <w:r>
        <w:rPr>
          <w:rFonts w:ascii="inherit" w:eastAsia="Times New Roman" w:hAnsi="inherit" w:cs="Arial"/>
          <w:color w:val="000000"/>
          <w:sz w:val="21"/>
          <w:szCs w:val="21"/>
        </w:rPr>
        <w:t>XGBoost</w:t>
      </w:r>
      <w:proofErr w:type="spellEnd"/>
      <w:r>
        <w:rPr>
          <w:rFonts w:ascii="inherit" w:eastAsia="Times New Roman" w:hAnsi="inherit" w:cs="Arial"/>
          <w:color w:val="000000"/>
          <w:sz w:val="21"/>
          <w:szCs w:val="21"/>
        </w:rPr>
        <w:t xml:space="preserve"> techniques conducted </w:t>
      </w:r>
      <w:r w:rsidR="00A164F3">
        <w:rPr>
          <w:rFonts w:ascii="inherit" w:eastAsia="Times New Roman" w:hAnsi="inherit" w:cs="Arial"/>
          <w:color w:val="000000"/>
          <w:sz w:val="21"/>
          <w:szCs w:val="21"/>
        </w:rPr>
        <w:t>for risk analysis and predictions</w:t>
      </w:r>
      <w:r>
        <w:rPr>
          <w:rFonts w:ascii="inherit" w:eastAsia="Times New Roman" w:hAnsi="inherit" w:cs="Arial"/>
          <w:color w:val="000000"/>
          <w:sz w:val="21"/>
          <w:szCs w:val="21"/>
        </w:rPr>
        <w:t>.</w:t>
      </w:r>
    </w:p>
    <w:p w14:paraId="3749B6B0" w14:textId="29BCEF84" w:rsidR="00083823" w:rsidRPr="002A25FB" w:rsidRDefault="00083823" w:rsidP="002A25FB">
      <w:pPr>
        <w:rPr>
          <w:rFonts w:ascii="inherit" w:eastAsia="Times New Roman" w:hAnsi="inherit" w:cs="Arial"/>
          <w:color w:val="000000"/>
          <w:sz w:val="21"/>
          <w:szCs w:val="21"/>
        </w:rPr>
      </w:pPr>
      <w:r>
        <w:rPr>
          <w:rFonts w:ascii="inherit" w:eastAsia="Times New Roman" w:hAnsi="inherit" w:cs="Arial"/>
          <w:color w:val="000000"/>
          <w:sz w:val="21"/>
          <w:szCs w:val="21"/>
        </w:rPr>
        <w:t>4. Stacked Ensembles to fine tune and optimize collecting metrics for best performing models.</w:t>
      </w:r>
    </w:p>
    <w:p w14:paraId="7B745904" w14:textId="77777777" w:rsidR="00621B6A" w:rsidRPr="00621B6A" w:rsidRDefault="00621B6A" w:rsidP="00621B6A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C5C8C6"/>
          <w:bdr w:val="none" w:sz="0" w:space="0" w:color="auto" w:frame="1"/>
        </w:rPr>
      </w:pPr>
      <w:r w:rsidRPr="00621B6A">
        <w:rPr>
          <w:rFonts w:ascii="Courier New" w:eastAsia="Times New Roman" w:hAnsi="Courier New" w:cs="Courier New"/>
          <w:color w:val="C5C8C6"/>
          <w:bdr w:val="none" w:sz="0" w:space="0" w:color="auto" w:frame="1"/>
        </w:rPr>
        <w:t>── A stacked ensemble model ─────────────────────────────────────</w:t>
      </w:r>
    </w:p>
    <w:p w14:paraId="3987E3A4" w14:textId="77777777" w:rsidR="00621B6A" w:rsidRPr="00621B6A" w:rsidRDefault="00621B6A" w:rsidP="00621B6A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C5C8C6"/>
          <w:bdr w:val="none" w:sz="0" w:space="0" w:color="auto" w:frame="1"/>
        </w:rPr>
      </w:pPr>
    </w:p>
    <w:p w14:paraId="2D34E7B7" w14:textId="77777777" w:rsidR="00621B6A" w:rsidRPr="00621B6A" w:rsidRDefault="00621B6A" w:rsidP="00621B6A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C5C8C6"/>
          <w:bdr w:val="none" w:sz="0" w:space="0" w:color="auto" w:frame="1"/>
        </w:rPr>
      </w:pPr>
      <w:r w:rsidRPr="00621B6A">
        <w:rPr>
          <w:rFonts w:ascii="Courier New" w:eastAsia="Times New Roman" w:hAnsi="Courier New" w:cs="Courier New"/>
          <w:color w:val="C5C8C6"/>
          <w:bdr w:val="none" w:sz="0" w:space="0" w:color="auto" w:frame="1"/>
        </w:rPr>
        <w:t>Out of 15 possible candidate members, the ensemble retained 2.</w:t>
      </w:r>
    </w:p>
    <w:p w14:paraId="61AA28DA" w14:textId="77777777" w:rsidR="00621B6A" w:rsidRPr="00621B6A" w:rsidRDefault="00621B6A" w:rsidP="00621B6A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C5C8C6"/>
          <w:bdr w:val="none" w:sz="0" w:space="0" w:color="auto" w:frame="1"/>
        </w:rPr>
      </w:pPr>
      <w:r w:rsidRPr="00621B6A">
        <w:rPr>
          <w:rFonts w:ascii="Courier New" w:eastAsia="Times New Roman" w:hAnsi="Courier New" w:cs="Courier New"/>
          <w:color w:val="C5C8C6"/>
          <w:bdr w:val="none" w:sz="0" w:space="0" w:color="auto" w:frame="1"/>
        </w:rPr>
        <w:t xml:space="preserve">Penalty: </w:t>
      </w:r>
      <w:r w:rsidRPr="00621B6A">
        <w:rPr>
          <w:rFonts w:ascii="Courier New" w:eastAsia="Times New Roman" w:hAnsi="Courier New" w:cs="Courier New"/>
          <w:color w:val="81A2BE"/>
          <w:bdr w:val="none" w:sz="0" w:space="0" w:color="auto" w:frame="1"/>
        </w:rPr>
        <w:t>0.1</w:t>
      </w:r>
      <w:r w:rsidRPr="00621B6A">
        <w:rPr>
          <w:rFonts w:ascii="Courier New" w:eastAsia="Times New Roman" w:hAnsi="Courier New" w:cs="Courier New"/>
          <w:color w:val="C5C8C6"/>
          <w:bdr w:val="none" w:sz="0" w:space="0" w:color="auto" w:frame="1"/>
        </w:rPr>
        <w:t>.</w:t>
      </w:r>
    </w:p>
    <w:p w14:paraId="57EE1713" w14:textId="77777777" w:rsidR="00621B6A" w:rsidRPr="00621B6A" w:rsidRDefault="00621B6A" w:rsidP="00621B6A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C5C8C6"/>
          <w:bdr w:val="none" w:sz="0" w:space="0" w:color="auto" w:frame="1"/>
        </w:rPr>
      </w:pPr>
      <w:r w:rsidRPr="00621B6A">
        <w:rPr>
          <w:rFonts w:ascii="Courier New" w:eastAsia="Times New Roman" w:hAnsi="Courier New" w:cs="Courier New"/>
          <w:color w:val="C5C8C6"/>
          <w:bdr w:val="none" w:sz="0" w:space="0" w:color="auto" w:frame="1"/>
        </w:rPr>
        <w:t xml:space="preserve">Mixture: </w:t>
      </w:r>
      <w:r w:rsidRPr="00621B6A">
        <w:rPr>
          <w:rFonts w:ascii="Courier New" w:eastAsia="Times New Roman" w:hAnsi="Courier New" w:cs="Courier New"/>
          <w:color w:val="81A2BE"/>
          <w:bdr w:val="none" w:sz="0" w:space="0" w:color="auto" w:frame="1"/>
        </w:rPr>
        <w:t>1</w:t>
      </w:r>
      <w:r w:rsidRPr="00621B6A">
        <w:rPr>
          <w:rFonts w:ascii="Courier New" w:eastAsia="Times New Roman" w:hAnsi="Courier New" w:cs="Courier New"/>
          <w:color w:val="C5C8C6"/>
          <w:bdr w:val="none" w:sz="0" w:space="0" w:color="auto" w:frame="1"/>
        </w:rPr>
        <w:t>.</w:t>
      </w:r>
    </w:p>
    <w:p w14:paraId="63F8129C" w14:textId="77777777" w:rsidR="00621B6A" w:rsidRPr="00621B6A" w:rsidRDefault="00621B6A" w:rsidP="00621B6A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C5C8C6"/>
          <w:bdr w:val="none" w:sz="0" w:space="0" w:color="auto" w:frame="1"/>
        </w:rPr>
      </w:pPr>
    </w:p>
    <w:p w14:paraId="3EEEDB4A" w14:textId="77777777" w:rsidR="00621B6A" w:rsidRPr="00621B6A" w:rsidRDefault="00621B6A" w:rsidP="00621B6A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C5C8C6"/>
          <w:bdr w:val="none" w:sz="0" w:space="0" w:color="auto" w:frame="1"/>
        </w:rPr>
      </w:pPr>
      <w:r w:rsidRPr="00621B6A">
        <w:rPr>
          <w:rFonts w:ascii="Courier New" w:eastAsia="Times New Roman" w:hAnsi="Courier New" w:cs="Courier New"/>
          <w:color w:val="C5C8C6"/>
          <w:bdr w:val="none" w:sz="0" w:space="0" w:color="auto" w:frame="1"/>
        </w:rPr>
        <w:t>The 2 highest weighted member classes are:</w:t>
      </w:r>
    </w:p>
    <w:p w14:paraId="6C5F7FF2" w14:textId="77777777" w:rsidR="00621B6A" w:rsidRPr="00621B6A" w:rsidRDefault="00621B6A" w:rsidP="00621B6A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C5C8C6"/>
          <w:bdr w:val="none" w:sz="0" w:space="0" w:color="auto" w:frame="1"/>
        </w:rPr>
      </w:pPr>
      <w:r w:rsidRPr="00621B6A">
        <w:rPr>
          <w:rFonts w:ascii="Courier New" w:eastAsia="Times New Roman" w:hAnsi="Courier New" w:cs="Courier New"/>
          <w:color w:val="949494"/>
          <w:bdr w:val="none" w:sz="0" w:space="0" w:color="auto" w:frame="1"/>
        </w:rPr>
        <w:t xml:space="preserve"># A </w:t>
      </w:r>
      <w:proofErr w:type="spellStart"/>
      <w:r w:rsidRPr="00621B6A">
        <w:rPr>
          <w:rFonts w:ascii="Courier New" w:eastAsia="Times New Roman" w:hAnsi="Courier New" w:cs="Courier New"/>
          <w:color w:val="949494"/>
          <w:bdr w:val="none" w:sz="0" w:space="0" w:color="auto" w:frame="1"/>
        </w:rPr>
        <w:t>tibble</w:t>
      </w:r>
      <w:proofErr w:type="spellEnd"/>
      <w:r w:rsidRPr="00621B6A">
        <w:rPr>
          <w:rFonts w:ascii="Courier New" w:eastAsia="Times New Roman" w:hAnsi="Courier New" w:cs="Courier New"/>
          <w:color w:val="949494"/>
          <w:bdr w:val="none" w:sz="0" w:space="0" w:color="auto" w:frame="1"/>
        </w:rPr>
        <w:t>: 2 × 3</w:t>
      </w:r>
    </w:p>
    <w:p w14:paraId="26BC4D7E" w14:textId="77777777" w:rsidR="00621B6A" w:rsidRPr="00621B6A" w:rsidRDefault="00621B6A" w:rsidP="00621B6A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C5C8C6"/>
          <w:bdr w:val="none" w:sz="0" w:space="0" w:color="auto" w:frame="1"/>
        </w:rPr>
      </w:pPr>
      <w:r w:rsidRPr="00621B6A">
        <w:rPr>
          <w:rFonts w:ascii="Courier New" w:eastAsia="Times New Roman" w:hAnsi="Courier New" w:cs="Courier New"/>
          <w:color w:val="C5C8C6"/>
          <w:bdr w:val="none" w:sz="0" w:space="0" w:color="auto" w:frame="1"/>
        </w:rPr>
        <w:t xml:space="preserve">  member                         type       weight</w:t>
      </w:r>
    </w:p>
    <w:p w14:paraId="20F5A7E0" w14:textId="77777777" w:rsidR="00621B6A" w:rsidRPr="00621B6A" w:rsidRDefault="00621B6A" w:rsidP="00621B6A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C5C8C6"/>
          <w:bdr w:val="none" w:sz="0" w:space="0" w:color="auto" w:frame="1"/>
        </w:rPr>
      </w:pPr>
      <w:r w:rsidRPr="00621B6A">
        <w:rPr>
          <w:rFonts w:ascii="Courier New" w:eastAsia="Times New Roman" w:hAnsi="Courier New" w:cs="Courier New"/>
          <w:color w:val="C5C8C6"/>
          <w:bdr w:val="none" w:sz="0" w:space="0" w:color="auto" w:frame="1"/>
        </w:rPr>
        <w:t xml:space="preserve">  </w:t>
      </w:r>
      <w:r w:rsidRPr="00621B6A">
        <w:rPr>
          <w:rFonts w:ascii="Courier New" w:eastAsia="Times New Roman" w:hAnsi="Courier New" w:cs="Courier New"/>
          <w:i/>
          <w:iCs/>
          <w:color w:val="949494"/>
          <w:bdr w:val="none" w:sz="0" w:space="0" w:color="auto" w:frame="1"/>
        </w:rPr>
        <w:t>&lt;chr&gt;</w:t>
      </w:r>
      <w:r w:rsidRPr="00621B6A">
        <w:rPr>
          <w:rFonts w:ascii="Courier New" w:eastAsia="Times New Roman" w:hAnsi="Courier New" w:cs="Courier New"/>
          <w:color w:val="C5C8C6"/>
          <w:bdr w:val="none" w:sz="0" w:space="0" w:color="auto" w:frame="1"/>
        </w:rPr>
        <w:t xml:space="preserve">                          </w:t>
      </w:r>
      <w:r w:rsidRPr="00621B6A">
        <w:rPr>
          <w:rFonts w:ascii="Courier New" w:eastAsia="Times New Roman" w:hAnsi="Courier New" w:cs="Courier New"/>
          <w:i/>
          <w:iCs/>
          <w:color w:val="949494"/>
          <w:bdr w:val="none" w:sz="0" w:space="0" w:color="auto" w:frame="1"/>
        </w:rPr>
        <w:t>&lt;chr&gt;</w:t>
      </w:r>
      <w:r w:rsidRPr="00621B6A">
        <w:rPr>
          <w:rFonts w:ascii="Courier New" w:eastAsia="Times New Roman" w:hAnsi="Courier New" w:cs="Courier New"/>
          <w:color w:val="C5C8C6"/>
          <w:bdr w:val="none" w:sz="0" w:space="0" w:color="auto" w:frame="1"/>
        </w:rPr>
        <w:t xml:space="preserve">       </w:t>
      </w:r>
      <w:r w:rsidRPr="00621B6A">
        <w:rPr>
          <w:rFonts w:ascii="Courier New" w:eastAsia="Times New Roman" w:hAnsi="Courier New" w:cs="Courier New"/>
          <w:i/>
          <w:iCs/>
          <w:color w:val="949494"/>
          <w:bdr w:val="none" w:sz="0" w:space="0" w:color="auto" w:frame="1"/>
        </w:rPr>
        <w:t>&lt;</w:t>
      </w:r>
      <w:proofErr w:type="spellStart"/>
      <w:r w:rsidRPr="00621B6A">
        <w:rPr>
          <w:rFonts w:ascii="Courier New" w:eastAsia="Times New Roman" w:hAnsi="Courier New" w:cs="Courier New"/>
          <w:i/>
          <w:iCs/>
          <w:color w:val="949494"/>
          <w:bdr w:val="none" w:sz="0" w:space="0" w:color="auto" w:frame="1"/>
        </w:rPr>
        <w:t>dbl</w:t>
      </w:r>
      <w:proofErr w:type="spellEnd"/>
      <w:r w:rsidRPr="00621B6A">
        <w:rPr>
          <w:rFonts w:ascii="Courier New" w:eastAsia="Times New Roman" w:hAnsi="Courier New" w:cs="Courier New"/>
          <w:i/>
          <w:iCs/>
          <w:color w:val="949494"/>
          <w:bdr w:val="none" w:sz="0" w:space="0" w:color="auto" w:frame="1"/>
        </w:rPr>
        <w:t>&gt;</w:t>
      </w:r>
    </w:p>
    <w:p w14:paraId="0B3612B2" w14:textId="77777777" w:rsidR="00621B6A" w:rsidRPr="00621B6A" w:rsidRDefault="00621B6A" w:rsidP="00621B6A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C5C8C6"/>
          <w:bdr w:val="none" w:sz="0" w:space="0" w:color="auto" w:frame="1"/>
        </w:rPr>
      </w:pPr>
      <w:proofErr w:type="gramStart"/>
      <w:r w:rsidRPr="00621B6A">
        <w:rPr>
          <w:rFonts w:ascii="Courier New" w:eastAsia="Times New Roman" w:hAnsi="Courier New" w:cs="Courier New"/>
          <w:color w:val="BCBCBC"/>
          <w:bdr w:val="none" w:sz="0" w:space="0" w:color="auto" w:frame="1"/>
        </w:rPr>
        <w:t>1</w:t>
      </w:r>
      <w:r w:rsidRPr="00621B6A">
        <w:rPr>
          <w:rFonts w:ascii="Courier New" w:eastAsia="Times New Roman" w:hAnsi="Courier New" w:cs="Courier New"/>
          <w:color w:val="C5C8C6"/>
          <w:bdr w:val="none" w:sz="0" w:space="0" w:color="auto" w:frame="1"/>
        </w:rPr>
        <w:t xml:space="preserve"> .pred</w:t>
      </w:r>
      <w:proofErr w:type="gramEnd"/>
      <w:r w:rsidRPr="00621B6A">
        <w:rPr>
          <w:rFonts w:ascii="Courier New" w:eastAsia="Times New Roman" w:hAnsi="Courier New" w:cs="Courier New"/>
          <w:color w:val="C5C8C6"/>
          <w:bdr w:val="none" w:sz="0" w:space="0" w:color="auto" w:frame="1"/>
        </w:rPr>
        <w:t xml:space="preserve">_Yes_tune_results_xgb_1_1 </w:t>
      </w:r>
      <w:proofErr w:type="spellStart"/>
      <w:r w:rsidRPr="00621B6A">
        <w:rPr>
          <w:rFonts w:ascii="Courier New" w:eastAsia="Times New Roman" w:hAnsi="Courier New" w:cs="Courier New"/>
          <w:color w:val="C5C8C6"/>
          <w:bdr w:val="none" w:sz="0" w:space="0" w:color="auto" w:frame="1"/>
        </w:rPr>
        <w:t>boost_tree</w:t>
      </w:r>
      <w:proofErr w:type="spellEnd"/>
      <w:r w:rsidRPr="00621B6A">
        <w:rPr>
          <w:rFonts w:ascii="Courier New" w:eastAsia="Times New Roman" w:hAnsi="Courier New" w:cs="Courier New"/>
          <w:color w:val="C5C8C6"/>
          <w:bdr w:val="none" w:sz="0" w:space="0" w:color="auto" w:frame="1"/>
        </w:rPr>
        <w:t xml:space="preserve">   2.87</w:t>
      </w:r>
    </w:p>
    <w:p w14:paraId="3477F3BB" w14:textId="77777777" w:rsidR="00621B6A" w:rsidRPr="00621B6A" w:rsidRDefault="00621B6A" w:rsidP="00621B6A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C5C8C6"/>
          <w:bdr w:val="none" w:sz="0" w:space="0" w:color="auto" w:frame="1"/>
        </w:rPr>
      </w:pPr>
      <w:proofErr w:type="gramStart"/>
      <w:r w:rsidRPr="00621B6A">
        <w:rPr>
          <w:rFonts w:ascii="Courier New" w:eastAsia="Times New Roman" w:hAnsi="Courier New" w:cs="Courier New"/>
          <w:color w:val="BCBCBC"/>
          <w:bdr w:val="none" w:sz="0" w:space="0" w:color="auto" w:frame="1"/>
        </w:rPr>
        <w:t>2</w:t>
      </w:r>
      <w:r w:rsidRPr="00621B6A">
        <w:rPr>
          <w:rFonts w:ascii="Courier New" w:eastAsia="Times New Roman" w:hAnsi="Courier New" w:cs="Courier New"/>
          <w:color w:val="C5C8C6"/>
          <w:bdr w:val="none" w:sz="0" w:space="0" w:color="auto" w:frame="1"/>
        </w:rPr>
        <w:t xml:space="preserve"> .pred</w:t>
      </w:r>
      <w:proofErr w:type="gramEnd"/>
      <w:r w:rsidRPr="00621B6A">
        <w:rPr>
          <w:rFonts w:ascii="Courier New" w:eastAsia="Times New Roman" w:hAnsi="Courier New" w:cs="Courier New"/>
          <w:color w:val="C5C8C6"/>
          <w:bdr w:val="none" w:sz="0" w:space="0" w:color="auto" w:frame="1"/>
        </w:rPr>
        <w:t xml:space="preserve">_Yes_tune_results_xgb_1_3 </w:t>
      </w:r>
      <w:proofErr w:type="spellStart"/>
      <w:r w:rsidRPr="00621B6A">
        <w:rPr>
          <w:rFonts w:ascii="Courier New" w:eastAsia="Times New Roman" w:hAnsi="Courier New" w:cs="Courier New"/>
          <w:color w:val="C5C8C6"/>
          <w:bdr w:val="none" w:sz="0" w:space="0" w:color="auto" w:frame="1"/>
        </w:rPr>
        <w:t>boost_tree</w:t>
      </w:r>
      <w:proofErr w:type="spellEnd"/>
      <w:r w:rsidRPr="00621B6A">
        <w:rPr>
          <w:rFonts w:ascii="Courier New" w:eastAsia="Times New Roman" w:hAnsi="Courier New" w:cs="Courier New"/>
          <w:color w:val="C5C8C6"/>
          <w:bdr w:val="none" w:sz="0" w:space="0" w:color="auto" w:frame="1"/>
        </w:rPr>
        <w:t xml:space="preserve">   1.27</w:t>
      </w:r>
    </w:p>
    <w:p w14:paraId="78CE2831" w14:textId="77777777" w:rsidR="00621B6A" w:rsidRPr="00621B6A" w:rsidRDefault="00621B6A" w:rsidP="00621B6A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B294BB"/>
        </w:rPr>
      </w:pPr>
      <w:r w:rsidRPr="00621B6A">
        <w:rPr>
          <w:rFonts w:ascii="Courier New" w:eastAsia="Times New Roman" w:hAnsi="Courier New" w:cs="Courier New"/>
          <w:color w:val="B294BB"/>
        </w:rPr>
        <w:t xml:space="preserve">&gt; </w:t>
      </w:r>
      <w:proofErr w:type="spellStart"/>
      <w:proofErr w:type="gramStart"/>
      <w:r w:rsidRPr="00621B6A">
        <w:rPr>
          <w:rFonts w:ascii="Courier New" w:eastAsia="Times New Roman" w:hAnsi="Courier New" w:cs="Courier New"/>
          <w:color w:val="B294BB"/>
        </w:rPr>
        <w:t>object.size</w:t>
      </w:r>
      <w:proofErr w:type="spellEnd"/>
      <w:proofErr w:type="gramEnd"/>
      <w:r w:rsidRPr="00621B6A">
        <w:rPr>
          <w:rFonts w:ascii="Courier New" w:eastAsia="Times New Roman" w:hAnsi="Courier New" w:cs="Courier New"/>
          <w:color w:val="B294BB"/>
        </w:rPr>
        <w:t>(</w:t>
      </w:r>
      <w:proofErr w:type="spellStart"/>
      <w:r w:rsidRPr="00621B6A">
        <w:rPr>
          <w:rFonts w:ascii="Courier New" w:eastAsia="Times New Roman" w:hAnsi="Courier New" w:cs="Courier New"/>
          <w:color w:val="B294BB"/>
        </w:rPr>
        <w:t>model_stack_fit</w:t>
      </w:r>
      <w:proofErr w:type="spellEnd"/>
      <w:r w:rsidRPr="00621B6A">
        <w:rPr>
          <w:rFonts w:ascii="Courier New" w:eastAsia="Times New Roman" w:hAnsi="Courier New" w:cs="Courier New"/>
          <w:color w:val="B294BB"/>
        </w:rPr>
        <w:t>)</w:t>
      </w:r>
    </w:p>
    <w:p w14:paraId="17E8E926" w14:textId="77777777" w:rsidR="00621B6A" w:rsidRPr="00621B6A" w:rsidRDefault="00621B6A" w:rsidP="00621B6A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C5C8C6"/>
        </w:rPr>
      </w:pPr>
      <w:r w:rsidRPr="00621B6A">
        <w:rPr>
          <w:rFonts w:ascii="Courier New" w:eastAsia="Times New Roman" w:hAnsi="Courier New" w:cs="Courier New"/>
          <w:color w:val="C5C8C6"/>
          <w:bdr w:val="none" w:sz="0" w:space="0" w:color="auto" w:frame="1"/>
        </w:rPr>
        <w:t>44359592 bytes</w:t>
      </w:r>
    </w:p>
    <w:p w14:paraId="0B00D4D8" w14:textId="6DE22358" w:rsidR="002A25FB" w:rsidRDefault="002A25FB" w:rsidP="002A25FB">
      <w:pPr>
        <w:rPr>
          <w:rFonts w:ascii="inherit" w:eastAsia="Times New Roman" w:hAnsi="inherit" w:cs="Arial"/>
          <w:color w:val="FF0000"/>
          <w:sz w:val="21"/>
          <w:szCs w:val="21"/>
        </w:rPr>
      </w:pPr>
      <w:r w:rsidRPr="002A25FB">
        <w:rPr>
          <w:rFonts w:ascii="inherit" w:eastAsia="Times New Roman" w:hAnsi="inherit" w:cs="Arial"/>
          <w:color w:val="FF0000"/>
          <w:sz w:val="21"/>
          <w:szCs w:val="21"/>
        </w:rPr>
        <w:lastRenderedPageBreak/>
        <w:t>Key Metrics</w:t>
      </w:r>
    </w:p>
    <w:p w14:paraId="0D01EDA5" w14:textId="77777777" w:rsidR="002C23D2" w:rsidRDefault="002C23D2" w:rsidP="002A25FB">
      <w:pPr>
        <w:rPr>
          <w:rFonts w:ascii="inherit" w:eastAsia="Times New Roman" w:hAnsi="inherit" w:cs="Arial"/>
          <w:color w:val="FF0000"/>
          <w:sz w:val="21"/>
          <w:szCs w:val="21"/>
        </w:rPr>
      </w:pPr>
    </w:p>
    <w:p w14:paraId="7075F2AF" w14:textId="06DDFB64" w:rsidR="002C23D2" w:rsidRPr="002A25FB" w:rsidRDefault="002C23D2" w:rsidP="002C23D2">
      <w:pPr>
        <w:jc w:val="center"/>
        <w:rPr>
          <w:rFonts w:ascii="inherit" w:eastAsia="Times New Roman" w:hAnsi="inherit" w:cs="Arial"/>
          <w:color w:val="FF0000"/>
          <w:sz w:val="21"/>
          <w:szCs w:val="21"/>
        </w:rPr>
      </w:pPr>
      <w:r>
        <w:rPr>
          <w:rFonts w:ascii="inherit" w:eastAsia="Times New Roman" w:hAnsi="inherit" w:cs="Arial"/>
          <w:noProof/>
          <w:color w:val="FF0000"/>
          <w:sz w:val="21"/>
          <w:szCs w:val="21"/>
        </w:rPr>
        <w:drawing>
          <wp:inline distT="0" distB="0" distL="0" distR="0" wp14:anchorId="14029EB1" wp14:editId="269602C8">
            <wp:extent cx="5615940" cy="4023644"/>
            <wp:effectExtent l="0" t="0" r="3810" b="0"/>
            <wp:docPr id="1553908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4" cy="40345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85893F" w14:textId="4E3A5681" w:rsidR="002C23D2" w:rsidRPr="002C23D2" w:rsidRDefault="002C23D2" w:rsidP="002A25FB">
      <w:pPr>
        <w:rPr>
          <w:rFonts w:ascii="inherit" w:eastAsia="Times New Roman" w:hAnsi="inherit" w:cs="Arial"/>
          <w:color w:val="FF0000"/>
          <w:sz w:val="21"/>
          <w:szCs w:val="21"/>
        </w:rPr>
      </w:pPr>
      <w:r>
        <w:rPr>
          <w:rFonts w:ascii="inherit" w:eastAsia="Times New Roman" w:hAnsi="inherit" w:cs="Arial"/>
          <w:color w:val="FF0000"/>
          <w:sz w:val="21"/>
          <w:szCs w:val="21"/>
        </w:rPr>
        <w:t>Converted</w:t>
      </w:r>
      <w:r w:rsidRPr="002A25FB">
        <w:rPr>
          <w:rFonts w:ascii="inherit" w:eastAsia="Times New Roman" w:hAnsi="inherit" w:cs="Arial"/>
          <w:color w:val="FF0000"/>
          <w:sz w:val="21"/>
          <w:szCs w:val="21"/>
        </w:rPr>
        <w:t xml:space="preserve"> Metrics</w:t>
      </w:r>
    </w:p>
    <w:p w14:paraId="39F22442" w14:textId="2E6EB0E8" w:rsidR="002A25FB" w:rsidRPr="002A25FB" w:rsidRDefault="002A25FB" w:rsidP="002A25FB">
      <w:pPr>
        <w:rPr>
          <w:rFonts w:ascii="inherit" w:eastAsia="Times New Roman" w:hAnsi="inherit" w:cs="Arial"/>
          <w:color w:val="000000"/>
          <w:sz w:val="21"/>
          <w:szCs w:val="21"/>
        </w:rPr>
      </w:pPr>
      <w:r w:rsidRPr="002A25FB">
        <w:rPr>
          <w:rFonts w:ascii="inherit" w:eastAsia="Times New Roman" w:hAnsi="inherit" w:cs="Arial"/>
          <w:color w:val="000000"/>
          <w:sz w:val="21"/>
          <w:szCs w:val="21"/>
        </w:rPr>
        <w:t>1. **Attrition Rate**: Calculated as (Number of customers who left / Total number of customers) * 100</w:t>
      </w:r>
    </w:p>
    <w:p w14:paraId="1965BDE3" w14:textId="77777777" w:rsidR="002A25FB" w:rsidRPr="002A25FB" w:rsidRDefault="002A25FB" w:rsidP="002A25FB">
      <w:pPr>
        <w:rPr>
          <w:rFonts w:ascii="inherit" w:eastAsia="Times New Roman" w:hAnsi="inherit" w:cs="Arial"/>
          <w:color w:val="000000"/>
          <w:sz w:val="21"/>
          <w:szCs w:val="21"/>
        </w:rPr>
      </w:pPr>
      <w:r w:rsidRPr="002A25FB">
        <w:rPr>
          <w:rFonts w:ascii="inherit" w:eastAsia="Times New Roman" w:hAnsi="inherit" w:cs="Arial"/>
          <w:color w:val="000000"/>
          <w:sz w:val="21"/>
          <w:szCs w:val="21"/>
        </w:rPr>
        <w:t>2. **Average Customer Lifetime**: Months on Book / Number of customers</w:t>
      </w:r>
    </w:p>
    <w:p w14:paraId="6F3272FF" w14:textId="77777777" w:rsidR="002A25FB" w:rsidRPr="002A25FB" w:rsidRDefault="002A25FB" w:rsidP="002A25FB">
      <w:pPr>
        <w:rPr>
          <w:rFonts w:ascii="inherit" w:eastAsia="Times New Roman" w:hAnsi="inherit" w:cs="Arial"/>
          <w:color w:val="000000"/>
          <w:sz w:val="21"/>
          <w:szCs w:val="21"/>
        </w:rPr>
      </w:pPr>
      <w:r w:rsidRPr="002A25FB">
        <w:rPr>
          <w:rFonts w:ascii="inherit" w:eastAsia="Times New Roman" w:hAnsi="inherit" w:cs="Arial"/>
          <w:color w:val="000000"/>
          <w:sz w:val="21"/>
          <w:szCs w:val="21"/>
        </w:rPr>
        <w:t>3. **Average Credit Utilization**: Sum of Average Utilization Ratio / Number of customers</w:t>
      </w:r>
    </w:p>
    <w:p w14:paraId="7D72900D" w14:textId="77777777" w:rsidR="002A25FB" w:rsidRPr="002A25FB" w:rsidRDefault="002A25FB" w:rsidP="002A25FB">
      <w:pPr>
        <w:rPr>
          <w:rFonts w:ascii="inherit" w:eastAsia="Times New Roman" w:hAnsi="inherit" w:cs="Arial"/>
          <w:color w:val="000000"/>
          <w:sz w:val="21"/>
          <w:szCs w:val="21"/>
        </w:rPr>
      </w:pPr>
      <w:r w:rsidRPr="002A25FB">
        <w:rPr>
          <w:rFonts w:ascii="inherit" w:eastAsia="Times New Roman" w:hAnsi="inherit" w:cs="Arial"/>
          <w:color w:val="000000"/>
          <w:sz w:val="21"/>
          <w:szCs w:val="21"/>
        </w:rPr>
        <w:t>4. **Average Transaction Amount per Active Month**: Total trans amount / (Total trans count * Months Inactive)</w:t>
      </w:r>
    </w:p>
    <w:p w14:paraId="2F0D46D3" w14:textId="77777777" w:rsidR="002A25FB" w:rsidRPr="002A25FB" w:rsidRDefault="002A25FB" w:rsidP="002A25FB">
      <w:pPr>
        <w:rPr>
          <w:rFonts w:ascii="inherit" w:eastAsia="Times New Roman" w:hAnsi="inherit" w:cs="Arial"/>
          <w:color w:val="000000"/>
          <w:sz w:val="21"/>
          <w:szCs w:val="21"/>
        </w:rPr>
      </w:pPr>
      <w:r w:rsidRPr="002A25FB">
        <w:rPr>
          <w:rFonts w:ascii="inherit" w:eastAsia="Times New Roman" w:hAnsi="inherit" w:cs="Arial"/>
          <w:color w:val="000000"/>
          <w:sz w:val="21"/>
          <w:szCs w:val="21"/>
        </w:rPr>
        <w:t>5. **Customer Interaction Frequency**: Contacts_Count_12_months / Months on Book</w:t>
      </w:r>
    </w:p>
    <w:p w14:paraId="725492BF" w14:textId="77777777" w:rsidR="00D60A64" w:rsidRDefault="00D60A64" w:rsidP="002A25FB">
      <w:pPr>
        <w:rPr>
          <w:rFonts w:ascii="inherit" w:eastAsia="Times New Roman" w:hAnsi="inherit" w:cs="Arial"/>
          <w:color w:val="FF0000"/>
          <w:sz w:val="21"/>
          <w:szCs w:val="21"/>
        </w:rPr>
      </w:pPr>
    </w:p>
    <w:p w14:paraId="7B9D7649" w14:textId="77777777" w:rsidR="00A164F3" w:rsidRDefault="002A25FB" w:rsidP="002A25FB">
      <w:pPr>
        <w:rPr>
          <w:rFonts w:ascii="inherit" w:eastAsia="Times New Roman" w:hAnsi="inherit" w:cs="Arial"/>
          <w:color w:val="FF0000"/>
          <w:sz w:val="21"/>
          <w:szCs w:val="21"/>
        </w:rPr>
      </w:pPr>
      <w:r w:rsidRPr="00D60A64">
        <w:rPr>
          <w:rFonts w:ascii="inherit" w:eastAsia="Times New Roman" w:hAnsi="inherit" w:cs="Arial"/>
          <w:color w:val="FF0000"/>
          <w:sz w:val="21"/>
          <w:szCs w:val="21"/>
        </w:rPr>
        <w:t>Data Dictionary</w:t>
      </w:r>
      <w:r w:rsidR="00A164F3">
        <w:rPr>
          <w:rFonts w:ascii="inherit" w:eastAsia="Times New Roman" w:hAnsi="inherit" w:cs="Arial"/>
          <w:color w:val="FF0000"/>
          <w:sz w:val="21"/>
          <w:szCs w:val="21"/>
        </w:rPr>
        <w:t xml:space="preserve"> </w:t>
      </w:r>
    </w:p>
    <w:p w14:paraId="5A0355DB" w14:textId="3BB0760F" w:rsidR="002A25FB" w:rsidRPr="00A164F3" w:rsidRDefault="00A164F3" w:rsidP="002A25FB">
      <w:pPr>
        <w:rPr>
          <w:rFonts w:ascii="inherit" w:eastAsia="Times New Roman" w:hAnsi="inherit" w:cs="Arial"/>
          <w:i/>
          <w:iCs/>
          <w:sz w:val="21"/>
          <w:szCs w:val="21"/>
        </w:rPr>
      </w:pPr>
      <w:r>
        <w:rPr>
          <w:rFonts w:ascii="inherit" w:eastAsia="Times New Roman" w:hAnsi="inherit" w:cs="Arial"/>
          <w:i/>
          <w:iCs/>
          <w:sz w:val="21"/>
          <w:szCs w:val="21"/>
        </w:rPr>
        <w:t>***</w:t>
      </w:r>
      <w:r w:rsidRPr="00A164F3">
        <w:rPr>
          <w:rFonts w:ascii="inherit" w:eastAsia="Times New Roman" w:hAnsi="inherit" w:cs="Arial"/>
          <w:i/>
          <w:iCs/>
          <w:sz w:val="21"/>
          <w:szCs w:val="21"/>
        </w:rPr>
        <w:t>were not used on dashboard, only for base level comparisons</w:t>
      </w:r>
    </w:p>
    <w:p w14:paraId="68694345" w14:textId="77777777" w:rsidR="002A25FB" w:rsidRDefault="002A25FB" w:rsidP="002A25FB">
      <w:pPr>
        <w:rPr>
          <w:rFonts w:ascii="inherit" w:eastAsia="Times New Roman" w:hAnsi="inherit" w:cs="Arial"/>
          <w:color w:val="000000"/>
          <w:sz w:val="21"/>
          <w:szCs w:val="21"/>
        </w:rPr>
      </w:pP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6" w:space="0" w:color="D9D9E3"/>
          <w:insideV w:val="single" w:sz="6" w:space="0" w:color="D9D9E3"/>
        </w:tblBorders>
        <w:shd w:val="clear" w:color="auto" w:fill="E7E6E6" w:themeFill="background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4"/>
        <w:gridCol w:w="3139"/>
        <w:gridCol w:w="4402"/>
      </w:tblGrid>
      <w:tr w:rsidR="004F4482" w:rsidRPr="004F4482" w14:paraId="15C9698B" w14:textId="77777777" w:rsidTr="004F4482">
        <w:trPr>
          <w:tblHeader/>
          <w:tblCellSpacing w:w="15" w:type="dxa"/>
        </w:trPr>
        <w:tc>
          <w:tcPr>
            <w:tcW w:w="0" w:type="auto"/>
            <w:shd w:val="clear" w:color="auto" w:fill="E7E6E6" w:themeFill="background2"/>
            <w:vAlign w:val="bottom"/>
            <w:hideMark/>
          </w:tcPr>
          <w:p w14:paraId="0670AFDA" w14:textId="77777777" w:rsidR="004F4482" w:rsidRPr="004F4482" w:rsidRDefault="004F4482" w:rsidP="004F4482">
            <w:pPr>
              <w:rPr>
                <w:rFonts w:ascii="inherit" w:eastAsia="Times New Roman" w:hAnsi="inherit" w:cs="Arial"/>
                <w:b/>
                <w:bCs/>
                <w:color w:val="000000"/>
                <w:sz w:val="21"/>
                <w:szCs w:val="21"/>
              </w:rPr>
            </w:pPr>
            <w:r w:rsidRPr="004F4482">
              <w:rPr>
                <w:rFonts w:ascii="inherit" w:eastAsia="Times New Roman" w:hAnsi="inherit" w:cs="Arial"/>
                <w:b/>
                <w:bCs/>
                <w:color w:val="000000"/>
                <w:sz w:val="21"/>
                <w:szCs w:val="21"/>
              </w:rPr>
              <w:lastRenderedPageBreak/>
              <w:t>Metric Name</w:t>
            </w:r>
          </w:p>
        </w:tc>
        <w:tc>
          <w:tcPr>
            <w:tcW w:w="0" w:type="auto"/>
            <w:shd w:val="clear" w:color="auto" w:fill="E7E6E6" w:themeFill="background2"/>
            <w:vAlign w:val="bottom"/>
            <w:hideMark/>
          </w:tcPr>
          <w:p w14:paraId="2C16E649" w14:textId="77777777" w:rsidR="004F4482" w:rsidRPr="004F4482" w:rsidRDefault="004F4482" w:rsidP="004F4482">
            <w:pPr>
              <w:rPr>
                <w:rFonts w:ascii="inherit" w:eastAsia="Times New Roman" w:hAnsi="inherit" w:cs="Arial"/>
                <w:b/>
                <w:bCs/>
                <w:color w:val="000000"/>
                <w:sz w:val="21"/>
                <w:szCs w:val="21"/>
              </w:rPr>
            </w:pPr>
            <w:r w:rsidRPr="004F4482">
              <w:rPr>
                <w:rFonts w:ascii="inherit" w:eastAsia="Times New Roman" w:hAnsi="inherit" w:cs="Arial"/>
                <w:b/>
                <w:bCs/>
                <w:color w:val="000000"/>
                <w:sz w:val="21"/>
                <w:szCs w:val="21"/>
              </w:rPr>
              <w:t>Description</w:t>
            </w:r>
          </w:p>
        </w:tc>
        <w:tc>
          <w:tcPr>
            <w:tcW w:w="0" w:type="auto"/>
            <w:shd w:val="clear" w:color="auto" w:fill="E7E6E6" w:themeFill="background2"/>
            <w:vAlign w:val="bottom"/>
            <w:hideMark/>
          </w:tcPr>
          <w:p w14:paraId="058D38D1" w14:textId="77777777" w:rsidR="004F4482" w:rsidRPr="004F4482" w:rsidRDefault="004F4482" w:rsidP="004F4482">
            <w:pPr>
              <w:rPr>
                <w:rFonts w:ascii="inherit" w:eastAsia="Times New Roman" w:hAnsi="inherit" w:cs="Arial"/>
                <w:b/>
                <w:bCs/>
                <w:color w:val="000000"/>
                <w:sz w:val="21"/>
                <w:szCs w:val="21"/>
              </w:rPr>
            </w:pPr>
            <w:r w:rsidRPr="004F4482">
              <w:rPr>
                <w:rFonts w:ascii="inherit" w:eastAsia="Times New Roman" w:hAnsi="inherit" w:cs="Arial"/>
                <w:b/>
                <w:bCs/>
                <w:color w:val="000000"/>
                <w:sz w:val="21"/>
                <w:szCs w:val="21"/>
              </w:rPr>
              <w:t>Formula</w:t>
            </w:r>
          </w:p>
        </w:tc>
      </w:tr>
      <w:tr w:rsidR="004F4482" w:rsidRPr="004F4482" w14:paraId="28792A70" w14:textId="77777777" w:rsidTr="004F4482"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bottom"/>
            <w:hideMark/>
          </w:tcPr>
          <w:p w14:paraId="6AE2B523" w14:textId="77777777" w:rsidR="004F4482" w:rsidRPr="004F4482" w:rsidRDefault="004F4482" w:rsidP="004F4482">
            <w:pPr>
              <w:rPr>
                <w:rFonts w:ascii="inherit" w:eastAsia="Times New Roman" w:hAnsi="inherit" w:cs="Arial"/>
                <w:color w:val="ED7D31" w:themeColor="accent2"/>
                <w:sz w:val="21"/>
                <w:szCs w:val="21"/>
              </w:rPr>
            </w:pPr>
            <w:r w:rsidRPr="004F4482">
              <w:rPr>
                <w:rFonts w:ascii="inherit" w:eastAsia="Times New Roman" w:hAnsi="inherit" w:cs="Arial"/>
                <w:color w:val="ED7D31" w:themeColor="accent2"/>
                <w:sz w:val="21"/>
                <w:szCs w:val="21"/>
              </w:rPr>
              <w:t>Attrition Rate</w:t>
            </w:r>
          </w:p>
        </w:tc>
        <w:tc>
          <w:tcPr>
            <w:tcW w:w="0" w:type="auto"/>
            <w:shd w:val="clear" w:color="auto" w:fill="E7E6E6" w:themeFill="background2"/>
            <w:vAlign w:val="bottom"/>
            <w:hideMark/>
          </w:tcPr>
          <w:p w14:paraId="164BF009" w14:textId="77777777" w:rsidR="004F4482" w:rsidRPr="004F4482" w:rsidRDefault="004F4482" w:rsidP="004F4482">
            <w:pPr>
              <w:rPr>
                <w:rFonts w:ascii="inherit" w:eastAsia="Times New Roman" w:hAnsi="inherit" w:cs="Arial"/>
                <w:color w:val="000000"/>
                <w:sz w:val="21"/>
                <w:szCs w:val="21"/>
              </w:rPr>
            </w:pPr>
            <w:r w:rsidRPr="004F4482">
              <w:rPr>
                <w:rFonts w:ascii="inherit" w:eastAsia="Times New Roman" w:hAnsi="inherit" w:cs="Arial"/>
                <w:color w:val="000000"/>
                <w:sz w:val="21"/>
                <w:szCs w:val="21"/>
              </w:rPr>
              <w:t>Percentage of customers who left the company</w:t>
            </w:r>
          </w:p>
        </w:tc>
        <w:tc>
          <w:tcPr>
            <w:tcW w:w="0" w:type="auto"/>
            <w:shd w:val="clear" w:color="auto" w:fill="E7E6E6" w:themeFill="background2"/>
            <w:vAlign w:val="bottom"/>
            <w:hideMark/>
          </w:tcPr>
          <w:p w14:paraId="7A444788" w14:textId="77777777" w:rsidR="004F4482" w:rsidRPr="004F4482" w:rsidRDefault="004F4482" w:rsidP="004F4482">
            <w:pPr>
              <w:rPr>
                <w:rFonts w:ascii="inherit" w:eastAsia="Times New Roman" w:hAnsi="inherit" w:cs="Arial"/>
                <w:color w:val="000000"/>
                <w:sz w:val="21"/>
                <w:szCs w:val="21"/>
              </w:rPr>
            </w:pPr>
            <w:r w:rsidRPr="004F4482">
              <w:rPr>
                <w:rFonts w:ascii="inherit" w:eastAsia="Times New Roman" w:hAnsi="inherit" w:cs="Arial"/>
                <w:color w:val="000000"/>
                <w:sz w:val="21"/>
                <w:szCs w:val="21"/>
              </w:rPr>
              <w:t>(Number of customers who left / Total number of customers) * 100</w:t>
            </w:r>
          </w:p>
        </w:tc>
      </w:tr>
      <w:tr w:rsidR="004F4482" w:rsidRPr="004F4482" w14:paraId="3414B8C3" w14:textId="77777777" w:rsidTr="004F4482"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bottom"/>
            <w:hideMark/>
          </w:tcPr>
          <w:p w14:paraId="4B5DD23E" w14:textId="77777777" w:rsidR="004F4482" w:rsidRPr="004F4482" w:rsidRDefault="004F4482" w:rsidP="004F4482">
            <w:pPr>
              <w:rPr>
                <w:rFonts w:ascii="inherit" w:eastAsia="Times New Roman" w:hAnsi="inherit" w:cs="Arial"/>
                <w:color w:val="ED7D31" w:themeColor="accent2"/>
                <w:sz w:val="21"/>
                <w:szCs w:val="21"/>
              </w:rPr>
            </w:pPr>
            <w:r w:rsidRPr="004F4482">
              <w:rPr>
                <w:rFonts w:ascii="inherit" w:eastAsia="Times New Roman" w:hAnsi="inherit" w:cs="Arial"/>
                <w:color w:val="ED7D31" w:themeColor="accent2"/>
                <w:sz w:val="21"/>
                <w:szCs w:val="21"/>
              </w:rPr>
              <w:t>Average Customer Lifetime</w:t>
            </w:r>
          </w:p>
        </w:tc>
        <w:tc>
          <w:tcPr>
            <w:tcW w:w="0" w:type="auto"/>
            <w:shd w:val="clear" w:color="auto" w:fill="E7E6E6" w:themeFill="background2"/>
            <w:vAlign w:val="bottom"/>
            <w:hideMark/>
          </w:tcPr>
          <w:p w14:paraId="69578045" w14:textId="77777777" w:rsidR="004F4482" w:rsidRPr="004F4482" w:rsidRDefault="004F4482" w:rsidP="004F4482">
            <w:pPr>
              <w:rPr>
                <w:rFonts w:ascii="inherit" w:eastAsia="Times New Roman" w:hAnsi="inherit" w:cs="Arial"/>
                <w:color w:val="000000"/>
                <w:sz w:val="21"/>
                <w:szCs w:val="21"/>
              </w:rPr>
            </w:pPr>
            <w:r w:rsidRPr="004F4482">
              <w:rPr>
                <w:rFonts w:ascii="inherit" w:eastAsia="Times New Roman" w:hAnsi="inherit" w:cs="Arial"/>
                <w:color w:val="000000"/>
                <w:sz w:val="21"/>
                <w:szCs w:val="21"/>
              </w:rPr>
              <w:t>Average number of months a customer stays with the company</w:t>
            </w:r>
          </w:p>
        </w:tc>
        <w:tc>
          <w:tcPr>
            <w:tcW w:w="0" w:type="auto"/>
            <w:shd w:val="clear" w:color="auto" w:fill="E7E6E6" w:themeFill="background2"/>
            <w:vAlign w:val="bottom"/>
            <w:hideMark/>
          </w:tcPr>
          <w:p w14:paraId="5CE0B88C" w14:textId="77777777" w:rsidR="004F4482" w:rsidRPr="004F4482" w:rsidRDefault="004F4482" w:rsidP="004F4482">
            <w:pPr>
              <w:rPr>
                <w:rFonts w:ascii="inherit" w:eastAsia="Times New Roman" w:hAnsi="inherit" w:cs="Arial"/>
                <w:color w:val="000000"/>
                <w:sz w:val="21"/>
                <w:szCs w:val="21"/>
              </w:rPr>
            </w:pPr>
            <w:r w:rsidRPr="004F4482">
              <w:rPr>
                <w:rFonts w:ascii="inherit" w:eastAsia="Times New Roman" w:hAnsi="inherit" w:cs="Arial"/>
                <w:color w:val="000000"/>
                <w:sz w:val="21"/>
                <w:szCs w:val="21"/>
              </w:rPr>
              <w:t>Sum of Months on Book / Total Number of Customers</w:t>
            </w:r>
          </w:p>
        </w:tc>
      </w:tr>
      <w:tr w:rsidR="004F4482" w:rsidRPr="004F4482" w14:paraId="59B8C43E" w14:textId="77777777" w:rsidTr="004F4482"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bottom"/>
            <w:hideMark/>
          </w:tcPr>
          <w:p w14:paraId="1A00EBE1" w14:textId="77777777" w:rsidR="004F4482" w:rsidRPr="004F4482" w:rsidRDefault="004F4482" w:rsidP="004F4482">
            <w:pPr>
              <w:rPr>
                <w:rFonts w:ascii="inherit" w:eastAsia="Times New Roman" w:hAnsi="inherit" w:cs="Arial"/>
                <w:color w:val="ED7D31" w:themeColor="accent2"/>
                <w:sz w:val="21"/>
                <w:szCs w:val="21"/>
              </w:rPr>
            </w:pPr>
            <w:r w:rsidRPr="004F4482">
              <w:rPr>
                <w:rFonts w:ascii="inherit" w:eastAsia="Times New Roman" w:hAnsi="inherit" w:cs="Arial"/>
                <w:color w:val="ED7D31" w:themeColor="accent2"/>
                <w:sz w:val="21"/>
                <w:szCs w:val="21"/>
              </w:rPr>
              <w:t>Average Credit Utilization</w:t>
            </w:r>
          </w:p>
        </w:tc>
        <w:tc>
          <w:tcPr>
            <w:tcW w:w="0" w:type="auto"/>
            <w:shd w:val="clear" w:color="auto" w:fill="E7E6E6" w:themeFill="background2"/>
            <w:vAlign w:val="bottom"/>
            <w:hideMark/>
          </w:tcPr>
          <w:p w14:paraId="3065E4D1" w14:textId="77777777" w:rsidR="004F4482" w:rsidRPr="004F4482" w:rsidRDefault="004F4482" w:rsidP="004F4482">
            <w:pPr>
              <w:rPr>
                <w:rFonts w:ascii="inherit" w:eastAsia="Times New Roman" w:hAnsi="inherit" w:cs="Arial"/>
                <w:color w:val="000000"/>
                <w:sz w:val="21"/>
                <w:szCs w:val="21"/>
              </w:rPr>
            </w:pPr>
            <w:r w:rsidRPr="004F4482">
              <w:rPr>
                <w:rFonts w:ascii="inherit" w:eastAsia="Times New Roman" w:hAnsi="inherit" w:cs="Arial"/>
                <w:color w:val="000000"/>
                <w:sz w:val="21"/>
                <w:szCs w:val="21"/>
              </w:rPr>
              <w:t>Average ratio of credit used to credit limit</w:t>
            </w:r>
          </w:p>
        </w:tc>
        <w:tc>
          <w:tcPr>
            <w:tcW w:w="0" w:type="auto"/>
            <w:shd w:val="clear" w:color="auto" w:fill="E7E6E6" w:themeFill="background2"/>
            <w:vAlign w:val="bottom"/>
            <w:hideMark/>
          </w:tcPr>
          <w:p w14:paraId="5007E3BE" w14:textId="77777777" w:rsidR="004F4482" w:rsidRPr="004F4482" w:rsidRDefault="004F4482" w:rsidP="004F4482">
            <w:pPr>
              <w:rPr>
                <w:rFonts w:ascii="inherit" w:eastAsia="Times New Roman" w:hAnsi="inherit" w:cs="Arial"/>
                <w:color w:val="000000"/>
                <w:sz w:val="21"/>
                <w:szCs w:val="21"/>
              </w:rPr>
            </w:pPr>
            <w:r w:rsidRPr="004F4482">
              <w:rPr>
                <w:rFonts w:ascii="inherit" w:eastAsia="Times New Roman" w:hAnsi="inherit" w:cs="Arial"/>
                <w:color w:val="000000"/>
                <w:sz w:val="21"/>
                <w:szCs w:val="21"/>
              </w:rPr>
              <w:t>Sum of Average Utilization Ratio / Total Number of Customers</w:t>
            </w:r>
          </w:p>
        </w:tc>
      </w:tr>
      <w:tr w:rsidR="004F4482" w:rsidRPr="004F4482" w14:paraId="2A69EE73" w14:textId="77777777" w:rsidTr="004F4482"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bottom"/>
            <w:hideMark/>
          </w:tcPr>
          <w:p w14:paraId="204D5EA9" w14:textId="77777777" w:rsidR="004F4482" w:rsidRPr="004F4482" w:rsidRDefault="004F4482" w:rsidP="004F4482">
            <w:pPr>
              <w:rPr>
                <w:rFonts w:ascii="inherit" w:eastAsia="Times New Roman" w:hAnsi="inherit" w:cs="Arial"/>
                <w:color w:val="ED7D31" w:themeColor="accent2"/>
                <w:sz w:val="21"/>
                <w:szCs w:val="21"/>
              </w:rPr>
            </w:pPr>
            <w:r w:rsidRPr="004F4482">
              <w:rPr>
                <w:rFonts w:ascii="inherit" w:eastAsia="Times New Roman" w:hAnsi="inherit" w:cs="Arial"/>
                <w:color w:val="ED7D31" w:themeColor="accent2"/>
                <w:sz w:val="21"/>
                <w:szCs w:val="21"/>
              </w:rPr>
              <w:t>Avg. Transaction Amount/Active Month</w:t>
            </w:r>
          </w:p>
        </w:tc>
        <w:tc>
          <w:tcPr>
            <w:tcW w:w="0" w:type="auto"/>
            <w:shd w:val="clear" w:color="auto" w:fill="E7E6E6" w:themeFill="background2"/>
            <w:vAlign w:val="bottom"/>
            <w:hideMark/>
          </w:tcPr>
          <w:p w14:paraId="53352E98" w14:textId="77777777" w:rsidR="004F4482" w:rsidRPr="004F4482" w:rsidRDefault="004F4482" w:rsidP="004F4482">
            <w:pPr>
              <w:rPr>
                <w:rFonts w:ascii="inherit" w:eastAsia="Times New Roman" w:hAnsi="inherit" w:cs="Arial"/>
                <w:color w:val="000000"/>
                <w:sz w:val="21"/>
                <w:szCs w:val="21"/>
              </w:rPr>
            </w:pPr>
            <w:r w:rsidRPr="004F4482">
              <w:rPr>
                <w:rFonts w:ascii="inherit" w:eastAsia="Times New Roman" w:hAnsi="inherit" w:cs="Arial"/>
                <w:color w:val="000000"/>
                <w:sz w:val="21"/>
                <w:szCs w:val="21"/>
              </w:rPr>
              <w:t>Average transaction amount per active month</w:t>
            </w:r>
          </w:p>
        </w:tc>
        <w:tc>
          <w:tcPr>
            <w:tcW w:w="0" w:type="auto"/>
            <w:shd w:val="clear" w:color="auto" w:fill="E7E6E6" w:themeFill="background2"/>
            <w:vAlign w:val="bottom"/>
            <w:hideMark/>
          </w:tcPr>
          <w:p w14:paraId="3A4955B6" w14:textId="77777777" w:rsidR="004F4482" w:rsidRPr="004F4482" w:rsidRDefault="004F4482" w:rsidP="004F4482">
            <w:pPr>
              <w:rPr>
                <w:rFonts w:ascii="inherit" w:eastAsia="Times New Roman" w:hAnsi="inherit" w:cs="Arial"/>
                <w:color w:val="000000"/>
                <w:sz w:val="21"/>
                <w:szCs w:val="21"/>
              </w:rPr>
            </w:pPr>
            <w:r w:rsidRPr="004F4482">
              <w:rPr>
                <w:rFonts w:ascii="inherit" w:eastAsia="Times New Roman" w:hAnsi="inherit" w:cs="Arial"/>
                <w:color w:val="000000"/>
                <w:sz w:val="21"/>
                <w:szCs w:val="21"/>
              </w:rPr>
              <w:t>Sum of Total trans amount / (Total trans count * (Months on Book - Months Inactive))</w:t>
            </w:r>
          </w:p>
        </w:tc>
      </w:tr>
      <w:tr w:rsidR="004F4482" w:rsidRPr="004F4482" w14:paraId="1331DDA7" w14:textId="77777777" w:rsidTr="004F4482"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bottom"/>
            <w:hideMark/>
          </w:tcPr>
          <w:p w14:paraId="3CED889F" w14:textId="77777777" w:rsidR="004F4482" w:rsidRPr="004F4482" w:rsidRDefault="004F4482" w:rsidP="004F4482">
            <w:pPr>
              <w:rPr>
                <w:rFonts w:ascii="inherit" w:eastAsia="Times New Roman" w:hAnsi="inherit" w:cs="Arial"/>
                <w:color w:val="ED7D31" w:themeColor="accent2"/>
                <w:sz w:val="21"/>
                <w:szCs w:val="21"/>
              </w:rPr>
            </w:pPr>
            <w:r w:rsidRPr="004F4482">
              <w:rPr>
                <w:rFonts w:ascii="inherit" w:eastAsia="Times New Roman" w:hAnsi="inherit" w:cs="Arial"/>
                <w:color w:val="ED7D31" w:themeColor="accent2"/>
                <w:sz w:val="21"/>
                <w:szCs w:val="21"/>
              </w:rPr>
              <w:t>Customer Interaction Frequency</w:t>
            </w:r>
          </w:p>
        </w:tc>
        <w:tc>
          <w:tcPr>
            <w:tcW w:w="0" w:type="auto"/>
            <w:shd w:val="clear" w:color="auto" w:fill="E7E6E6" w:themeFill="background2"/>
            <w:vAlign w:val="bottom"/>
            <w:hideMark/>
          </w:tcPr>
          <w:p w14:paraId="7F9F033D" w14:textId="77777777" w:rsidR="004F4482" w:rsidRPr="004F4482" w:rsidRDefault="004F4482" w:rsidP="004F4482">
            <w:pPr>
              <w:rPr>
                <w:rFonts w:ascii="inherit" w:eastAsia="Times New Roman" w:hAnsi="inherit" w:cs="Arial"/>
                <w:color w:val="000000"/>
                <w:sz w:val="21"/>
                <w:szCs w:val="21"/>
              </w:rPr>
            </w:pPr>
            <w:r w:rsidRPr="004F4482">
              <w:rPr>
                <w:rFonts w:ascii="inherit" w:eastAsia="Times New Roman" w:hAnsi="inherit" w:cs="Arial"/>
                <w:color w:val="000000"/>
                <w:sz w:val="21"/>
                <w:szCs w:val="21"/>
              </w:rPr>
              <w:t>Average frequency at which a customer contacts the company in a month</w:t>
            </w:r>
          </w:p>
        </w:tc>
        <w:tc>
          <w:tcPr>
            <w:tcW w:w="0" w:type="auto"/>
            <w:shd w:val="clear" w:color="auto" w:fill="E7E6E6" w:themeFill="background2"/>
            <w:vAlign w:val="bottom"/>
            <w:hideMark/>
          </w:tcPr>
          <w:p w14:paraId="124C464E" w14:textId="77777777" w:rsidR="004F4482" w:rsidRPr="004F4482" w:rsidRDefault="004F4482" w:rsidP="004F4482">
            <w:pPr>
              <w:rPr>
                <w:rFonts w:ascii="inherit" w:eastAsia="Times New Roman" w:hAnsi="inherit" w:cs="Arial"/>
                <w:color w:val="000000"/>
                <w:sz w:val="21"/>
                <w:szCs w:val="21"/>
              </w:rPr>
            </w:pPr>
            <w:r w:rsidRPr="004F4482">
              <w:rPr>
                <w:rFonts w:ascii="inherit" w:eastAsia="Times New Roman" w:hAnsi="inherit" w:cs="Arial"/>
                <w:color w:val="000000"/>
                <w:sz w:val="21"/>
                <w:szCs w:val="21"/>
              </w:rPr>
              <w:t>Sum of Contacts_Count_12_months / Months on Book</w:t>
            </w:r>
          </w:p>
        </w:tc>
      </w:tr>
    </w:tbl>
    <w:p w14:paraId="17C38B30" w14:textId="77777777" w:rsidR="002A25FB" w:rsidRDefault="002A25FB" w:rsidP="002A25FB">
      <w:pPr>
        <w:rPr>
          <w:rFonts w:ascii="inherit" w:eastAsia="Times New Roman" w:hAnsi="inherit" w:cs="Arial"/>
          <w:color w:val="000000"/>
          <w:sz w:val="21"/>
          <w:szCs w:val="21"/>
        </w:rPr>
      </w:pPr>
    </w:p>
    <w:p w14:paraId="5AAA126D" w14:textId="77777777" w:rsidR="00A164F3" w:rsidRDefault="00A164F3" w:rsidP="002A25FB">
      <w:pPr>
        <w:rPr>
          <w:rFonts w:ascii="inherit" w:eastAsia="Times New Roman" w:hAnsi="inherit" w:cs="Arial"/>
          <w:color w:val="000000"/>
          <w:sz w:val="21"/>
          <w:szCs w:val="21"/>
        </w:rPr>
      </w:pPr>
    </w:p>
    <w:p w14:paraId="787DB898" w14:textId="3BF22CAA" w:rsidR="00A164F3" w:rsidRPr="00114207" w:rsidRDefault="008757BB" w:rsidP="002A25FB">
      <w:pPr>
        <w:rPr>
          <w:rFonts w:ascii="inherit" w:eastAsia="Times New Roman" w:hAnsi="inherit" w:cs="Arial"/>
          <w:color w:val="FF0000"/>
          <w:sz w:val="21"/>
          <w:szCs w:val="21"/>
        </w:rPr>
      </w:pPr>
      <w:r>
        <w:rPr>
          <w:rFonts w:ascii="inherit" w:eastAsia="Times New Roman" w:hAnsi="inherit" w:cs="Arial"/>
          <w:color w:val="FF0000"/>
          <w:sz w:val="21"/>
          <w:szCs w:val="21"/>
        </w:rPr>
        <w:t>Briefing</w:t>
      </w:r>
    </w:p>
    <w:p w14:paraId="32150AF9" w14:textId="406006AD" w:rsidR="00114207" w:rsidRPr="00114207" w:rsidRDefault="00114207" w:rsidP="00114207">
      <w:pPr>
        <w:pStyle w:val="ListParagraph"/>
        <w:numPr>
          <w:ilvl w:val="0"/>
          <w:numId w:val="4"/>
        </w:numPr>
        <w:rPr>
          <w:rFonts w:ascii="inherit" w:eastAsia="Times New Roman" w:hAnsi="inherit" w:cs="Arial"/>
          <w:color w:val="000000"/>
          <w:sz w:val="21"/>
          <w:szCs w:val="21"/>
        </w:rPr>
      </w:pPr>
      <w:r w:rsidRPr="00114207">
        <w:rPr>
          <w:rFonts w:ascii="inherit" w:eastAsia="Times New Roman" w:hAnsi="inherit" w:cs="Arial"/>
          <w:color w:val="000000"/>
          <w:sz w:val="21"/>
          <w:szCs w:val="21"/>
        </w:rPr>
        <w:t>Dataset does not quite capture anything out of the ordinary at first glance.</w:t>
      </w:r>
    </w:p>
    <w:p w14:paraId="12D20806" w14:textId="047E7D0C" w:rsidR="00114207" w:rsidRPr="00114207" w:rsidRDefault="00114207" w:rsidP="00114207">
      <w:pPr>
        <w:pStyle w:val="ListParagraph"/>
        <w:numPr>
          <w:ilvl w:val="0"/>
          <w:numId w:val="4"/>
        </w:numPr>
        <w:rPr>
          <w:rFonts w:ascii="inherit" w:eastAsia="Times New Roman" w:hAnsi="inherit" w:cs="Arial"/>
          <w:color w:val="000000"/>
          <w:sz w:val="21"/>
          <w:szCs w:val="21"/>
        </w:rPr>
      </w:pPr>
      <w:r w:rsidRPr="00114207">
        <w:rPr>
          <w:rFonts w:ascii="inherit" w:eastAsia="Times New Roman" w:hAnsi="inherit" w:cs="Arial"/>
          <w:color w:val="000000"/>
          <w:sz w:val="21"/>
          <w:szCs w:val="21"/>
        </w:rPr>
        <w:t>With respect to most notable column “</w:t>
      </w:r>
      <w:proofErr w:type="spellStart"/>
      <w:r w:rsidRPr="00114207">
        <w:rPr>
          <w:rFonts w:ascii="inherit" w:eastAsia="Times New Roman" w:hAnsi="inherit" w:cs="Arial"/>
          <w:color w:val="000000"/>
          <w:sz w:val="21"/>
          <w:szCs w:val="21"/>
        </w:rPr>
        <w:t>Total_Trans_Ct</w:t>
      </w:r>
      <w:proofErr w:type="spellEnd"/>
      <w:r w:rsidRPr="00114207">
        <w:rPr>
          <w:rFonts w:ascii="inherit" w:eastAsia="Times New Roman" w:hAnsi="inherit" w:cs="Arial"/>
          <w:color w:val="000000"/>
          <w:sz w:val="21"/>
          <w:szCs w:val="21"/>
        </w:rPr>
        <w:t>”, LESS transactions, relationship counts, and activity indicated higher probability that a customer left.</w:t>
      </w:r>
    </w:p>
    <w:p w14:paraId="43C20E83" w14:textId="1225599C" w:rsidR="00114207" w:rsidRPr="00114207" w:rsidRDefault="00114207" w:rsidP="00114207">
      <w:pPr>
        <w:pStyle w:val="ListParagraph"/>
        <w:numPr>
          <w:ilvl w:val="1"/>
          <w:numId w:val="4"/>
        </w:numPr>
        <w:rPr>
          <w:rFonts w:ascii="inherit" w:eastAsia="Times New Roman" w:hAnsi="inherit" w:cs="Arial"/>
          <w:color w:val="000000"/>
          <w:sz w:val="21"/>
          <w:szCs w:val="21"/>
        </w:rPr>
      </w:pPr>
      <w:r w:rsidRPr="00114207">
        <w:rPr>
          <w:rFonts w:ascii="inherit" w:eastAsia="Times New Roman" w:hAnsi="inherit" w:cs="Arial"/>
          <w:color w:val="000000"/>
          <w:sz w:val="21"/>
          <w:szCs w:val="21"/>
        </w:rPr>
        <w:t xml:space="preserve">96 or less </w:t>
      </w:r>
      <w:proofErr w:type="spellStart"/>
      <w:r w:rsidRPr="00114207">
        <w:rPr>
          <w:rFonts w:ascii="inherit" w:eastAsia="Times New Roman" w:hAnsi="inherit" w:cs="Arial"/>
          <w:color w:val="000000"/>
          <w:sz w:val="21"/>
          <w:szCs w:val="21"/>
        </w:rPr>
        <w:t>Total_Trans_Ct</w:t>
      </w:r>
      <w:proofErr w:type="spellEnd"/>
      <w:r w:rsidRPr="00114207">
        <w:rPr>
          <w:rFonts w:ascii="inherit" w:eastAsia="Times New Roman" w:hAnsi="inherit" w:cs="Arial"/>
          <w:color w:val="000000"/>
          <w:sz w:val="21"/>
          <w:szCs w:val="21"/>
        </w:rPr>
        <w:t xml:space="preserve"> in dataset shows higher probability for customer to leave.</w:t>
      </w:r>
    </w:p>
    <w:p w14:paraId="3390F1AB" w14:textId="07405BDB" w:rsidR="00A164F3" w:rsidRPr="00114207" w:rsidRDefault="00114207" w:rsidP="00114207">
      <w:pPr>
        <w:pStyle w:val="ListParagraph"/>
        <w:numPr>
          <w:ilvl w:val="1"/>
          <w:numId w:val="4"/>
        </w:numPr>
        <w:rPr>
          <w:rFonts w:ascii="inherit" w:eastAsia="Times New Roman" w:hAnsi="inherit" w:cs="Arial"/>
          <w:color w:val="000000"/>
          <w:sz w:val="21"/>
          <w:szCs w:val="21"/>
        </w:rPr>
      </w:pPr>
      <w:r w:rsidRPr="00114207">
        <w:rPr>
          <w:rFonts w:ascii="inherit" w:eastAsia="Times New Roman" w:hAnsi="inherit" w:cs="Arial"/>
          <w:color w:val="000000"/>
          <w:sz w:val="21"/>
          <w:szCs w:val="21"/>
        </w:rPr>
        <w:t xml:space="preserve">57 or more </w:t>
      </w:r>
      <w:proofErr w:type="spellStart"/>
      <w:r w:rsidRPr="00114207">
        <w:rPr>
          <w:rFonts w:ascii="inherit" w:eastAsia="Times New Roman" w:hAnsi="inherit" w:cs="Arial"/>
          <w:color w:val="000000"/>
          <w:sz w:val="21"/>
          <w:szCs w:val="21"/>
        </w:rPr>
        <w:t>Total_Trans_Ct</w:t>
      </w:r>
      <w:proofErr w:type="spellEnd"/>
      <w:r w:rsidRPr="00114207">
        <w:rPr>
          <w:rFonts w:ascii="inherit" w:eastAsia="Times New Roman" w:hAnsi="inherit" w:cs="Arial"/>
          <w:color w:val="000000"/>
          <w:sz w:val="21"/>
          <w:szCs w:val="21"/>
        </w:rPr>
        <w:t xml:space="preserve"> shows higher probability to remain</w:t>
      </w:r>
      <w:r w:rsidRPr="00114207">
        <w:rPr>
          <w:rFonts w:ascii="inherit" w:eastAsia="Times New Roman" w:hAnsi="inherit" w:cs="Arial"/>
          <w:color w:val="000000"/>
          <w:sz w:val="21"/>
          <w:szCs w:val="21"/>
        </w:rPr>
        <w:t>.</w:t>
      </w:r>
    </w:p>
    <w:p w14:paraId="247C49B7" w14:textId="226BE07A" w:rsidR="00114207" w:rsidRDefault="00114207" w:rsidP="00114207">
      <w:pPr>
        <w:pStyle w:val="ListParagraph"/>
        <w:numPr>
          <w:ilvl w:val="0"/>
          <w:numId w:val="4"/>
        </w:numPr>
        <w:rPr>
          <w:rFonts w:ascii="inherit" w:eastAsia="Times New Roman" w:hAnsi="inherit" w:cs="Arial"/>
          <w:color w:val="000000"/>
          <w:sz w:val="21"/>
          <w:szCs w:val="21"/>
        </w:rPr>
      </w:pPr>
      <w:r w:rsidRPr="00114207">
        <w:rPr>
          <w:rFonts w:ascii="inherit" w:eastAsia="Times New Roman" w:hAnsi="inherit" w:cs="Arial"/>
          <w:color w:val="000000"/>
          <w:sz w:val="21"/>
          <w:szCs w:val="21"/>
        </w:rPr>
        <w:t xml:space="preserve">1627 / 8500 </w:t>
      </w:r>
      <w:proofErr w:type="gramStart"/>
      <w:r w:rsidRPr="00114207">
        <w:rPr>
          <w:rFonts w:ascii="inherit" w:eastAsia="Times New Roman" w:hAnsi="inherit" w:cs="Arial"/>
          <w:color w:val="000000"/>
          <w:sz w:val="21"/>
          <w:szCs w:val="21"/>
        </w:rPr>
        <w:t>customer</w:t>
      </w:r>
      <w:proofErr w:type="gramEnd"/>
      <w:r w:rsidRPr="00114207">
        <w:rPr>
          <w:rFonts w:ascii="inherit" w:eastAsia="Times New Roman" w:hAnsi="inherit" w:cs="Arial"/>
          <w:color w:val="000000"/>
          <w:sz w:val="21"/>
          <w:szCs w:val="21"/>
        </w:rPr>
        <w:t xml:space="preserve"> have left. Mean tenure in months on book was 35.93.</w:t>
      </w:r>
    </w:p>
    <w:p w14:paraId="18DF1F1D" w14:textId="4765EC77" w:rsidR="00114207" w:rsidRPr="00114207" w:rsidRDefault="00114207" w:rsidP="00114207">
      <w:pPr>
        <w:pStyle w:val="ListParagraph"/>
        <w:numPr>
          <w:ilvl w:val="0"/>
          <w:numId w:val="4"/>
        </w:numPr>
        <w:rPr>
          <w:rFonts w:ascii="inherit" w:eastAsia="Times New Roman" w:hAnsi="inherit" w:cs="Arial"/>
          <w:color w:val="000000"/>
          <w:sz w:val="21"/>
          <w:szCs w:val="21"/>
        </w:rPr>
      </w:pPr>
      <w:r>
        <w:rPr>
          <w:rFonts w:ascii="inherit" w:eastAsia="Times New Roman" w:hAnsi="inherit" w:cs="Arial"/>
          <w:color w:val="000000"/>
          <w:sz w:val="21"/>
          <w:szCs w:val="21"/>
        </w:rPr>
        <w:t>Factors like credit limit, dependent count, marital status, or gender did not hold as much weight</w:t>
      </w:r>
      <w:r w:rsidR="008757BB">
        <w:rPr>
          <w:rFonts w:ascii="inherit" w:eastAsia="Times New Roman" w:hAnsi="inherit" w:cs="Arial"/>
          <w:color w:val="000000"/>
          <w:sz w:val="21"/>
          <w:szCs w:val="21"/>
        </w:rPr>
        <w:t xml:space="preserve"> as initially would have thought.</w:t>
      </w:r>
      <w:r>
        <w:rPr>
          <w:rFonts w:ascii="inherit" w:eastAsia="Times New Roman" w:hAnsi="inherit" w:cs="Arial"/>
          <w:color w:val="000000"/>
          <w:sz w:val="21"/>
          <w:szCs w:val="21"/>
        </w:rPr>
        <w:t xml:space="preserve"> </w:t>
      </w:r>
    </w:p>
    <w:sectPr w:rsidR="00114207" w:rsidRPr="00114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D8548" w14:textId="77777777" w:rsidR="006674CB" w:rsidRDefault="006674CB" w:rsidP="00BF78F3">
      <w:pPr>
        <w:spacing w:after="0" w:line="240" w:lineRule="auto"/>
      </w:pPr>
      <w:r>
        <w:separator/>
      </w:r>
    </w:p>
  </w:endnote>
  <w:endnote w:type="continuationSeparator" w:id="0">
    <w:p w14:paraId="3B17FD02" w14:textId="77777777" w:rsidR="006674CB" w:rsidRDefault="006674CB" w:rsidP="00BF7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93F67" w14:textId="77777777" w:rsidR="006674CB" w:rsidRDefault="006674CB" w:rsidP="00BF78F3">
      <w:pPr>
        <w:spacing w:after="0" w:line="240" w:lineRule="auto"/>
      </w:pPr>
      <w:r>
        <w:separator/>
      </w:r>
    </w:p>
  </w:footnote>
  <w:footnote w:type="continuationSeparator" w:id="0">
    <w:p w14:paraId="096B1F8C" w14:textId="77777777" w:rsidR="006674CB" w:rsidRDefault="006674CB" w:rsidP="00BF78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17F07"/>
    <w:multiLevelType w:val="hybridMultilevel"/>
    <w:tmpl w:val="FB4EAD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72772B"/>
    <w:multiLevelType w:val="hybridMultilevel"/>
    <w:tmpl w:val="564E7AB8"/>
    <w:lvl w:ilvl="0" w:tplc="592C51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542FFF"/>
    <w:multiLevelType w:val="hybridMultilevel"/>
    <w:tmpl w:val="71D44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482AAA"/>
    <w:multiLevelType w:val="hybridMultilevel"/>
    <w:tmpl w:val="D0887B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3D86536">
      <w:start w:val="1627"/>
      <w:numFmt w:val="bullet"/>
      <w:lvlText w:val="-"/>
      <w:lvlJc w:val="left"/>
      <w:pPr>
        <w:ind w:left="1440" w:hanging="360"/>
      </w:pPr>
      <w:rPr>
        <w:rFonts w:ascii="inherit" w:eastAsia="Times New Roman" w:hAnsi="inherit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9926234">
    <w:abstractNumId w:val="2"/>
  </w:num>
  <w:num w:numId="2" w16cid:durableId="1309936043">
    <w:abstractNumId w:val="0"/>
  </w:num>
  <w:num w:numId="3" w16cid:durableId="1789814961">
    <w:abstractNumId w:val="1"/>
  </w:num>
  <w:num w:numId="4" w16cid:durableId="384776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D13"/>
    <w:rsid w:val="0004094F"/>
    <w:rsid w:val="00083823"/>
    <w:rsid w:val="000A19F1"/>
    <w:rsid w:val="00114207"/>
    <w:rsid w:val="0021669C"/>
    <w:rsid w:val="00293EE8"/>
    <w:rsid w:val="002A25FB"/>
    <w:rsid w:val="002A59CB"/>
    <w:rsid w:val="002C23D2"/>
    <w:rsid w:val="0039682B"/>
    <w:rsid w:val="0040625A"/>
    <w:rsid w:val="00481EEE"/>
    <w:rsid w:val="004D5D13"/>
    <w:rsid w:val="004F4482"/>
    <w:rsid w:val="005F514B"/>
    <w:rsid w:val="00621B6A"/>
    <w:rsid w:val="006674CB"/>
    <w:rsid w:val="008757BB"/>
    <w:rsid w:val="008951B7"/>
    <w:rsid w:val="00A164F3"/>
    <w:rsid w:val="00BF78F3"/>
    <w:rsid w:val="00D60A64"/>
    <w:rsid w:val="00E73C38"/>
    <w:rsid w:val="00F74613"/>
    <w:rsid w:val="00FF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05E39"/>
  <w15:chartTrackingRefBased/>
  <w15:docId w15:val="{698EE14E-A504-4CFB-A924-DD050317B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78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D5D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5D1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D5D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D5D13"/>
    <w:rPr>
      <w:color w:val="0000FF"/>
      <w:u w:val="single"/>
    </w:rPr>
  </w:style>
  <w:style w:type="table" w:styleId="TableGrid">
    <w:name w:val="Table Grid"/>
    <w:basedOn w:val="TableNormal"/>
    <w:uiPriority w:val="39"/>
    <w:rsid w:val="00895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F78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F78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8F3"/>
  </w:style>
  <w:style w:type="paragraph" w:styleId="Footer">
    <w:name w:val="footer"/>
    <w:basedOn w:val="Normal"/>
    <w:link w:val="FooterChar"/>
    <w:uiPriority w:val="99"/>
    <w:unhideWhenUsed/>
    <w:rsid w:val="00BF78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8F3"/>
  </w:style>
  <w:style w:type="paragraph" w:styleId="ListParagraph">
    <w:name w:val="List Paragraph"/>
    <w:basedOn w:val="Normal"/>
    <w:uiPriority w:val="34"/>
    <w:qFormat/>
    <w:rsid w:val="00E73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6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1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</dc:creator>
  <cp:keywords/>
  <dc:description/>
  <cp:lastModifiedBy>William Duggan</cp:lastModifiedBy>
  <cp:revision>2</cp:revision>
  <dcterms:created xsi:type="dcterms:W3CDTF">2023-09-20T07:43:00Z</dcterms:created>
  <dcterms:modified xsi:type="dcterms:W3CDTF">2023-09-20T07:43:00Z</dcterms:modified>
</cp:coreProperties>
</file>