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CF3E7" w14:textId="77777777" w:rsidR="00BD23F4" w:rsidRPr="006C1F9D" w:rsidRDefault="000B5AD2" w:rsidP="006C1F9D">
      <w:pPr>
        <w:spacing w:after="100" w:afterAutospacing="1"/>
        <w:rPr>
          <w:b/>
          <w:sz w:val="28"/>
          <w:szCs w:val="28"/>
        </w:rPr>
      </w:pPr>
      <w:r w:rsidRPr="006C1F9D">
        <w:rPr>
          <w:b/>
          <w:sz w:val="24"/>
          <w:szCs w:val="24"/>
        </w:rPr>
        <w:t xml:space="preserve">Data </w:t>
      </w:r>
      <w:r w:rsidR="004D3E42" w:rsidRPr="006C1F9D">
        <w:rPr>
          <w:b/>
          <w:sz w:val="24"/>
          <w:szCs w:val="24"/>
        </w:rPr>
        <w:t>A</w:t>
      </w:r>
      <w:r w:rsidR="0020022B" w:rsidRPr="006C1F9D">
        <w:rPr>
          <w:b/>
          <w:sz w:val="24"/>
          <w:szCs w:val="24"/>
        </w:rPr>
        <w:t>rticle</w:t>
      </w:r>
    </w:p>
    <w:p w14:paraId="3BF5E499" w14:textId="01564A16" w:rsidR="00544262" w:rsidRPr="006C1F9D" w:rsidRDefault="00D663AD" w:rsidP="006C1F9D">
      <w:pPr>
        <w:spacing w:after="100" w:afterAutospacing="1" w:line="288" w:lineRule="auto"/>
        <w:rPr>
          <w:b/>
          <w:sz w:val="24"/>
          <w:szCs w:val="24"/>
        </w:rPr>
      </w:pPr>
      <w:r w:rsidRPr="006C1F9D">
        <w:rPr>
          <w:b/>
          <w:sz w:val="24"/>
          <w:szCs w:val="24"/>
        </w:rPr>
        <w:t>Title</w:t>
      </w:r>
      <w:r w:rsidRPr="006C1F9D">
        <w:rPr>
          <w:sz w:val="24"/>
          <w:szCs w:val="24"/>
        </w:rPr>
        <w:t>:</w:t>
      </w:r>
      <w:r w:rsidR="00507F21" w:rsidRPr="006C1F9D">
        <w:rPr>
          <w:b/>
          <w:i/>
          <w:sz w:val="24"/>
          <w:szCs w:val="24"/>
        </w:rPr>
        <w:t xml:space="preserve"> </w:t>
      </w:r>
      <w:r w:rsidR="00272853">
        <w:rPr>
          <w:sz w:val="24"/>
          <w:szCs w:val="24"/>
        </w:rPr>
        <w:t>Coefficient Datasets for High-Order, Stable, and Conservative Boundary Schemes for Central and Compact Finite Differences.</w:t>
      </w:r>
    </w:p>
    <w:p w14:paraId="634F88D6" w14:textId="77777777" w:rsidR="00D663AD" w:rsidRPr="006C1F9D" w:rsidRDefault="00D663AD" w:rsidP="00544262">
      <w:pPr>
        <w:spacing w:line="288" w:lineRule="auto"/>
        <w:rPr>
          <w:b/>
          <w:sz w:val="24"/>
          <w:szCs w:val="24"/>
        </w:rPr>
      </w:pPr>
      <w:r w:rsidRPr="006C1F9D">
        <w:rPr>
          <w:b/>
          <w:sz w:val="24"/>
          <w:szCs w:val="24"/>
        </w:rPr>
        <w:t>Authors</w:t>
      </w:r>
      <w:r w:rsidRPr="006C1F9D">
        <w:rPr>
          <w:sz w:val="24"/>
          <w:szCs w:val="24"/>
        </w:rPr>
        <w:t>:</w:t>
      </w:r>
      <w:r w:rsidR="003F0884">
        <w:rPr>
          <w:sz w:val="24"/>
          <w:szCs w:val="24"/>
        </w:rPr>
        <w:t xml:space="preserve"> P. T. Brady and D. Livescu</w:t>
      </w:r>
    </w:p>
    <w:p w14:paraId="7D416FFA" w14:textId="77777777" w:rsidR="00D663AD" w:rsidRPr="006C1F9D" w:rsidRDefault="00D663AD" w:rsidP="00544262">
      <w:pPr>
        <w:spacing w:line="288" w:lineRule="auto"/>
        <w:rPr>
          <w:b/>
          <w:sz w:val="24"/>
          <w:szCs w:val="24"/>
        </w:rPr>
      </w:pPr>
      <w:r w:rsidRPr="006C1F9D">
        <w:rPr>
          <w:b/>
          <w:sz w:val="24"/>
          <w:szCs w:val="24"/>
        </w:rPr>
        <w:t>Affiliations</w:t>
      </w:r>
      <w:r w:rsidRPr="006C1F9D">
        <w:rPr>
          <w:sz w:val="24"/>
          <w:szCs w:val="24"/>
        </w:rPr>
        <w:t>:</w:t>
      </w:r>
      <w:r w:rsidR="003F0884">
        <w:rPr>
          <w:sz w:val="24"/>
          <w:szCs w:val="24"/>
        </w:rPr>
        <w:t xml:space="preserve">  CCS-2, Los Alamos National Laboratory, Los Alamos, NM 87544</w:t>
      </w:r>
    </w:p>
    <w:p w14:paraId="5271BBC9" w14:textId="77777777" w:rsidR="00423C82" w:rsidRPr="006C1F9D" w:rsidRDefault="00423C82" w:rsidP="00544262">
      <w:pPr>
        <w:spacing w:line="288" w:lineRule="auto"/>
        <w:rPr>
          <w:sz w:val="24"/>
          <w:szCs w:val="24"/>
        </w:rPr>
      </w:pPr>
      <w:r w:rsidRPr="006C1F9D">
        <w:rPr>
          <w:b/>
          <w:sz w:val="24"/>
          <w:szCs w:val="24"/>
        </w:rPr>
        <w:t>Contact email</w:t>
      </w:r>
      <w:r w:rsidRPr="006C1F9D">
        <w:rPr>
          <w:sz w:val="24"/>
          <w:szCs w:val="24"/>
        </w:rPr>
        <w:t>:</w:t>
      </w:r>
      <w:r w:rsidR="003F0884">
        <w:rPr>
          <w:sz w:val="24"/>
          <w:szCs w:val="24"/>
        </w:rPr>
        <w:t xml:space="preserve"> ptb@lanl.gov</w:t>
      </w:r>
    </w:p>
    <w:p w14:paraId="703DF27F" w14:textId="77777777" w:rsidR="000B5AD2" w:rsidRPr="006C1F9D" w:rsidRDefault="000B5AD2" w:rsidP="000B5AD2">
      <w:pPr>
        <w:spacing w:after="0"/>
        <w:rPr>
          <w:sz w:val="24"/>
          <w:szCs w:val="24"/>
        </w:rPr>
      </w:pPr>
    </w:p>
    <w:p w14:paraId="138CE23C" w14:textId="77777777" w:rsidR="000B5AD2" w:rsidRPr="006C1F9D" w:rsidRDefault="000B5AD2" w:rsidP="000B5AD2">
      <w:pPr>
        <w:spacing w:after="0"/>
        <w:rPr>
          <w:b/>
          <w:sz w:val="24"/>
          <w:szCs w:val="24"/>
        </w:rPr>
      </w:pPr>
      <w:r w:rsidRPr="006C1F9D">
        <w:rPr>
          <w:b/>
          <w:sz w:val="24"/>
          <w:szCs w:val="24"/>
        </w:rPr>
        <w:t>Abstract</w:t>
      </w:r>
    </w:p>
    <w:p w14:paraId="1ECFC116" w14:textId="650F1410" w:rsidR="000B5AD2" w:rsidRPr="006C1F9D" w:rsidRDefault="006444E5" w:rsidP="000B5AD2">
      <w:pPr>
        <w:spacing w:after="0"/>
        <w:rPr>
          <w:i/>
          <w:sz w:val="24"/>
          <w:szCs w:val="24"/>
        </w:rPr>
      </w:pPr>
      <w:r>
        <w:rPr>
          <w:sz w:val="24"/>
          <w:szCs w:val="24"/>
        </w:rPr>
        <w:t>Coefficients of 4</w:t>
      </w:r>
      <w:r w:rsidRPr="006444E5">
        <w:rPr>
          <w:sz w:val="24"/>
          <w:szCs w:val="24"/>
          <w:vertAlign w:val="superscript"/>
        </w:rPr>
        <w:t>th</w:t>
      </w:r>
      <w:r>
        <w:rPr>
          <w:sz w:val="24"/>
          <w:szCs w:val="24"/>
        </w:rPr>
        <w:t>, 6</w:t>
      </w:r>
      <w:r w:rsidRPr="006444E5">
        <w:rPr>
          <w:sz w:val="24"/>
          <w:szCs w:val="24"/>
          <w:vertAlign w:val="superscript"/>
        </w:rPr>
        <w:t>th</w:t>
      </w:r>
      <w:r>
        <w:rPr>
          <w:sz w:val="24"/>
          <w:szCs w:val="24"/>
        </w:rPr>
        <w:t>, and 8</w:t>
      </w:r>
      <w:r w:rsidRPr="006444E5">
        <w:rPr>
          <w:sz w:val="24"/>
          <w:szCs w:val="24"/>
          <w:vertAlign w:val="superscript"/>
        </w:rPr>
        <w:t>th</w:t>
      </w:r>
      <w:r>
        <w:rPr>
          <w:sz w:val="24"/>
          <w:szCs w:val="24"/>
        </w:rPr>
        <w:t xml:space="preserve"> </w:t>
      </w:r>
      <w:r w:rsidR="008A2656">
        <w:rPr>
          <w:sz w:val="24"/>
          <w:szCs w:val="24"/>
        </w:rPr>
        <w:t>boundary schemes for first derivatives are presented.  Their performance on several of the hyperbolic test problems in [1] is also recorded</w:t>
      </w:r>
      <w:r w:rsidR="008A2656">
        <w:rPr>
          <w:i/>
          <w:sz w:val="24"/>
          <w:szCs w:val="24"/>
        </w:rPr>
        <w:t>.</w:t>
      </w:r>
    </w:p>
    <w:p w14:paraId="232F1FB1" w14:textId="77777777" w:rsidR="000B5AD2" w:rsidRPr="006C1F9D" w:rsidRDefault="000B5AD2" w:rsidP="000B5AD2">
      <w:pPr>
        <w:spacing w:after="0"/>
        <w:rPr>
          <w:sz w:val="24"/>
          <w:szCs w:val="24"/>
        </w:rPr>
      </w:pPr>
    </w:p>
    <w:p w14:paraId="61DF93B4" w14:textId="77777777" w:rsidR="000B5AD2" w:rsidRPr="006C1F9D" w:rsidRDefault="000B5AD2" w:rsidP="000B5AD2">
      <w:pPr>
        <w:spacing w:after="0"/>
        <w:rPr>
          <w:i/>
          <w:sz w:val="24"/>
          <w:szCs w:val="24"/>
        </w:rPr>
      </w:pPr>
      <w:r w:rsidRPr="006C1F9D">
        <w:rPr>
          <w:b/>
          <w:sz w:val="24"/>
          <w:szCs w:val="24"/>
        </w:rPr>
        <w:t xml:space="preserve">Specifications </w:t>
      </w:r>
      <w:r w:rsidR="00E3082B" w:rsidRPr="006C1F9D">
        <w:rPr>
          <w:b/>
          <w:sz w:val="24"/>
          <w:szCs w:val="24"/>
        </w:rPr>
        <w:t xml:space="preserve">Table </w:t>
      </w:r>
      <w:r w:rsidR="00E3082B" w:rsidRPr="006C1F9D">
        <w:rPr>
          <w:sz w:val="24"/>
          <w:szCs w:val="24"/>
        </w:rPr>
        <w:t>[</w:t>
      </w:r>
      <w:r w:rsidR="00573737" w:rsidRPr="006C1F9D">
        <w:rPr>
          <w:i/>
          <w:sz w:val="24"/>
          <w:szCs w:val="24"/>
        </w:rPr>
        <w:t>P</w:t>
      </w:r>
      <w:r w:rsidR="00E3082B" w:rsidRPr="006C1F9D">
        <w:rPr>
          <w:i/>
          <w:sz w:val="24"/>
          <w:szCs w:val="24"/>
        </w:rPr>
        <w:t>lease fill in right-hand column of the table below</w:t>
      </w:r>
      <w:r w:rsidR="00573737" w:rsidRPr="006C1F9D">
        <w:rPr>
          <w:i/>
          <w:sz w:val="24"/>
          <w:szCs w:val="24"/>
        </w:rPr>
        <w:t>.</w:t>
      </w:r>
      <w:r w:rsidR="00E3082B" w:rsidRPr="006C1F9D">
        <w:rPr>
          <w:sz w:val="24"/>
          <w:szCs w:val="24"/>
        </w:rPr>
        <w:t>]</w:t>
      </w:r>
    </w:p>
    <w:tbl>
      <w:tblPr>
        <w:tblStyle w:val="TableGrid"/>
        <w:tblW w:w="0" w:type="auto"/>
        <w:tblLook w:val="04A0" w:firstRow="1" w:lastRow="0" w:firstColumn="1" w:lastColumn="0" w:noHBand="0" w:noVBand="1"/>
      </w:tblPr>
      <w:tblGrid>
        <w:gridCol w:w="2628"/>
        <w:gridCol w:w="6948"/>
      </w:tblGrid>
      <w:tr w:rsidR="0020022B" w:rsidRPr="000C3A7E" w14:paraId="76430188" w14:textId="77777777" w:rsidTr="000B5AD2">
        <w:tc>
          <w:tcPr>
            <w:tcW w:w="2628" w:type="dxa"/>
          </w:tcPr>
          <w:p w14:paraId="59324864" w14:textId="77777777" w:rsidR="0020022B" w:rsidRPr="006C1F9D" w:rsidRDefault="0020022B" w:rsidP="000B5AD2">
            <w:pPr>
              <w:tabs>
                <w:tab w:val="left" w:pos="1290"/>
              </w:tabs>
              <w:rPr>
                <w:sz w:val="24"/>
                <w:szCs w:val="24"/>
              </w:rPr>
            </w:pPr>
            <w:r w:rsidRPr="006C1F9D">
              <w:rPr>
                <w:sz w:val="24"/>
                <w:szCs w:val="24"/>
              </w:rPr>
              <w:t>Subject area</w:t>
            </w:r>
          </w:p>
        </w:tc>
        <w:tc>
          <w:tcPr>
            <w:tcW w:w="6948" w:type="dxa"/>
          </w:tcPr>
          <w:p w14:paraId="791002A9" w14:textId="77777777" w:rsidR="0020022B" w:rsidRPr="006C1F9D" w:rsidRDefault="003F0884">
            <w:pPr>
              <w:rPr>
                <w:i/>
                <w:sz w:val="24"/>
                <w:szCs w:val="24"/>
              </w:rPr>
            </w:pPr>
            <w:r>
              <w:rPr>
                <w:i/>
                <w:sz w:val="24"/>
                <w:szCs w:val="24"/>
              </w:rPr>
              <w:t>Computational physics</w:t>
            </w:r>
          </w:p>
        </w:tc>
      </w:tr>
      <w:tr w:rsidR="0020022B" w:rsidRPr="000C3A7E" w14:paraId="32C84A99" w14:textId="77777777" w:rsidTr="000B5AD2">
        <w:tc>
          <w:tcPr>
            <w:tcW w:w="2628" w:type="dxa"/>
          </w:tcPr>
          <w:p w14:paraId="039EAD3B" w14:textId="77777777" w:rsidR="0020022B" w:rsidRPr="006C1F9D" w:rsidRDefault="0020022B" w:rsidP="000B5AD2">
            <w:pPr>
              <w:tabs>
                <w:tab w:val="left" w:pos="1290"/>
              </w:tabs>
              <w:rPr>
                <w:sz w:val="24"/>
                <w:szCs w:val="24"/>
              </w:rPr>
            </w:pPr>
            <w:r w:rsidRPr="006C1F9D">
              <w:rPr>
                <w:sz w:val="24"/>
                <w:szCs w:val="24"/>
              </w:rPr>
              <w:t>More specific subject area</w:t>
            </w:r>
          </w:p>
        </w:tc>
        <w:tc>
          <w:tcPr>
            <w:tcW w:w="6948" w:type="dxa"/>
          </w:tcPr>
          <w:p w14:paraId="7968566B" w14:textId="77777777" w:rsidR="0020022B" w:rsidRPr="006C1F9D" w:rsidRDefault="003F0884" w:rsidP="00001E53">
            <w:pPr>
              <w:rPr>
                <w:i/>
                <w:sz w:val="24"/>
                <w:szCs w:val="24"/>
              </w:rPr>
            </w:pPr>
            <w:r>
              <w:rPr>
                <w:i/>
                <w:sz w:val="24"/>
                <w:szCs w:val="24"/>
              </w:rPr>
              <w:t>Numerical methods</w:t>
            </w:r>
          </w:p>
        </w:tc>
      </w:tr>
      <w:tr w:rsidR="000B5AD2" w:rsidRPr="000C3A7E" w14:paraId="3BD60448" w14:textId="77777777" w:rsidTr="000B5AD2">
        <w:tc>
          <w:tcPr>
            <w:tcW w:w="2628" w:type="dxa"/>
          </w:tcPr>
          <w:p w14:paraId="48E28FA5" w14:textId="77777777" w:rsidR="000B5AD2" w:rsidRPr="006C1F9D" w:rsidRDefault="0020022B" w:rsidP="000B5AD2">
            <w:pPr>
              <w:tabs>
                <w:tab w:val="left" w:pos="1290"/>
              </w:tabs>
              <w:rPr>
                <w:sz w:val="24"/>
                <w:szCs w:val="24"/>
              </w:rPr>
            </w:pPr>
            <w:r w:rsidRPr="006C1F9D">
              <w:rPr>
                <w:sz w:val="24"/>
                <w:szCs w:val="24"/>
              </w:rPr>
              <w:t>Type of data</w:t>
            </w:r>
          </w:p>
        </w:tc>
        <w:tc>
          <w:tcPr>
            <w:tcW w:w="6948" w:type="dxa"/>
          </w:tcPr>
          <w:p w14:paraId="36AD9265" w14:textId="77777777" w:rsidR="000B5AD2" w:rsidRPr="006C1F9D" w:rsidRDefault="003F0884" w:rsidP="003F0884">
            <w:pPr>
              <w:rPr>
                <w:i/>
                <w:sz w:val="24"/>
                <w:szCs w:val="24"/>
              </w:rPr>
            </w:pPr>
            <w:r>
              <w:rPr>
                <w:i/>
                <w:sz w:val="24"/>
                <w:szCs w:val="24"/>
              </w:rPr>
              <w:t>ASCII-text files and sqlite3 databases</w:t>
            </w:r>
          </w:p>
        </w:tc>
      </w:tr>
      <w:tr w:rsidR="000B5AD2" w:rsidRPr="000C3A7E" w14:paraId="159C362D" w14:textId="77777777" w:rsidTr="000B5AD2">
        <w:tc>
          <w:tcPr>
            <w:tcW w:w="2628" w:type="dxa"/>
          </w:tcPr>
          <w:p w14:paraId="1C6F24F6" w14:textId="77777777" w:rsidR="000B5AD2" w:rsidRPr="006C1F9D" w:rsidRDefault="0020022B" w:rsidP="000B5AD2">
            <w:pPr>
              <w:rPr>
                <w:sz w:val="24"/>
                <w:szCs w:val="24"/>
              </w:rPr>
            </w:pPr>
            <w:r w:rsidRPr="006C1F9D">
              <w:rPr>
                <w:sz w:val="24"/>
                <w:szCs w:val="24"/>
              </w:rPr>
              <w:t>How data was acquired</w:t>
            </w:r>
          </w:p>
        </w:tc>
        <w:tc>
          <w:tcPr>
            <w:tcW w:w="6948" w:type="dxa"/>
          </w:tcPr>
          <w:p w14:paraId="6EE9ACEF" w14:textId="1665C872" w:rsidR="000B5AD2" w:rsidRPr="006C1F9D" w:rsidRDefault="006635A2">
            <w:pPr>
              <w:rPr>
                <w:i/>
                <w:sz w:val="24"/>
                <w:szCs w:val="24"/>
              </w:rPr>
            </w:pPr>
            <w:r>
              <w:rPr>
                <w:i/>
                <w:sz w:val="24"/>
                <w:szCs w:val="24"/>
              </w:rPr>
              <w:t>Numerical simulation</w:t>
            </w:r>
          </w:p>
        </w:tc>
      </w:tr>
      <w:tr w:rsidR="000B5AD2" w:rsidRPr="000C3A7E" w14:paraId="1DCE7AAD" w14:textId="77777777" w:rsidTr="000B5AD2">
        <w:tc>
          <w:tcPr>
            <w:tcW w:w="2628" w:type="dxa"/>
          </w:tcPr>
          <w:p w14:paraId="24D71ED0" w14:textId="77777777" w:rsidR="000B5AD2" w:rsidRPr="006C1F9D" w:rsidRDefault="000B5AD2" w:rsidP="000B5AD2">
            <w:pPr>
              <w:rPr>
                <w:sz w:val="24"/>
                <w:szCs w:val="24"/>
              </w:rPr>
            </w:pPr>
            <w:r w:rsidRPr="006C1F9D">
              <w:rPr>
                <w:sz w:val="24"/>
                <w:szCs w:val="24"/>
              </w:rPr>
              <w:t>Data format</w:t>
            </w:r>
          </w:p>
        </w:tc>
        <w:tc>
          <w:tcPr>
            <w:tcW w:w="6948" w:type="dxa"/>
          </w:tcPr>
          <w:p w14:paraId="6BC5C975" w14:textId="345B6840" w:rsidR="00724671" w:rsidRPr="006C1F9D" w:rsidRDefault="006635A2" w:rsidP="009437F0">
            <w:pPr>
              <w:rPr>
                <w:i/>
                <w:sz w:val="24"/>
                <w:szCs w:val="24"/>
              </w:rPr>
            </w:pPr>
            <w:r>
              <w:rPr>
                <w:i/>
                <w:sz w:val="24"/>
                <w:szCs w:val="24"/>
              </w:rPr>
              <w:t>analyzed</w:t>
            </w:r>
          </w:p>
        </w:tc>
      </w:tr>
      <w:tr w:rsidR="000B5AD2" w:rsidRPr="000C3A7E" w14:paraId="3AA93E86" w14:textId="77777777" w:rsidTr="000B5AD2">
        <w:tc>
          <w:tcPr>
            <w:tcW w:w="2628" w:type="dxa"/>
          </w:tcPr>
          <w:p w14:paraId="15450B5A" w14:textId="77777777" w:rsidR="000B5AD2" w:rsidRPr="006C1F9D" w:rsidRDefault="00724671" w:rsidP="000B5AD2">
            <w:pPr>
              <w:tabs>
                <w:tab w:val="left" w:pos="1290"/>
              </w:tabs>
              <w:rPr>
                <w:sz w:val="24"/>
                <w:szCs w:val="24"/>
              </w:rPr>
            </w:pPr>
            <w:r w:rsidRPr="006C1F9D">
              <w:rPr>
                <w:sz w:val="24"/>
                <w:szCs w:val="24"/>
              </w:rPr>
              <w:t>Experimental factors</w:t>
            </w:r>
          </w:p>
        </w:tc>
        <w:tc>
          <w:tcPr>
            <w:tcW w:w="6948" w:type="dxa"/>
          </w:tcPr>
          <w:p w14:paraId="14D140A2" w14:textId="31BB1ECB" w:rsidR="000B5AD2" w:rsidRPr="006C1F9D" w:rsidRDefault="000B5AD2" w:rsidP="009437F0">
            <w:pPr>
              <w:rPr>
                <w:i/>
                <w:sz w:val="24"/>
                <w:szCs w:val="24"/>
              </w:rPr>
            </w:pPr>
          </w:p>
        </w:tc>
      </w:tr>
      <w:tr w:rsidR="00724671" w:rsidRPr="000C3A7E" w14:paraId="6CFA8A98" w14:textId="77777777" w:rsidTr="000B5AD2">
        <w:tc>
          <w:tcPr>
            <w:tcW w:w="2628" w:type="dxa"/>
          </w:tcPr>
          <w:p w14:paraId="09D072F3" w14:textId="77777777" w:rsidR="00724671" w:rsidRPr="006C1F9D" w:rsidRDefault="008D74C3" w:rsidP="006635A2">
            <w:pPr>
              <w:tabs>
                <w:tab w:val="left" w:pos="1290"/>
              </w:tabs>
              <w:rPr>
                <w:sz w:val="24"/>
                <w:szCs w:val="24"/>
              </w:rPr>
            </w:pPr>
            <w:r w:rsidRPr="006C1F9D">
              <w:rPr>
                <w:sz w:val="24"/>
                <w:szCs w:val="24"/>
              </w:rPr>
              <w:t>Experimental features</w:t>
            </w:r>
          </w:p>
        </w:tc>
        <w:tc>
          <w:tcPr>
            <w:tcW w:w="6948" w:type="dxa"/>
          </w:tcPr>
          <w:p w14:paraId="1CD686B5" w14:textId="729911EB" w:rsidR="00724671" w:rsidRPr="006C1F9D" w:rsidRDefault="00724671" w:rsidP="008D74C3">
            <w:pPr>
              <w:rPr>
                <w:i/>
                <w:sz w:val="24"/>
                <w:szCs w:val="24"/>
              </w:rPr>
            </w:pPr>
          </w:p>
        </w:tc>
      </w:tr>
      <w:tr w:rsidR="008D74C3" w:rsidRPr="000C3A7E" w14:paraId="0FEEE2F9" w14:textId="77777777" w:rsidTr="000B5AD2">
        <w:tc>
          <w:tcPr>
            <w:tcW w:w="2628" w:type="dxa"/>
          </w:tcPr>
          <w:p w14:paraId="62A3D5F0" w14:textId="77777777" w:rsidR="008D74C3" w:rsidRPr="006C1F9D" w:rsidRDefault="0020022B" w:rsidP="000B5AD2">
            <w:pPr>
              <w:rPr>
                <w:sz w:val="24"/>
                <w:szCs w:val="24"/>
              </w:rPr>
            </w:pPr>
            <w:r w:rsidRPr="006C1F9D">
              <w:rPr>
                <w:sz w:val="24"/>
                <w:szCs w:val="24"/>
              </w:rPr>
              <w:t>Data</w:t>
            </w:r>
            <w:r w:rsidR="00852492" w:rsidRPr="006C1F9D">
              <w:rPr>
                <w:sz w:val="24"/>
                <w:szCs w:val="24"/>
              </w:rPr>
              <w:t xml:space="preserve"> source location</w:t>
            </w:r>
          </w:p>
        </w:tc>
        <w:tc>
          <w:tcPr>
            <w:tcW w:w="6948" w:type="dxa"/>
          </w:tcPr>
          <w:p w14:paraId="4253479B" w14:textId="75516775" w:rsidR="008D74C3" w:rsidRPr="006C1F9D" w:rsidRDefault="008D74C3">
            <w:pPr>
              <w:rPr>
                <w:i/>
                <w:sz w:val="24"/>
                <w:szCs w:val="24"/>
              </w:rPr>
            </w:pPr>
          </w:p>
        </w:tc>
      </w:tr>
      <w:tr w:rsidR="00F3068C" w:rsidRPr="000C3A7E" w14:paraId="20B341B0" w14:textId="77777777" w:rsidTr="000B5AD2">
        <w:tc>
          <w:tcPr>
            <w:tcW w:w="2628" w:type="dxa"/>
          </w:tcPr>
          <w:p w14:paraId="5A861FE1" w14:textId="77777777" w:rsidR="00F3068C" w:rsidRPr="006C1F9D" w:rsidRDefault="00F3068C" w:rsidP="000B5AD2">
            <w:pPr>
              <w:rPr>
                <w:sz w:val="24"/>
                <w:szCs w:val="24"/>
              </w:rPr>
            </w:pPr>
            <w:r w:rsidRPr="006C1F9D">
              <w:rPr>
                <w:sz w:val="24"/>
                <w:szCs w:val="24"/>
              </w:rPr>
              <w:t>Data accessibility</w:t>
            </w:r>
          </w:p>
        </w:tc>
        <w:tc>
          <w:tcPr>
            <w:tcW w:w="6948" w:type="dxa"/>
          </w:tcPr>
          <w:p w14:paraId="6681E822" w14:textId="52375887" w:rsidR="00F3068C" w:rsidRPr="006C1F9D" w:rsidRDefault="003A2810">
            <w:pPr>
              <w:rPr>
                <w:i/>
                <w:sz w:val="24"/>
                <w:szCs w:val="24"/>
              </w:rPr>
            </w:pPr>
            <w:r>
              <w:rPr>
                <w:i/>
                <w:sz w:val="24"/>
                <w:szCs w:val="24"/>
              </w:rPr>
              <w:t>Data is with</w:t>
            </w:r>
            <w:r w:rsidR="006635A2">
              <w:rPr>
                <w:i/>
                <w:sz w:val="24"/>
                <w:szCs w:val="24"/>
              </w:rPr>
              <w:t xml:space="preserve"> the article</w:t>
            </w:r>
          </w:p>
        </w:tc>
      </w:tr>
      <w:tr w:rsidR="00CB38DE" w:rsidRPr="000C3A7E" w14:paraId="7C84A899" w14:textId="77777777" w:rsidTr="000B5AD2">
        <w:tc>
          <w:tcPr>
            <w:tcW w:w="2628" w:type="dxa"/>
          </w:tcPr>
          <w:p w14:paraId="17EBAE8B" w14:textId="77777777" w:rsidR="00CB38DE" w:rsidRPr="006C1F9D" w:rsidRDefault="00CB38DE" w:rsidP="000B5AD2">
            <w:pPr>
              <w:rPr>
                <w:sz w:val="24"/>
                <w:szCs w:val="24"/>
              </w:rPr>
            </w:pPr>
            <w:r w:rsidRPr="006C1F9D">
              <w:rPr>
                <w:sz w:val="24"/>
                <w:szCs w:val="24"/>
              </w:rPr>
              <w:t>Related research article</w:t>
            </w:r>
          </w:p>
        </w:tc>
        <w:tc>
          <w:tcPr>
            <w:tcW w:w="6948" w:type="dxa"/>
          </w:tcPr>
          <w:p w14:paraId="0B55FAD6" w14:textId="2F844D34" w:rsidR="00CB38DE" w:rsidRPr="006C1F9D" w:rsidRDefault="006635A2" w:rsidP="00D14D48">
            <w:pPr>
              <w:rPr>
                <w:i/>
                <w:sz w:val="24"/>
                <w:szCs w:val="24"/>
              </w:rPr>
            </w:pPr>
            <w:r>
              <w:rPr>
                <w:i/>
                <w:sz w:val="24"/>
                <w:szCs w:val="24"/>
              </w:rPr>
              <w:t xml:space="preserve">High-Order, Stable, and Conservative Boundary Schemes for Central and Compact Finite Differences; Brady, P. T. &amp; Livescu, D.; </w:t>
            </w:r>
            <w:r w:rsidR="00DC0A0A">
              <w:rPr>
                <w:i/>
                <w:sz w:val="24"/>
                <w:szCs w:val="24"/>
              </w:rPr>
              <w:t>Computers &amp; Fluids</w:t>
            </w:r>
            <w:r>
              <w:rPr>
                <w:i/>
                <w:sz w:val="24"/>
                <w:szCs w:val="24"/>
              </w:rPr>
              <w:t xml:space="preserve"> in press</w:t>
            </w:r>
          </w:p>
        </w:tc>
      </w:tr>
    </w:tbl>
    <w:p w14:paraId="0844F304" w14:textId="77777777" w:rsidR="000B5AD2" w:rsidRPr="006C1F9D" w:rsidRDefault="000B5AD2" w:rsidP="000B5AD2">
      <w:pPr>
        <w:spacing w:after="0"/>
        <w:rPr>
          <w:sz w:val="24"/>
          <w:szCs w:val="24"/>
        </w:rPr>
      </w:pPr>
    </w:p>
    <w:p w14:paraId="582B96A0" w14:textId="77777777" w:rsidR="004D3E42" w:rsidRDefault="009437F0" w:rsidP="009437F0">
      <w:pPr>
        <w:spacing w:after="0"/>
        <w:rPr>
          <w:b/>
          <w:sz w:val="24"/>
          <w:szCs w:val="24"/>
        </w:rPr>
      </w:pPr>
      <w:r w:rsidRPr="006C1F9D">
        <w:rPr>
          <w:b/>
          <w:sz w:val="24"/>
          <w:szCs w:val="24"/>
        </w:rPr>
        <w:t xml:space="preserve">Value of the </w:t>
      </w:r>
      <w:r w:rsidR="004D3E42">
        <w:rPr>
          <w:b/>
          <w:sz w:val="24"/>
          <w:szCs w:val="24"/>
        </w:rPr>
        <w:t>D</w:t>
      </w:r>
      <w:r w:rsidRPr="006C1F9D">
        <w:rPr>
          <w:b/>
          <w:sz w:val="24"/>
          <w:szCs w:val="24"/>
        </w:rPr>
        <w:t>ata</w:t>
      </w:r>
    </w:p>
    <w:p w14:paraId="7F537FFC" w14:textId="77777777" w:rsidR="00BD32A3" w:rsidRPr="000B4CEF" w:rsidRDefault="00A85062" w:rsidP="000B4CEF">
      <w:pPr>
        <w:pStyle w:val="ListParagraph"/>
        <w:numPr>
          <w:ilvl w:val="0"/>
          <w:numId w:val="3"/>
        </w:numPr>
        <w:spacing w:after="0"/>
        <w:rPr>
          <w:sz w:val="24"/>
          <w:szCs w:val="24"/>
        </w:rPr>
      </w:pPr>
      <w:r w:rsidRPr="000B4CEF">
        <w:rPr>
          <w:sz w:val="24"/>
          <w:szCs w:val="24"/>
        </w:rPr>
        <w:t xml:space="preserve">With this data, any researcher may easily </w:t>
      </w:r>
      <w:r w:rsidR="00BD32A3" w:rsidRPr="000B4CEF">
        <w:rPr>
          <w:sz w:val="24"/>
          <w:szCs w:val="24"/>
        </w:rPr>
        <w:t>choose a high-order, stable numerical boundary scheme to couple with their choice of interior scheme.</w:t>
      </w:r>
    </w:p>
    <w:p w14:paraId="12665C64" w14:textId="0B3B7E55" w:rsidR="007501DD" w:rsidRPr="000B4CEF" w:rsidRDefault="00BD32A3" w:rsidP="000B4CEF">
      <w:pPr>
        <w:pStyle w:val="ListParagraph"/>
        <w:numPr>
          <w:ilvl w:val="0"/>
          <w:numId w:val="3"/>
        </w:numPr>
        <w:spacing w:after="0"/>
        <w:rPr>
          <w:sz w:val="24"/>
          <w:szCs w:val="24"/>
        </w:rPr>
      </w:pPr>
      <w:r w:rsidRPr="000B4CEF">
        <w:rPr>
          <w:sz w:val="24"/>
          <w:szCs w:val="24"/>
        </w:rPr>
        <w:t xml:space="preserve">Researchers may also </w:t>
      </w:r>
      <w:r w:rsidR="007501DD" w:rsidRPr="000B4CEF">
        <w:rPr>
          <w:sz w:val="24"/>
          <w:szCs w:val="24"/>
        </w:rPr>
        <w:t xml:space="preserve">try out different free parameters to generate their own numerical boundary </w:t>
      </w:r>
      <w:r w:rsidR="00055604" w:rsidRPr="000B4CEF">
        <w:rPr>
          <w:sz w:val="24"/>
          <w:szCs w:val="24"/>
        </w:rPr>
        <w:t>schemes, which</w:t>
      </w:r>
      <w:r w:rsidR="007501DD" w:rsidRPr="000B4CEF">
        <w:rPr>
          <w:sz w:val="24"/>
          <w:szCs w:val="24"/>
        </w:rPr>
        <w:t xml:space="preserve"> automatically satisfy discrete conservation constraints.</w:t>
      </w:r>
    </w:p>
    <w:p w14:paraId="1B3E5E7B" w14:textId="3F5855F0" w:rsidR="009437F0" w:rsidRPr="000B4CEF" w:rsidRDefault="00725859" w:rsidP="000B4CEF">
      <w:pPr>
        <w:pStyle w:val="ListParagraph"/>
        <w:numPr>
          <w:ilvl w:val="0"/>
          <w:numId w:val="3"/>
        </w:numPr>
        <w:spacing w:after="0"/>
        <w:rPr>
          <w:i/>
          <w:sz w:val="24"/>
          <w:szCs w:val="24"/>
        </w:rPr>
      </w:pPr>
      <w:r w:rsidRPr="000B4CEF">
        <w:rPr>
          <w:sz w:val="24"/>
          <w:szCs w:val="24"/>
        </w:rPr>
        <w:t>Analysis of these datasets may provide insight into the development of novel stability theories.</w:t>
      </w:r>
    </w:p>
    <w:p w14:paraId="42BB4CCE" w14:textId="77777777" w:rsidR="009437F0" w:rsidRPr="006C1F9D" w:rsidRDefault="009437F0" w:rsidP="006C1F9D">
      <w:pPr>
        <w:spacing w:after="0"/>
        <w:ind w:left="360"/>
        <w:rPr>
          <w:b/>
          <w:sz w:val="24"/>
          <w:szCs w:val="24"/>
        </w:rPr>
      </w:pPr>
    </w:p>
    <w:p w14:paraId="267E568D" w14:textId="77777777" w:rsidR="00BC3946" w:rsidRPr="006C1F9D" w:rsidRDefault="00BC3946" w:rsidP="000B5AD2">
      <w:pPr>
        <w:spacing w:after="0"/>
        <w:rPr>
          <w:b/>
          <w:sz w:val="24"/>
          <w:szCs w:val="24"/>
        </w:rPr>
      </w:pPr>
      <w:r w:rsidRPr="006C1F9D">
        <w:rPr>
          <w:b/>
          <w:sz w:val="24"/>
          <w:szCs w:val="24"/>
        </w:rPr>
        <w:t>Data</w:t>
      </w:r>
    </w:p>
    <w:p w14:paraId="693C6CDD" w14:textId="7F787AE5" w:rsidR="007B129A" w:rsidRDefault="000B4CEF" w:rsidP="000B5AD2">
      <w:pPr>
        <w:spacing w:after="0"/>
        <w:rPr>
          <w:sz w:val="24"/>
          <w:szCs w:val="24"/>
        </w:rPr>
      </w:pPr>
      <w:r>
        <w:rPr>
          <w:sz w:val="24"/>
          <w:szCs w:val="24"/>
        </w:rPr>
        <w:lastRenderedPageBreak/>
        <w:t xml:space="preserve">There are two types of data presented in this article.  The first type is an ascii representation of the constraints </w:t>
      </w:r>
      <w:r w:rsidR="00EB6724">
        <w:rPr>
          <w:sz w:val="24"/>
          <w:szCs w:val="24"/>
        </w:rPr>
        <w:t>on the coefficients for each numerical boundary scheme.  There are six schemes in total.  Explicit (central) differencing schemes of 4</w:t>
      </w:r>
      <w:r w:rsidR="00EB6724" w:rsidRPr="00EB6724">
        <w:rPr>
          <w:sz w:val="24"/>
          <w:szCs w:val="24"/>
          <w:vertAlign w:val="superscript"/>
        </w:rPr>
        <w:t>th</w:t>
      </w:r>
      <w:r w:rsidR="00EB6724">
        <w:rPr>
          <w:sz w:val="24"/>
          <w:szCs w:val="24"/>
        </w:rPr>
        <w:t>, 6</w:t>
      </w:r>
      <w:r w:rsidR="00EB6724" w:rsidRPr="00EB6724">
        <w:rPr>
          <w:sz w:val="24"/>
          <w:szCs w:val="24"/>
          <w:vertAlign w:val="superscript"/>
        </w:rPr>
        <w:t>th</w:t>
      </w:r>
      <w:r w:rsidR="00EB6724">
        <w:rPr>
          <w:sz w:val="24"/>
          <w:szCs w:val="24"/>
        </w:rPr>
        <w:t>, and 8</w:t>
      </w:r>
      <w:r w:rsidR="00EB6724" w:rsidRPr="00EB6724">
        <w:rPr>
          <w:sz w:val="24"/>
          <w:szCs w:val="24"/>
          <w:vertAlign w:val="superscript"/>
        </w:rPr>
        <w:t>th</w:t>
      </w:r>
      <w:r w:rsidR="00EB6724">
        <w:rPr>
          <w:sz w:val="24"/>
          <w:szCs w:val="24"/>
        </w:rPr>
        <w:t xml:space="preserve"> order are labeled “E4.txt”, “E6.txt”, and “E8.txt”, respectively.  Compact differencing schemes of 4</w:t>
      </w:r>
      <w:r w:rsidR="00EB6724" w:rsidRPr="00EB6724">
        <w:rPr>
          <w:sz w:val="24"/>
          <w:szCs w:val="24"/>
          <w:vertAlign w:val="superscript"/>
        </w:rPr>
        <w:t>th</w:t>
      </w:r>
      <w:r w:rsidR="00EB6724">
        <w:rPr>
          <w:sz w:val="24"/>
          <w:szCs w:val="24"/>
        </w:rPr>
        <w:t>, 6</w:t>
      </w:r>
      <w:r w:rsidR="00EB6724" w:rsidRPr="00EB6724">
        <w:rPr>
          <w:sz w:val="24"/>
          <w:szCs w:val="24"/>
          <w:vertAlign w:val="superscript"/>
        </w:rPr>
        <w:t>th</w:t>
      </w:r>
      <w:r w:rsidR="00EB6724">
        <w:rPr>
          <w:sz w:val="24"/>
          <w:szCs w:val="24"/>
        </w:rPr>
        <w:t>, and 8</w:t>
      </w:r>
      <w:r w:rsidR="00EB6724" w:rsidRPr="00EB6724">
        <w:rPr>
          <w:sz w:val="24"/>
          <w:szCs w:val="24"/>
          <w:vertAlign w:val="superscript"/>
        </w:rPr>
        <w:t>th</w:t>
      </w:r>
      <w:r w:rsidR="00EB6724">
        <w:rPr>
          <w:sz w:val="24"/>
          <w:szCs w:val="24"/>
        </w:rPr>
        <w:t xml:space="preserve"> order are labeled “T4.txt”, “T6.txt”, and “T8.txt”, where the “T” prefix indicates a compact scheme with tri-diagonal structure.  The equations are placed in an ascii format because their length can make </w:t>
      </w:r>
      <w:r w:rsidR="004713D3">
        <w:rPr>
          <w:sz w:val="24"/>
          <w:szCs w:val="24"/>
        </w:rPr>
        <w:t xml:space="preserve">copy/paste from a pdf document error prone.   </w:t>
      </w:r>
      <w:r w:rsidR="00363478">
        <w:rPr>
          <w:sz w:val="24"/>
          <w:szCs w:val="24"/>
        </w:rPr>
        <w:t>The variable names in txt files assumes that a stencil of length “t”, approximating the first derivative, at a point “i”, near the left boundary can be written as:</w:t>
      </w:r>
    </w:p>
    <w:p w14:paraId="54687891" w14:textId="370F8A6B" w:rsidR="00363478" w:rsidRDefault="00DC0A0A" w:rsidP="000B5AD2">
      <w:pPr>
        <w:spacing w:after="0"/>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sub>
            <m:sup>
              <m:r>
                <w:rPr>
                  <w:rFonts w:ascii="Cambria Math" w:hAnsi="Cambria Math"/>
                  <w:sz w:val="24"/>
                  <w:szCs w:val="24"/>
                </w:rPr>
                <m:t>k=s</m:t>
              </m:r>
            </m:sup>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ik</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i+k</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h</m:t>
                  </m:r>
                </m:den>
              </m:f>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j=t-1</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e>
              </m:nary>
            </m:e>
          </m:nary>
          <m:r>
            <w:rPr>
              <w:rFonts w:ascii="Cambria Math" w:hAnsi="Cambria Math"/>
              <w:sz w:val="24"/>
              <w:szCs w:val="24"/>
            </w:rPr>
            <m:t>,</m:t>
          </m:r>
        </m:oMath>
      </m:oMathPara>
    </w:p>
    <w:p w14:paraId="1415EE3B" w14:textId="1BF63FE4" w:rsidR="0041451C" w:rsidRDefault="0041451C" w:rsidP="000B5AD2">
      <w:pPr>
        <w:spacing w:after="0"/>
        <w:rPr>
          <w:sz w:val="24"/>
          <w:szCs w:val="24"/>
        </w:rPr>
      </w:pPr>
      <w:r>
        <w:rPr>
          <w:sz w:val="24"/>
          <w:szCs w:val="24"/>
        </w:rPr>
        <w:t xml:space="preserve">where s=0 for the explicit (central) differencing schemes and s=1 for the tridiagonal compact schemes.  For all schemes,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i0</m:t>
            </m:r>
          </m:sub>
        </m:sSub>
        <m:r>
          <w:rPr>
            <w:rFonts w:ascii="Cambria Math" w:hAnsi="Cambria Math"/>
            <w:sz w:val="24"/>
            <w:szCs w:val="24"/>
          </w:rPr>
          <m:t>=1.</m:t>
        </m:r>
      </m:oMath>
      <w:r>
        <w:rPr>
          <w:sz w:val="24"/>
          <w:szCs w:val="24"/>
        </w:rPr>
        <w:t xml:space="preserve">  To ease the processing of the txt files, the coefficients,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i,±1</m:t>
            </m:r>
          </m:sub>
        </m:sSub>
      </m:oMath>
      <w:r>
        <w:rPr>
          <w:rFonts w:eastAsiaTheme="minorEastAsia"/>
          <w:sz w:val="24"/>
          <w:szCs w:val="24"/>
        </w:rPr>
        <w:t>are represented as “beta_i_p1/m1”.</w:t>
      </w:r>
      <w:r>
        <w:rPr>
          <w:sz w:val="24"/>
          <w:szCs w:val="24"/>
        </w:rPr>
        <w:t xml:space="preserve">  </w:t>
      </w:r>
      <w:r w:rsidR="003A2810">
        <w:rPr>
          <w:sz w:val="24"/>
          <w:szCs w:val="24"/>
        </w:rPr>
        <w:t>Each numerical boundary scheme is designed to be coupled to the appropriate centered differencing scheme in the interior of the domain.</w:t>
      </w:r>
    </w:p>
    <w:p w14:paraId="0A5DF554" w14:textId="33A8EEEF" w:rsidR="00196CBA" w:rsidRDefault="0041451C" w:rsidP="000B5AD2">
      <w:pPr>
        <w:spacing w:after="0"/>
        <w:rPr>
          <w:sz w:val="24"/>
          <w:szCs w:val="24"/>
        </w:rPr>
      </w:pPr>
      <w:r>
        <w:rPr>
          <w:sz w:val="24"/>
          <w:szCs w:val="24"/>
        </w:rPr>
        <w:t>Th</w:t>
      </w:r>
      <w:r w:rsidR="004713D3">
        <w:rPr>
          <w:sz w:val="24"/>
          <w:szCs w:val="24"/>
        </w:rPr>
        <w:t xml:space="preserve">e second type of data is a sqlite3 database for each of </w:t>
      </w:r>
      <w:r w:rsidR="003A2810">
        <w:rPr>
          <w:sz w:val="24"/>
          <w:szCs w:val="24"/>
        </w:rPr>
        <w:t xml:space="preserve">the </w:t>
      </w:r>
      <w:r w:rsidR="004713D3">
        <w:rPr>
          <w:sz w:val="24"/>
          <w:szCs w:val="24"/>
        </w:rPr>
        <w:t>schemes.  Ea</w:t>
      </w:r>
      <w:r w:rsidR="007B129A">
        <w:rPr>
          <w:sz w:val="24"/>
          <w:szCs w:val="24"/>
        </w:rPr>
        <w:t xml:space="preserve">ch sqlite database contains 6 tables.  </w:t>
      </w:r>
      <w:r w:rsidR="004713D3">
        <w:rPr>
          <w:sz w:val="24"/>
          <w:szCs w:val="24"/>
        </w:rPr>
        <w:t xml:space="preserve"> </w:t>
      </w:r>
      <w:r w:rsidR="007B129A">
        <w:rPr>
          <w:sz w:val="24"/>
          <w:szCs w:val="24"/>
        </w:rPr>
        <w:t xml:space="preserve">The most important table is “nbs”, for which the columns are a unique “id” followed by the free parameters for the scheme.  The 5 other tables record </w:t>
      </w:r>
      <w:r w:rsidR="00B568DE">
        <w:rPr>
          <w:sz w:val="24"/>
          <w:szCs w:val="24"/>
        </w:rPr>
        <w:t xml:space="preserve">the performance of the numerical boundary scheme on a variety </w:t>
      </w:r>
      <w:r w:rsidR="00A443B8">
        <w:rPr>
          <w:sz w:val="24"/>
          <w:szCs w:val="24"/>
        </w:rPr>
        <w:t xml:space="preserve">of </w:t>
      </w:r>
      <w:r w:rsidR="00B568DE">
        <w:rPr>
          <w:sz w:val="24"/>
          <w:szCs w:val="24"/>
        </w:rPr>
        <w:t xml:space="preserve">numerical </w:t>
      </w:r>
      <w:r w:rsidR="00A443B8">
        <w:rPr>
          <w:sz w:val="24"/>
          <w:szCs w:val="24"/>
        </w:rPr>
        <w:t>experiments, which</w:t>
      </w:r>
      <w:r w:rsidR="00B568DE">
        <w:rPr>
          <w:sz w:val="24"/>
          <w:szCs w:val="24"/>
        </w:rPr>
        <w:t xml:space="preserve"> will be described in the next section.</w:t>
      </w:r>
      <w:r>
        <w:rPr>
          <w:sz w:val="24"/>
          <w:szCs w:val="24"/>
        </w:rPr>
        <w:t xml:space="preserve">  The full set of coefficients for any numerical boundary scheme can be </w:t>
      </w:r>
      <w:r w:rsidR="00A443B8">
        <w:rPr>
          <w:sz w:val="24"/>
          <w:szCs w:val="24"/>
        </w:rPr>
        <w:t>computed</w:t>
      </w:r>
      <w:r>
        <w:rPr>
          <w:sz w:val="24"/>
          <w:szCs w:val="24"/>
        </w:rPr>
        <w:t xml:space="preserve"> by substituting the free parameters associated with an “id” from the nbs table into the constraints given in the corresponding txt file.  As an example, the following py</w:t>
      </w:r>
      <w:r w:rsidR="00196CBA">
        <w:rPr>
          <w:sz w:val="24"/>
          <w:szCs w:val="24"/>
        </w:rPr>
        <w:t xml:space="preserve">thon </w:t>
      </w:r>
      <w:r w:rsidR="00A443B8">
        <w:rPr>
          <w:sz w:val="24"/>
          <w:szCs w:val="24"/>
        </w:rPr>
        <w:t xml:space="preserve">script (requires python 3) </w:t>
      </w:r>
      <w:r w:rsidR="00196CBA">
        <w:rPr>
          <w:sz w:val="24"/>
          <w:szCs w:val="24"/>
        </w:rPr>
        <w:t>print</w:t>
      </w:r>
      <w:r w:rsidR="00A443B8">
        <w:rPr>
          <w:sz w:val="24"/>
          <w:szCs w:val="24"/>
        </w:rPr>
        <w:t>s</w:t>
      </w:r>
      <w:r w:rsidR="00196CBA">
        <w:rPr>
          <w:sz w:val="24"/>
          <w:szCs w:val="24"/>
        </w:rPr>
        <w:t xml:space="preserve"> the coefficients associated with 15</w:t>
      </w:r>
      <w:r w:rsidR="00196CBA" w:rsidRPr="00196CBA">
        <w:rPr>
          <w:sz w:val="24"/>
          <w:szCs w:val="24"/>
          <w:vertAlign w:val="superscript"/>
        </w:rPr>
        <w:t>th</w:t>
      </w:r>
      <w:r w:rsidR="00196CBA">
        <w:rPr>
          <w:sz w:val="24"/>
          <w:szCs w:val="24"/>
        </w:rPr>
        <w:t xml:space="preserve"> T6 scheme,</w:t>
      </w:r>
    </w:p>
    <w:p w14:paraId="5B29CE53" w14:textId="01DACD2E" w:rsidR="00EC376A" w:rsidRDefault="00A443B8" w:rsidP="000B5AD2">
      <w:pPr>
        <w:spacing w:after="0"/>
        <w:rPr>
          <w:sz w:val="24"/>
          <w:szCs w:val="24"/>
        </w:rPr>
      </w:pPr>
      <w:r>
        <w:rPr>
          <w:noProof/>
          <w:sz w:val="24"/>
          <w:szCs w:val="24"/>
        </w:rPr>
        <mc:AlternateContent>
          <mc:Choice Requires="wps">
            <w:drawing>
              <wp:anchor distT="0" distB="0" distL="114300" distR="114300" simplePos="0" relativeHeight="251659264" behindDoc="0" locked="0" layoutInCell="1" allowOverlap="1" wp14:anchorId="0A1303C0" wp14:editId="41FE0247">
                <wp:simplePos x="0" y="0"/>
                <wp:positionH relativeFrom="column">
                  <wp:posOffset>457200</wp:posOffset>
                </wp:positionH>
                <wp:positionV relativeFrom="paragraph">
                  <wp:posOffset>173355</wp:posOffset>
                </wp:positionV>
                <wp:extent cx="4686300" cy="3657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686300" cy="3657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B61669" w14:textId="3286763D" w:rsidR="003A2810" w:rsidRPr="00EC376A" w:rsidRDefault="003A2810" w:rsidP="00CC7ED4">
                            <w:pPr>
                              <w:spacing w:line="240" w:lineRule="auto"/>
                              <w:contextualSpacing/>
                              <w:rPr>
                                <w:rFonts w:ascii="American Typewriter" w:hAnsi="American Typewriter"/>
                                <w:sz w:val="20"/>
                                <w:szCs w:val="20"/>
                              </w:rPr>
                            </w:pPr>
                            <w:r w:rsidRPr="00EC376A">
                              <w:rPr>
                                <w:rFonts w:ascii="American Typewriter" w:hAnsi="American Typewriter"/>
                                <w:sz w:val="20"/>
                                <w:szCs w:val="20"/>
                              </w:rPr>
                              <w:t>import sqlite3 as db</w:t>
                            </w:r>
                          </w:p>
                          <w:p w14:paraId="4932FDE7" w14:textId="4563F4E0" w:rsidR="003A2810" w:rsidRPr="00EC376A" w:rsidRDefault="003A2810" w:rsidP="00CC7ED4">
                            <w:pPr>
                              <w:spacing w:line="240" w:lineRule="auto"/>
                              <w:contextualSpacing/>
                              <w:rPr>
                                <w:rFonts w:ascii="American Typewriter" w:hAnsi="American Typewriter"/>
                                <w:sz w:val="20"/>
                                <w:szCs w:val="20"/>
                              </w:rPr>
                            </w:pPr>
                            <w:r w:rsidRPr="00EC376A">
                              <w:rPr>
                                <w:rFonts w:ascii="American Typewriter" w:hAnsi="American Typewriter"/>
                                <w:sz w:val="20"/>
                                <w:szCs w:val="20"/>
                              </w:rPr>
                              <w:t>from fractions import Fraction</w:t>
                            </w:r>
                          </w:p>
                          <w:p w14:paraId="44437477" w14:textId="77777777" w:rsidR="003A2810" w:rsidRPr="00EC376A" w:rsidRDefault="003A2810" w:rsidP="00CC7ED4">
                            <w:pPr>
                              <w:spacing w:line="240" w:lineRule="auto"/>
                              <w:contextualSpacing/>
                              <w:rPr>
                                <w:rFonts w:ascii="American Typewriter" w:hAnsi="American Typewriter"/>
                                <w:sz w:val="20"/>
                                <w:szCs w:val="20"/>
                              </w:rPr>
                            </w:pPr>
                          </w:p>
                          <w:p w14:paraId="6AD7C222" w14:textId="77777777" w:rsidR="003A2810" w:rsidRPr="00EC376A" w:rsidRDefault="003A2810" w:rsidP="00CC7ED4">
                            <w:pPr>
                              <w:spacing w:line="240" w:lineRule="auto"/>
                              <w:contextualSpacing/>
                              <w:rPr>
                                <w:rFonts w:ascii="American Typewriter" w:hAnsi="American Typewriter"/>
                                <w:sz w:val="20"/>
                                <w:szCs w:val="20"/>
                              </w:rPr>
                            </w:pPr>
                            <w:r w:rsidRPr="00EC376A">
                              <w:rPr>
                                <w:rFonts w:ascii="American Typewriter" w:hAnsi="American Typewriter"/>
                                <w:sz w:val="20"/>
                                <w:szCs w:val="20"/>
                              </w:rPr>
                              <w:t>scheme, nbs_id = "T6", 15</w:t>
                            </w:r>
                          </w:p>
                          <w:p w14:paraId="723F8870" w14:textId="77777777" w:rsidR="003A2810" w:rsidRPr="00EC376A" w:rsidRDefault="003A2810" w:rsidP="00CC7ED4">
                            <w:pPr>
                              <w:spacing w:line="240" w:lineRule="auto"/>
                              <w:contextualSpacing/>
                              <w:rPr>
                                <w:rFonts w:ascii="American Typewriter" w:hAnsi="American Typewriter"/>
                                <w:sz w:val="20"/>
                                <w:szCs w:val="20"/>
                              </w:rPr>
                            </w:pPr>
                          </w:p>
                          <w:p w14:paraId="0A6214B8" w14:textId="77777777" w:rsidR="003A2810" w:rsidRPr="00EC376A" w:rsidRDefault="003A2810" w:rsidP="00CC7ED4">
                            <w:pPr>
                              <w:spacing w:line="240" w:lineRule="auto"/>
                              <w:contextualSpacing/>
                              <w:rPr>
                                <w:rFonts w:ascii="American Typewriter" w:hAnsi="American Typewriter"/>
                                <w:sz w:val="20"/>
                                <w:szCs w:val="20"/>
                              </w:rPr>
                            </w:pPr>
                            <w:r w:rsidRPr="00EC376A">
                              <w:rPr>
                                <w:rFonts w:ascii="American Typewriter" w:hAnsi="American Typewriter"/>
                                <w:sz w:val="20"/>
                                <w:szCs w:val="20"/>
                              </w:rPr>
                              <w:t>conn = db.connect(scheme+".db")</w:t>
                            </w:r>
                          </w:p>
                          <w:p w14:paraId="6FC19D33" w14:textId="77777777" w:rsidR="003A2810" w:rsidRPr="00EC376A" w:rsidRDefault="003A2810" w:rsidP="00CC7ED4">
                            <w:pPr>
                              <w:spacing w:line="240" w:lineRule="auto"/>
                              <w:contextualSpacing/>
                              <w:rPr>
                                <w:rFonts w:ascii="American Typewriter" w:hAnsi="American Typewriter"/>
                                <w:sz w:val="20"/>
                                <w:szCs w:val="20"/>
                              </w:rPr>
                            </w:pPr>
                            <w:r w:rsidRPr="00EC376A">
                              <w:rPr>
                                <w:rFonts w:ascii="American Typewriter" w:hAnsi="American Typewriter"/>
                                <w:sz w:val="20"/>
                                <w:szCs w:val="20"/>
                              </w:rPr>
                              <w:t>conn.row_factory = db.Row</w:t>
                            </w:r>
                          </w:p>
                          <w:p w14:paraId="71B89CDE" w14:textId="77777777" w:rsidR="003A2810" w:rsidRPr="00EC376A" w:rsidRDefault="003A2810" w:rsidP="00CC7ED4">
                            <w:pPr>
                              <w:spacing w:line="240" w:lineRule="auto"/>
                              <w:contextualSpacing/>
                              <w:rPr>
                                <w:rFonts w:ascii="American Typewriter" w:hAnsi="American Typewriter"/>
                                <w:sz w:val="20"/>
                                <w:szCs w:val="20"/>
                              </w:rPr>
                            </w:pPr>
                            <w:r w:rsidRPr="00EC376A">
                              <w:rPr>
                                <w:rFonts w:ascii="American Typewriter" w:hAnsi="American Typewriter"/>
                                <w:sz w:val="20"/>
                                <w:szCs w:val="20"/>
                              </w:rPr>
                              <w:t>cur = conn.cursor()</w:t>
                            </w:r>
                          </w:p>
                          <w:p w14:paraId="5266EDDA" w14:textId="77777777" w:rsidR="003A2810" w:rsidRPr="00EC376A" w:rsidRDefault="003A2810" w:rsidP="00CC7ED4">
                            <w:pPr>
                              <w:spacing w:line="240" w:lineRule="auto"/>
                              <w:contextualSpacing/>
                              <w:rPr>
                                <w:rFonts w:ascii="American Typewriter" w:hAnsi="American Typewriter"/>
                                <w:sz w:val="20"/>
                                <w:szCs w:val="20"/>
                              </w:rPr>
                            </w:pPr>
                            <w:r w:rsidRPr="00EC376A">
                              <w:rPr>
                                <w:rFonts w:ascii="American Typewriter" w:hAnsi="American Typewriter"/>
                                <w:sz w:val="20"/>
                                <w:szCs w:val="20"/>
                              </w:rPr>
                              <w:t>cur.execute("select * from nbs where id=?", (nbs_id,))</w:t>
                            </w:r>
                          </w:p>
                          <w:p w14:paraId="51BFB21D" w14:textId="77777777" w:rsidR="003A2810" w:rsidRPr="00EC376A" w:rsidRDefault="003A2810" w:rsidP="00CC7ED4">
                            <w:pPr>
                              <w:spacing w:line="240" w:lineRule="auto"/>
                              <w:contextualSpacing/>
                              <w:rPr>
                                <w:rFonts w:ascii="American Typewriter" w:hAnsi="American Typewriter"/>
                                <w:sz w:val="20"/>
                                <w:szCs w:val="20"/>
                              </w:rPr>
                            </w:pPr>
                            <w:r w:rsidRPr="00EC376A">
                              <w:rPr>
                                <w:rFonts w:ascii="American Typewriter" w:hAnsi="American Typewriter"/>
                                <w:sz w:val="20"/>
                                <w:szCs w:val="20"/>
                              </w:rPr>
                              <w:t>row = cur.fetchone()</w:t>
                            </w:r>
                          </w:p>
                          <w:p w14:paraId="4220EE48" w14:textId="77777777" w:rsidR="003A2810" w:rsidRPr="00EC376A" w:rsidRDefault="003A2810" w:rsidP="00CC7ED4">
                            <w:pPr>
                              <w:spacing w:line="240" w:lineRule="auto"/>
                              <w:contextualSpacing/>
                              <w:rPr>
                                <w:rFonts w:ascii="American Typewriter" w:hAnsi="American Typewriter"/>
                                <w:sz w:val="20"/>
                                <w:szCs w:val="20"/>
                              </w:rPr>
                            </w:pPr>
                          </w:p>
                          <w:p w14:paraId="046221A4" w14:textId="77777777" w:rsidR="003A2810" w:rsidRPr="00EC376A" w:rsidRDefault="003A2810" w:rsidP="00CC7ED4">
                            <w:pPr>
                              <w:spacing w:line="240" w:lineRule="auto"/>
                              <w:contextualSpacing/>
                              <w:rPr>
                                <w:rFonts w:ascii="American Typewriter" w:hAnsi="American Typewriter"/>
                                <w:sz w:val="20"/>
                                <w:szCs w:val="20"/>
                              </w:rPr>
                            </w:pPr>
                            <w:r w:rsidRPr="00EC376A">
                              <w:rPr>
                                <w:rFonts w:ascii="American Typewriter" w:hAnsi="American Typewriter"/>
                                <w:sz w:val="20"/>
                                <w:szCs w:val="20"/>
                              </w:rPr>
                              <w:t>params = {}</w:t>
                            </w:r>
                          </w:p>
                          <w:p w14:paraId="43B1501E" w14:textId="77777777" w:rsidR="003A2810" w:rsidRPr="00EC376A" w:rsidRDefault="003A2810" w:rsidP="00CC7ED4">
                            <w:pPr>
                              <w:spacing w:line="240" w:lineRule="auto"/>
                              <w:contextualSpacing/>
                              <w:rPr>
                                <w:rFonts w:ascii="American Typewriter" w:hAnsi="American Typewriter"/>
                                <w:sz w:val="20"/>
                                <w:szCs w:val="20"/>
                              </w:rPr>
                            </w:pPr>
                            <w:r w:rsidRPr="00EC376A">
                              <w:rPr>
                                <w:rFonts w:ascii="American Typewriter" w:hAnsi="American Typewriter"/>
                                <w:sz w:val="20"/>
                                <w:szCs w:val="20"/>
                              </w:rPr>
                              <w:t>for k, v in zip(row.keys()[1:], row[1:]):</w:t>
                            </w:r>
                          </w:p>
                          <w:p w14:paraId="045B69F1" w14:textId="77777777" w:rsidR="003A2810" w:rsidRPr="00EC376A" w:rsidRDefault="003A2810" w:rsidP="00CC7ED4">
                            <w:pPr>
                              <w:spacing w:line="240" w:lineRule="auto"/>
                              <w:contextualSpacing/>
                              <w:rPr>
                                <w:rFonts w:ascii="American Typewriter" w:hAnsi="American Typewriter"/>
                                <w:sz w:val="20"/>
                                <w:szCs w:val="20"/>
                              </w:rPr>
                            </w:pPr>
                            <w:r w:rsidRPr="00EC376A">
                              <w:rPr>
                                <w:rFonts w:ascii="American Typewriter" w:hAnsi="American Typewriter"/>
                                <w:sz w:val="20"/>
                                <w:szCs w:val="20"/>
                              </w:rPr>
                              <w:t xml:space="preserve">    params[k] = Fraction(v)</w:t>
                            </w:r>
                          </w:p>
                          <w:p w14:paraId="41FBEA43" w14:textId="77777777" w:rsidR="003A2810" w:rsidRPr="00EC376A" w:rsidRDefault="003A2810" w:rsidP="00CC7ED4">
                            <w:pPr>
                              <w:spacing w:line="240" w:lineRule="auto"/>
                              <w:contextualSpacing/>
                              <w:rPr>
                                <w:rFonts w:ascii="American Typewriter" w:hAnsi="American Typewriter"/>
                                <w:sz w:val="20"/>
                                <w:szCs w:val="20"/>
                              </w:rPr>
                            </w:pPr>
                          </w:p>
                          <w:p w14:paraId="7856F084" w14:textId="77777777" w:rsidR="003A2810" w:rsidRPr="00EC376A" w:rsidRDefault="003A2810" w:rsidP="00CC7ED4">
                            <w:pPr>
                              <w:spacing w:line="240" w:lineRule="auto"/>
                              <w:contextualSpacing/>
                              <w:rPr>
                                <w:rFonts w:ascii="American Typewriter" w:hAnsi="American Typewriter"/>
                                <w:sz w:val="20"/>
                                <w:szCs w:val="20"/>
                              </w:rPr>
                            </w:pPr>
                            <w:r w:rsidRPr="00EC376A">
                              <w:rPr>
                                <w:rFonts w:ascii="American Typewriter" w:hAnsi="American Typewriter"/>
                                <w:sz w:val="20"/>
                                <w:szCs w:val="20"/>
                              </w:rPr>
                              <w:t>with open(scheme+".txt") as f:</w:t>
                            </w:r>
                          </w:p>
                          <w:p w14:paraId="3A55F289" w14:textId="77777777" w:rsidR="003A2810" w:rsidRPr="00EC376A" w:rsidRDefault="003A2810" w:rsidP="00CC7ED4">
                            <w:pPr>
                              <w:spacing w:line="240" w:lineRule="auto"/>
                              <w:contextualSpacing/>
                              <w:rPr>
                                <w:rFonts w:ascii="American Typewriter" w:hAnsi="American Typewriter"/>
                                <w:sz w:val="20"/>
                                <w:szCs w:val="20"/>
                              </w:rPr>
                            </w:pPr>
                            <w:r w:rsidRPr="00EC376A">
                              <w:rPr>
                                <w:rFonts w:ascii="American Typewriter" w:hAnsi="American Typewriter"/>
                                <w:sz w:val="20"/>
                                <w:szCs w:val="20"/>
                              </w:rPr>
                              <w:t xml:space="preserve">    for line in f:</w:t>
                            </w:r>
                          </w:p>
                          <w:p w14:paraId="0E4651E8" w14:textId="77777777" w:rsidR="003A2810" w:rsidRPr="00EC376A" w:rsidRDefault="003A2810" w:rsidP="00CC7ED4">
                            <w:pPr>
                              <w:spacing w:line="240" w:lineRule="auto"/>
                              <w:contextualSpacing/>
                              <w:rPr>
                                <w:rFonts w:ascii="American Typewriter" w:hAnsi="American Typewriter"/>
                                <w:sz w:val="20"/>
                                <w:szCs w:val="20"/>
                              </w:rPr>
                            </w:pPr>
                            <w:r w:rsidRPr="00EC376A">
                              <w:rPr>
                                <w:rFonts w:ascii="American Typewriter" w:hAnsi="American Typewriter"/>
                                <w:sz w:val="20"/>
                                <w:szCs w:val="20"/>
                              </w:rPr>
                              <w:t xml:space="preserve">        k, v = line.split('=')</w:t>
                            </w:r>
                          </w:p>
                          <w:p w14:paraId="3AC0E67B" w14:textId="77777777" w:rsidR="003A2810" w:rsidRPr="00EC376A" w:rsidRDefault="003A2810" w:rsidP="00CC7ED4">
                            <w:pPr>
                              <w:spacing w:line="240" w:lineRule="auto"/>
                              <w:contextualSpacing/>
                              <w:rPr>
                                <w:rFonts w:ascii="American Typewriter" w:hAnsi="American Typewriter"/>
                                <w:sz w:val="20"/>
                                <w:szCs w:val="20"/>
                              </w:rPr>
                            </w:pPr>
                            <w:r w:rsidRPr="00EC376A">
                              <w:rPr>
                                <w:rFonts w:ascii="American Typewriter" w:hAnsi="American Typewriter"/>
                                <w:sz w:val="20"/>
                                <w:szCs w:val="20"/>
                              </w:rPr>
                              <w:t xml:space="preserve">        params[k] = eval(v.strip(), globals(), params)</w:t>
                            </w:r>
                          </w:p>
                          <w:p w14:paraId="1556D52D" w14:textId="77777777" w:rsidR="003A2810" w:rsidRPr="00EC376A" w:rsidRDefault="003A2810" w:rsidP="00CC7ED4">
                            <w:pPr>
                              <w:spacing w:line="240" w:lineRule="auto"/>
                              <w:contextualSpacing/>
                              <w:rPr>
                                <w:rFonts w:ascii="American Typewriter" w:hAnsi="American Typewriter"/>
                                <w:sz w:val="20"/>
                                <w:szCs w:val="20"/>
                              </w:rPr>
                            </w:pPr>
                            <w:r w:rsidRPr="00EC376A">
                              <w:rPr>
                                <w:rFonts w:ascii="American Typewriter" w:hAnsi="American Typewriter"/>
                                <w:sz w:val="20"/>
                                <w:szCs w:val="20"/>
                              </w:rPr>
                              <w:t>conn.close()</w:t>
                            </w:r>
                          </w:p>
                          <w:p w14:paraId="3F3CE6AE" w14:textId="77777777" w:rsidR="003A2810" w:rsidRPr="00EC376A" w:rsidRDefault="003A2810" w:rsidP="00CC7ED4">
                            <w:pPr>
                              <w:spacing w:line="240" w:lineRule="auto"/>
                              <w:contextualSpacing/>
                              <w:rPr>
                                <w:rFonts w:ascii="American Typewriter" w:hAnsi="American Typewriter"/>
                                <w:sz w:val="20"/>
                                <w:szCs w:val="20"/>
                              </w:rPr>
                            </w:pPr>
                          </w:p>
                          <w:p w14:paraId="1E6A780E" w14:textId="77777777" w:rsidR="003A2810" w:rsidRPr="00EC376A" w:rsidRDefault="003A2810" w:rsidP="00CC7ED4">
                            <w:pPr>
                              <w:spacing w:line="240" w:lineRule="auto"/>
                              <w:contextualSpacing/>
                              <w:rPr>
                                <w:rFonts w:ascii="American Typewriter" w:hAnsi="American Typewriter"/>
                                <w:sz w:val="20"/>
                                <w:szCs w:val="20"/>
                              </w:rPr>
                            </w:pPr>
                            <w:r w:rsidRPr="00EC376A">
                              <w:rPr>
                                <w:rFonts w:ascii="American Typewriter" w:hAnsi="American Typewriter"/>
                                <w:sz w:val="20"/>
                                <w:szCs w:val="20"/>
                              </w:rPr>
                              <w:t>for k, v in params.items():</w:t>
                            </w:r>
                          </w:p>
                          <w:p w14:paraId="758C7891" w14:textId="77777777" w:rsidR="003A2810" w:rsidRPr="00EC376A" w:rsidRDefault="003A2810" w:rsidP="00CC7ED4">
                            <w:pPr>
                              <w:spacing w:line="240" w:lineRule="auto"/>
                              <w:contextualSpacing/>
                              <w:rPr>
                                <w:rFonts w:ascii="American Typewriter" w:hAnsi="American Typewriter"/>
                                <w:sz w:val="20"/>
                                <w:szCs w:val="20"/>
                              </w:rPr>
                            </w:pPr>
                            <w:r w:rsidRPr="00EC376A">
                              <w:rPr>
                                <w:rFonts w:ascii="American Typewriter" w:hAnsi="American Typewriter"/>
                                <w:sz w:val="20"/>
                                <w:szCs w:val="20"/>
                              </w:rPr>
                              <w:t xml:space="preserve">    print("{:10s} = {}".format(k, float(v)))</w:t>
                            </w:r>
                          </w:p>
                          <w:p w14:paraId="4EE22285" w14:textId="77777777" w:rsidR="003A2810" w:rsidRDefault="003A28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6pt;margin-top:13.65pt;width:369pt;height:4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" filled="f" stroked="f">
                <v:textbox>
                  <w:txbxContent>
                    <w:p w14:paraId="26B61669" w14:textId="3286763D" w:rsidR="003A2810" w:rsidRPr="00EC376A" w:rsidRDefault="003A2810" w:rsidP="00CC7ED4">
                      <w:pPr>
                        <w:spacing w:line="240" w:lineRule="auto"/>
                        <w:contextualSpacing/>
                        <w:rPr>
                          <w:rFonts w:ascii="American Typewriter" w:hAnsi="American Typewriter"/>
                          <w:sz w:val="20"/>
                          <w:szCs w:val="20"/>
                        </w:rPr>
                      </w:pPr>
                      <w:proofErr w:type="gramStart"/>
                      <w:r w:rsidRPr="00EC376A">
                        <w:rPr>
                          <w:rFonts w:ascii="American Typewriter" w:hAnsi="American Typewriter"/>
                          <w:sz w:val="20"/>
                          <w:szCs w:val="20"/>
                        </w:rPr>
                        <w:t>import</w:t>
                      </w:r>
                      <w:proofErr w:type="gramEnd"/>
                      <w:r w:rsidRPr="00EC376A">
                        <w:rPr>
                          <w:rFonts w:ascii="American Typewriter" w:hAnsi="American Typewriter"/>
                          <w:sz w:val="20"/>
                          <w:szCs w:val="20"/>
                        </w:rPr>
                        <w:t xml:space="preserve"> sqlite3 as </w:t>
                      </w:r>
                      <w:proofErr w:type="spellStart"/>
                      <w:r w:rsidRPr="00EC376A">
                        <w:rPr>
                          <w:rFonts w:ascii="American Typewriter" w:hAnsi="American Typewriter"/>
                          <w:sz w:val="20"/>
                          <w:szCs w:val="20"/>
                        </w:rPr>
                        <w:t>db</w:t>
                      </w:r>
                      <w:proofErr w:type="spellEnd"/>
                    </w:p>
                    <w:p w14:paraId="4932FDE7" w14:textId="4563F4E0" w:rsidR="003A2810" w:rsidRPr="00EC376A" w:rsidRDefault="003A2810" w:rsidP="00CC7ED4">
                      <w:pPr>
                        <w:spacing w:line="240" w:lineRule="auto"/>
                        <w:contextualSpacing/>
                        <w:rPr>
                          <w:rFonts w:ascii="American Typewriter" w:hAnsi="American Typewriter"/>
                          <w:sz w:val="20"/>
                          <w:szCs w:val="20"/>
                        </w:rPr>
                      </w:pPr>
                      <w:proofErr w:type="gramStart"/>
                      <w:r w:rsidRPr="00EC376A">
                        <w:rPr>
                          <w:rFonts w:ascii="American Typewriter" w:hAnsi="American Typewriter"/>
                          <w:sz w:val="20"/>
                          <w:szCs w:val="20"/>
                        </w:rPr>
                        <w:t>from</w:t>
                      </w:r>
                      <w:proofErr w:type="gramEnd"/>
                      <w:r w:rsidRPr="00EC376A">
                        <w:rPr>
                          <w:rFonts w:ascii="American Typewriter" w:hAnsi="American Typewriter"/>
                          <w:sz w:val="20"/>
                          <w:szCs w:val="20"/>
                        </w:rPr>
                        <w:t xml:space="preserve"> fractions import Fraction</w:t>
                      </w:r>
                    </w:p>
                    <w:p w14:paraId="44437477" w14:textId="77777777" w:rsidR="003A2810" w:rsidRPr="00EC376A" w:rsidRDefault="003A2810" w:rsidP="00CC7ED4">
                      <w:pPr>
                        <w:spacing w:line="240" w:lineRule="auto"/>
                        <w:contextualSpacing/>
                        <w:rPr>
                          <w:rFonts w:ascii="American Typewriter" w:hAnsi="American Typewriter"/>
                          <w:sz w:val="20"/>
                          <w:szCs w:val="20"/>
                        </w:rPr>
                      </w:pPr>
                    </w:p>
                    <w:p w14:paraId="6AD7C222" w14:textId="77777777" w:rsidR="003A2810" w:rsidRPr="00EC376A" w:rsidRDefault="003A2810" w:rsidP="00CC7ED4">
                      <w:pPr>
                        <w:spacing w:line="240" w:lineRule="auto"/>
                        <w:contextualSpacing/>
                        <w:rPr>
                          <w:rFonts w:ascii="American Typewriter" w:hAnsi="American Typewriter"/>
                          <w:sz w:val="20"/>
                          <w:szCs w:val="20"/>
                        </w:rPr>
                      </w:pPr>
                      <w:proofErr w:type="gramStart"/>
                      <w:r w:rsidRPr="00EC376A">
                        <w:rPr>
                          <w:rFonts w:ascii="American Typewriter" w:hAnsi="American Typewriter"/>
                          <w:sz w:val="20"/>
                          <w:szCs w:val="20"/>
                        </w:rPr>
                        <w:t>scheme</w:t>
                      </w:r>
                      <w:proofErr w:type="gramEnd"/>
                      <w:r w:rsidRPr="00EC376A">
                        <w:rPr>
                          <w:rFonts w:ascii="American Typewriter" w:hAnsi="American Typewriter"/>
                          <w:sz w:val="20"/>
                          <w:szCs w:val="20"/>
                        </w:rPr>
                        <w:t xml:space="preserve">, </w:t>
                      </w:r>
                      <w:proofErr w:type="spellStart"/>
                      <w:r w:rsidRPr="00EC376A">
                        <w:rPr>
                          <w:rFonts w:ascii="American Typewriter" w:hAnsi="American Typewriter"/>
                          <w:sz w:val="20"/>
                          <w:szCs w:val="20"/>
                        </w:rPr>
                        <w:t>nbs_id</w:t>
                      </w:r>
                      <w:proofErr w:type="spellEnd"/>
                      <w:r w:rsidRPr="00EC376A">
                        <w:rPr>
                          <w:rFonts w:ascii="American Typewriter" w:hAnsi="American Typewriter"/>
                          <w:sz w:val="20"/>
                          <w:szCs w:val="20"/>
                        </w:rPr>
                        <w:t xml:space="preserve"> = "T6", 15</w:t>
                      </w:r>
                    </w:p>
                    <w:p w14:paraId="723F8870" w14:textId="77777777" w:rsidR="003A2810" w:rsidRPr="00EC376A" w:rsidRDefault="003A2810" w:rsidP="00CC7ED4">
                      <w:pPr>
                        <w:spacing w:line="240" w:lineRule="auto"/>
                        <w:contextualSpacing/>
                        <w:rPr>
                          <w:rFonts w:ascii="American Typewriter" w:hAnsi="American Typewriter"/>
                          <w:sz w:val="20"/>
                          <w:szCs w:val="20"/>
                        </w:rPr>
                      </w:pPr>
                    </w:p>
                    <w:p w14:paraId="0A6214B8" w14:textId="77777777" w:rsidR="003A2810" w:rsidRPr="00EC376A" w:rsidRDefault="003A2810" w:rsidP="00CC7ED4">
                      <w:pPr>
                        <w:spacing w:line="240" w:lineRule="auto"/>
                        <w:contextualSpacing/>
                        <w:rPr>
                          <w:rFonts w:ascii="American Typewriter" w:hAnsi="American Typewriter"/>
                          <w:sz w:val="20"/>
                          <w:szCs w:val="20"/>
                        </w:rPr>
                      </w:pPr>
                      <w:proofErr w:type="gramStart"/>
                      <w:r w:rsidRPr="00EC376A">
                        <w:rPr>
                          <w:rFonts w:ascii="American Typewriter" w:hAnsi="American Typewriter"/>
                          <w:sz w:val="20"/>
                          <w:szCs w:val="20"/>
                        </w:rPr>
                        <w:t>conn</w:t>
                      </w:r>
                      <w:proofErr w:type="gramEnd"/>
                      <w:r w:rsidRPr="00EC376A">
                        <w:rPr>
                          <w:rFonts w:ascii="American Typewriter" w:hAnsi="American Typewriter"/>
                          <w:sz w:val="20"/>
                          <w:szCs w:val="20"/>
                        </w:rPr>
                        <w:t xml:space="preserve"> = </w:t>
                      </w:r>
                      <w:proofErr w:type="spellStart"/>
                      <w:r w:rsidRPr="00EC376A">
                        <w:rPr>
                          <w:rFonts w:ascii="American Typewriter" w:hAnsi="American Typewriter"/>
                          <w:sz w:val="20"/>
                          <w:szCs w:val="20"/>
                        </w:rPr>
                        <w:t>db.connect</w:t>
                      </w:r>
                      <w:proofErr w:type="spellEnd"/>
                      <w:r w:rsidRPr="00EC376A">
                        <w:rPr>
                          <w:rFonts w:ascii="American Typewriter" w:hAnsi="American Typewriter"/>
                          <w:sz w:val="20"/>
                          <w:szCs w:val="20"/>
                        </w:rPr>
                        <w:t>(scheme+".</w:t>
                      </w:r>
                      <w:proofErr w:type="spellStart"/>
                      <w:r w:rsidRPr="00EC376A">
                        <w:rPr>
                          <w:rFonts w:ascii="American Typewriter" w:hAnsi="American Typewriter"/>
                          <w:sz w:val="20"/>
                          <w:szCs w:val="20"/>
                        </w:rPr>
                        <w:t>db</w:t>
                      </w:r>
                      <w:proofErr w:type="spellEnd"/>
                      <w:r w:rsidRPr="00EC376A">
                        <w:rPr>
                          <w:rFonts w:ascii="American Typewriter" w:hAnsi="American Typewriter"/>
                          <w:sz w:val="20"/>
                          <w:szCs w:val="20"/>
                        </w:rPr>
                        <w:t>")</w:t>
                      </w:r>
                    </w:p>
                    <w:p w14:paraId="6FC19D33" w14:textId="77777777" w:rsidR="003A2810" w:rsidRPr="00EC376A" w:rsidRDefault="003A2810" w:rsidP="00CC7ED4">
                      <w:pPr>
                        <w:spacing w:line="240" w:lineRule="auto"/>
                        <w:contextualSpacing/>
                        <w:rPr>
                          <w:rFonts w:ascii="American Typewriter" w:hAnsi="American Typewriter"/>
                          <w:sz w:val="20"/>
                          <w:szCs w:val="20"/>
                        </w:rPr>
                      </w:pPr>
                      <w:proofErr w:type="spellStart"/>
                      <w:proofErr w:type="gramStart"/>
                      <w:r w:rsidRPr="00EC376A">
                        <w:rPr>
                          <w:rFonts w:ascii="American Typewriter" w:hAnsi="American Typewriter"/>
                          <w:sz w:val="20"/>
                          <w:szCs w:val="20"/>
                        </w:rPr>
                        <w:t>conn.row</w:t>
                      </w:r>
                      <w:proofErr w:type="gramEnd"/>
                      <w:r w:rsidRPr="00EC376A">
                        <w:rPr>
                          <w:rFonts w:ascii="American Typewriter" w:hAnsi="American Typewriter"/>
                          <w:sz w:val="20"/>
                          <w:szCs w:val="20"/>
                        </w:rPr>
                        <w:t>_factory</w:t>
                      </w:r>
                      <w:proofErr w:type="spellEnd"/>
                      <w:r w:rsidRPr="00EC376A">
                        <w:rPr>
                          <w:rFonts w:ascii="American Typewriter" w:hAnsi="American Typewriter"/>
                          <w:sz w:val="20"/>
                          <w:szCs w:val="20"/>
                        </w:rPr>
                        <w:t xml:space="preserve"> = </w:t>
                      </w:r>
                      <w:proofErr w:type="spellStart"/>
                      <w:r w:rsidRPr="00EC376A">
                        <w:rPr>
                          <w:rFonts w:ascii="American Typewriter" w:hAnsi="American Typewriter"/>
                          <w:sz w:val="20"/>
                          <w:szCs w:val="20"/>
                        </w:rPr>
                        <w:t>db.Row</w:t>
                      </w:r>
                      <w:proofErr w:type="spellEnd"/>
                    </w:p>
                    <w:p w14:paraId="71B89CDE" w14:textId="77777777" w:rsidR="003A2810" w:rsidRPr="00EC376A" w:rsidRDefault="003A2810" w:rsidP="00CC7ED4">
                      <w:pPr>
                        <w:spacing w:line="240" w:lineRule="auto"/>
                        <w:contextualSpacing/>
                        <w:rPr>
                          <w:rFonts w:ascii="American Typewriter" w:hAnsi="American Typewriter"/>
                          <w:sz w:val="20"/>
                          <w:szCs w:val="20"/>
                        </w:rPr>
                      </w:pPr>
                      <w:proofErr w:type="gramStart"/>
                      <w:r w:rsidRPr="00EC376A">
                        <w:rPr>
                          <w:rFonts w:ascii="American Typewriter" w:hAnsi="American Typewriter"/>
                          <w:sz w:val="20"/>
                          <w:szCs w:val="20"/>
                        </w:rPr>
                        <w:t>cur</w:t>
                      </w:r>
                      <w:proofErr w:type="gramEnd"/>
                      <w:r w:rsidRPr="00EC376A">
                        <w:rPr>
                          <w:rFonts w:ascii="American Typewriter" w:hAnsi="American Typewriter"/>
                          <w:sz w:val="20"/>
                          <w:szCs w:val="20"/>
                        </w:rPr>
                        <w:t xml:space="preserve"> = </w:t>
                      </w:r>
                      <w:proofErr w:type="spellStart"/>
                      <w:r w:rsidRPr="00EC376A">
                        <w:rPr>
                          <w:rFonts w:ascii="American Typewriter" w:hAnsi="American Typewriter"/>
                          <w:sz w:val="20"/>
                          <w:szCs w:val="20"/>
                        </w:rPr>
                        <w:t>conn.cursor</w:t>
                      </w:r>
                      <w:proofErr w:type="spellEnd"/>
                      <w:r w:rsidRPr="00EC376A">
                        <w:rPr>
                          <w:rFonts w:ascii="American Typewriter" w:hAnsi="American Typewriter"/>
                          <w:sz w:val="20"/>
                          <w:szCs w:val="20"/>
                        </w:rPr>
                        <w:t>()</w:t>
                      </w:r>
                    </w:p>
                    <w:p w14:paraId="5266EDDA" w14:textId="77777777" w:rsidR="003A2810" w:rsidRPr="00EC376A" w:rsidRDefault="003A2810" w:rsidP="00CC7ED4">
                      <w:pPr>
                        <w:spacing w:line="240" w:lineRule="auto"/>
                        <w:contextualSpacing/>
                        <w:rPr>
                          <w:rFonts w:ascii="American Typewriter" w:hAnsi="American Typewriter"/>
                          <w:sz w:val="20"/>
                          <w:szCs w:val="20"/>
                        </w:rPr>
                      </w:pPr>
                      <w:proofErr w:type="spellStart"/>
                      <w:proofErr w:type="gramStart"/>
                      <w:r w:rsidRPr="00EC376A">
                        <w:rPr>
                          <w:rFonts w:ascii="American Typewriter" w:hAnsi="American Typewriter"/>
                          <w:sz w:val="20"/>
                          <w:szCs w:val="20"/>
                        </w:rPr>
                        <w:t>cur.execute</w:t>
                      </w:r>
                      <w:proofErr w:type="spellEnd"/>
                      <w:proofErr w:type="gramEnd"/>
                      <w:r w:rsidRPr="00EC376A">
                        <w:rPr>
                          <w:rFonts w:ascii="American Typewriter" w:hAnsi="American Typewriter"/>
                          <w:sz w:val="20"/>
                          <w:szCs w:val="20"/>
                        </w:rPr>
                        <w:t xml:space="preserve">("select * from </w:t>
                      </w:r>
                      <w:proofErr w:type="spellStart"/>
                      <w:r w:rsidRPr="00EC376A">
                        <w:rPr>
                          <w:rFonts w:ascii="American Typewriter" w:hAnsi="American Typewriter"/>
                          <w:sz w:val="20"/>
                          <w:szCs w:val="20"/>
                        </w:rPr>
                        <w:t>nbs</w:t>
                      </w:r>
                      <w:proofErr w:type="spellEnd"/>
                      <w:r w:rsidRPr="00EC376A">
                        <w:rPr>
                          <w:rFonts w:ascii="American Typewriter" w:hAnsi="American Typewriter"/>
                          <w:sz w:val="20"/>
                          <w:szCs w:val="20"/>
                        </w:rPr>
                        <w:t xml:space="preserve"> where id=?", (</w:t>
                      </w:r>
                      <w:proofErr w:type="spellStart"/>
                      <w:r w:rsidRPr="00EC376A">
                        <w:rPr>
                          <w:rFonts w:ascii="American Typewriter" w:hAnsi="American Typewriter"/>
                          <w:sz w:val="20"/>
                          <w:szCs w:val="20"/>
                        </w:rPr>
                        <w:t>nbs_id</w:t>
                      </w:r>
                      <w:proofErr w:type="spellEnd"/>
                      <w:r w:rsidRPr="00EC376A">
                        <w:rPr>
                          <w:rFonts w:ascii="American Typewriter" w:hAnsi="American Typewriter"/>
                          <w:sz w:val="20"/>
                          <w:szCs w:val="20"/>
                        </w:rPr>
                        <w:t>,))</w:t>
                      </w:r>
                    </w:p>
                    <w:p w14:paraId="51BFB21D" w14:textId="77777777" w:rsidR="003A2810" w:rsidRPr="00EC376A" w:rsidRDefault="003A2810" w:rsidP="00CC7ED4">
                      <w:pPr>
                        <w:spacing w:line="240" w:lineRule="auto"/>
                        <w:contextualSpacing/>
                        <w:rPr>
                          <w:rFonts w:ascii="American Typewriter" w:hAnsi="American Typewriter"/>
                          <w:sz w:val="20"/>
                          <w:szCs w:val="20"/>
                        </w:rPr>
                      </w:pPr>
                      <w:proofErr w:type="gramStart"/>
                      <w:r w:rsidRPr="00EC376A">
                        <w:rPr>
                          <w:rFonts w:ascii="American Typewriter" w:hAnsi="American Typewriter"/>
                          <w:sz w:val="20"/>
                          <w:szCs w:val="20"/>
                        </w:rPr>
                        <w:t>row</w:t>
                      </w:r>
                      <w:proofErr w:type="gramEnd"/>
                      <w:r w:rsidRPr="00EC376A">
                        <w:rPr>
                          <w:rFonts w:ascii="American Typewriter" w:hAnsi="American Typewriter"/>
                          <w:sz w:val="20"/>
                          <w:szCs w:val="20"/>
                        </w:rPr>
                        <w:t xml:space="preserve"> = </w:t>
                      </w:r>
                      <w:proofErr w:type="spellStart"/>
                      <w:r w:rsidRPr="00EC376A">
                        <w:rPr>
                          <w:rFonts w:ascii="American Typewriter" w:hAnsi="American Typewriter"/>
                          <w:sz w:val="20"/>
                          <w:szCs w:val="20"/>
                        </w:rPr>
                        <w:t>cur.fetchone</w:t>
                      </w:r>
                      <w:proofErr w:type="spellEnd"/>
                      <w:r w:rsidRPr="00EC376A">
                        <w:rPr>
                          <w:rFonts w:ascii="American Typewriter" w:hAnsi="American Typewriter"/>
                          <w:sz w:val="20"/>
                          <w:szCs w:val="20"/>
                        </w:rPr>
                        <w:t>()</w:t>
                      </w:r>
                    </w:p>
                    <w:p w14:paraId="4220EE48" w14:textId="77777777" w:rsidR="003A2810" w:rsidRPr="00EC376A" w:rsidRDefault="003A2810" w:rsidP="00CC7ED4">
                      <w:pPr>
                        <w:spacing w:line="240" w:lineRule="auto"/>
                        <w:contextualSpacing/>
                        <w:rPr>
                          <w:rFonts w:ascii="American Typewriter" w:hAnsi="American Typewriter"/>
                          <w:sz w:val="20"/>
                          <w:szCs w:val="20"/>
                        </w:rPr>
                      </w:pPr>
                    </w:p>
                    <w:p w14:paraId="046221A4" w14:textId="77777777" w:rsidR="003A2810" w:rsidRPr="00EC376A" w:rsidRDefault="003A2810" w:rsidP="00CC7ED4">
                      <w:pPr>
                        <w:spacing w:line="240" w:lineRule="auto"/>
                        <w:contextualSpacing/>
                        <w:rPr>
                          <w:rFonts w:ascii="American Typewriter" w:hAnsi="American Typewriter"/>
                          <w:sz w:val="20"/>
                          <w:szCs w:val="20"/>
                        </w:rPr>
                      </w:pPr>
                      <w:proofErr w:type="spellStart"/>
                      <w:proofErr w:type="gramStart"/>
                      <w:r w:rsidRPr="00EC376A">
                        <w:rPr>
                          <w:rFonts w:ascii="American Typewriter" w:hAnsi="American Typewriter"/>
                          <w:sz w:val="20"/>
                          <w:szCs w:val="20"/>
                        </w:rPr>
                        <w:t>params</w:t>
                      </w:r>
                      <w:proofErr w:type="spellEnd"/>
                      <w:proofErr w:type="gramEnd"/>
                      <w:r w:rsidRPr="00EC376A">
                        <w:rPr>
                          <w:rFonts w:ascii="American Typewriter" w:hAnsi="American Typewriter"/>
                          <w:sz w:val="20"/>
                          <w:szCs w:val="20"/>
                        </w:rPr>
                        <w:t xml:space="preserve"> = {}</w:t>
                      </w:r>
                    </w:p>
                    <w:p w14:paraId="43B1501E" w14:textId="77777777" w:rsidR="003A2810" w:rsidRPr="00EC376A" w:rsidRDefault="003A2810" w:rsidP="00CC7ED4">
                      <w:pPr>
                        <w:spacing w:line="240" w:lineRule="auto"/>
                        <w:contextualSpacing/>
                        <w:rPr>
                          <w:rFonts w:ascii="American Typewriter" w:hAnsi="American Typewriter"/>
                          <w:sz w:val="20"/>
                          <w:szCs w:val="20"/>
                        </w:rPr>
                      </w:pPr>
                      <w:proofErr w:type="gramStart"/>
                      <w:r w:rsidRPr="00EC376A">
                        <w:rPr>
                          <w:rFonts w:ascii="American Typewriter" w:hAnsi="American Typewriter"/>
                          <w:sz w:val="20"/>
                          <w:szCs w:val="20"/>
                        </w:rPr>
                        <w:t>for</w:t>
                      </w:r>
                      <w:proofErr w:type="gramEnd"/>
                      <w:r w:rsidRPr="00EC376A">
                        <w:rPr>
                          <w:rFonts w:ascii="American Typewriter" w:hAnsi="American Typewriter"/>
                          <w:sz w:val="20"/>
                          <w:szCs w:val="20"/>
                        </w:rPr>
                        <w:t xml:space="preserve"> k, v in zip(</w:t>
                      </w:r>
                      <w:proofErr w:type="spellStart"/>
                      <w:r w:rsidRPr="00EC376A">
                        <w:rPr>
                          <w:rFonts w:ascii="American Typewriter" w:hAnsi="American Typewriter"/>
                          <w:sz w:val="20"/>
                          <w:szCs w:val="20"/>
                        </w:rPr>
                        <w:t>row.keys</w:t>
                      </w:r>
                      <w:proofErr w:type="spellEnd"/>
                      <w:r w:rsidRPr="00EC376A">
                        <w:rPr>
                          <w:rFonts w:ascii="American Typewriter" w:hAnsi="American Typewriter"/>
                          <w:sz w:val="20"/>
                          <w:szCs w:val="20"/>
                        </w:rPr>
                        <w:t>()[1:], row[1:]):</w:t>
                      </w:r>
                    </w:p>
                    <w:p w14:paraId="045B69F1" w14:textId="77777777" w:rsidR="003A2810" w:rsidRPr="00EC376A" w:rsidRDefault="003A2810" w:rsidP="00CC7ED4">
                      <w:pPr>
                        <w:spacing w:line="240" w:lineRule="auto"/>
                        <w:contextualSpacing/>
                        <w:rPr>
                          <w:rFonts w:ascii="American Typewriter" w:hAnsi="American Typewriter"/>
                          <w:sz w:val="20"/>
                          <w:szCs w:val="20"/>
                        </w:rPr>
                      </w:pPr>
                      <w:r w:rsidRPr="00EC376A">
                        <w:rPr>
                          <w:rFonts w:ascii="American Typewriter" w:hAnsi="American Typewriter"/>
                          <w:sz w:val="20"/>
                          <w:szCs w:val="20"/>
                        </w:rPr>
                        <w:t xml:space="preserve">    </w:t>
                      </w:r>
                      <w:proofErr w:type="spellStart"/>
                      <w:proofErr w:type="gramStart"/>
                      <w:r w:rsidRPr="00EC376A">
                        <w:rPr>
                          <w:rFonts w:ascii="American Typewriter" w:hAnsi="American Typewriter"/>
                          <w:sz w:val="20"/>
                          <w:szCs w:val="20"/>
                        </w:rPr>
                        <w:t>params</w:t>
                      </w:r>
                      <w:proofErr w:type="spellEnd"/>
                      <w:proofErr w:type="gramEnd"/>
                      <w:r w:rsidRPr="00EC376A">
                        <w:rPr>
                          <w:rFonts w:ascii="American Typewriter" w:hAnsi="American Typewriter"/>
                          <w:sz w:val="20"/>
                          <w:szCs w:val="20"/>
                        </w:rPr>
                        <w:t>[k] = Fraction(v)</w:t>
                      </w:r>
                    </w:p>
                    <w:p w14:paraId="41FBEA43" w14:textId="77777777" w:rsidR="003A2810" w:rsidRPr="00EC376A" w:rsidRDefault="003A2810" w:rsidP="00CC7ED4">
                      <w:pPr>
                        <w:spacing w:line="240" w:lineRule="auto"/>
                        <w:contextualSpacing/>
                        <w:rPr>
                          <w:rFonts w:ascii="American Typewriter" w:hAnsi="American Typewriter"/>
                          <w:sz w:val="20"/>
                          <w:szCs w:val="20"/>
                        </w:rPr>
                      </w:pPr>
                    </w:p>
                    <w:p w14:paraId="7856F084" w14:textId="77777777" w:rsidR="003A2810" w:rsidRPr="00EC376A" w:rsidRDefault="003A2810" w:rsidP="00CC7ED4">
                      <w:pPr>
                        <w:spacing w:line="240" w:lineRule="auto"/>
                        <w:contextualSpacing/>
                        <w:rPr>
                          <w:rFonts w:ascii="American Typewriter" w:hAnsi="American Typewriter"/>
                          <w:sz w:val="20"/>
                          <w:szCs w:val="20"/>
                        </w:rPr>
                      </w:pPr>
                      <w:proofErr w:type="gramStart"/>
                      <w:r w:rsidRPr="00EC376A">
                        <w:rPr>
                          <w:rFonts w:ascii="American Typewriter" w:hAnsi="American Typewriter"/>
                          <w:sz w:val="20"/>
                          <w:szCs w:val="20"/>
                        </w:rPr>
                        <w:t>with</w:t>
                      </w:r>
                      <w:proofErr w:type="gramEnd"/>
                      <w:r w:rsidRPr="00EC376A">
                        <w:rPr>
                          <w:rFonts w:ascii="American Typewriter" w:hAnsi="American Typewriter"/>
                          <w:sz w:val="20"/>
                          <w:szCs w:val="20"/>
                        </w:rPr>
                        <w:t xml:space="preserve"> open(scheme+".txt") as f:</w:t>
                      </w:r>
                    </w:p>
                    <w:p w14:paraId="3A55F289" w14:textId="77777777" w:rsidR="003A2810" w:rsidRPr="00EC376A" w:rsidRDefault="003A2810" w:rsidP="00CC7ED4">
                      <w:pPr>
                        <w:spacing w:line="240" w:lineRule="auto"/>
                        <w:contextualSpacing/>
                        <w:rPr>
                          <w:rFonts w:ascii="American Typewriter" w:hAnsi="American Typewriter"/>
                          <w:sz w:val="20"/>
                          <w:szCs w:val="20"/>
                        </w:rPr>
                      </w:pPr>
                      <w:r w:rsidRPr="00EC376A">
                        <w:rPr>
                          <w:rFonts w:ascii="American Typewriter" w:hAnsi="American Typewriter"/>
                          <w:sz w:val="20"/>
                          <w:szCs w:val="20"/>
                        </w:rPr>
                        <w:t xml:space="preserve">    </w:t>
                      </w:r>
                      <w:proofErr w:type="gramStart"/>
                      <w:r w:rsidRPr="00EC376A">
                        <w:rPr>
                          <w:rFonts w:ascii="American Typewriter" w:hAnsi="American Typewriter"/>
                          <w:sz w:val="20"/>
                          <w:szCs w:val="20"/>
                        </w:rPr>
                        <w:t>for</w:t>
                      </w:r>
                      <w:proofErr w:type="gramEnd"/>
                      <w:r w:rsidRPr="00EC376A">
                        <w:rPr>
                          <w:rFonts w:ascii="American Typewriter" w:hAnsi="American Typewriter"/>
                          <w:sz w:val="20"/>
                          <w:szCs w:val="20"/>
                        </w:rPr>
                        <w:t xml:space="preserve"> line in f:</w:t>
                      </w:r>
                    </w:p>
                    <w:p w14:paraId="0E4651E8" w14:textId="77777777" w:rsidR="003A2810" w:rsidRPr="00EC376A" w:rsidRDefault="003A2810" w:rsidP="00CC7ED4">
                      <w:pPr>
                        <w:spacing w:line="240" w:lineRule="auto"/>
                        <w:contextualSpacing/>
                        <w:rPr>
                          <w:rFonts w:ascii="American Typewriter" w:hAnsi="American Typewriter"/>
                          <w:sz w:val="20"/>
                          <w:szCs w:val="20"/>
                        </w:rPr>
                      </w:pPr>
                      <w:r w:rsidRPr="00EC376A">
                        <w:rPr>
                          <w:rFonts w:ascii="American Typewriter" w:hAnsi="American Typewriter"/>
                          <w:sz w:val="20"/>
                          <w:szCs w:val="20"/>
                        </w:rPr>
                        <w:t xml:space="preserve">        </w:t>
                      </w:r>
                      <w:proofErr w:type="gramStart"/>
                      <w:r w:rsidRPr="00EC376A">
                        <w:rPr>
                          <w:rFonts w:ascii="American Typewriter" w:hAnsi="American Typewriter"/>
                          <w:sz w:val="20"/>
                          <w:szCs w:val="20"/>
                        </w:rPr>
                        <w:t>k</w:t>
                      </w:r>
                      <w:proofErr w:type="gramEnd"/>
                      <w:r w:rsidRPr="00EC376A">
                        <w:rPr>
                          <w:rFonts w:ascii="American Typewriter" w:hAnsi="American Typewriter"/>
                          <w:sz w:val="20"/>
                          <w:szCs w:val="20"/>
                        </w:rPr>
                        <w:t xml:space="preserve">, v = </w:t>
                      </w:r>
                      <w:proofErr w:type="spellStart"/>
                      <w:r w:rsidRPr="00EC376A">
                        <w:rPr>
                          <w:rFonts w:ascii="American Typewriter" w:hAnsi="American Typewriter"/>
                          <w:sz w:val="20"/>
                          <w:szCs w:val="20"/>
                        </w:rPr>
                        <w:t>line.split</w:t>
                      </w:r>
                      <w:proofErr w:type="spellEnd"/>
                      <w:r w:rsidRPr="00EC376A">
                        <w:rPr>
                          <w:rFonts w:ascii="American Typewriter" w:hAnsi="American Typewriter"/>
                          <w:sz w:val="20"/>
                          <w:szCs w:val="20"/>
                        </w:rPr>
                        <w:t>('=')</w:t>
                      </w:r>
                    </w:p>
                    <w:p w14:paraId="3AC0E67B" w14:textId="77777777" w:rsidR="003A2810" w:rsidRPr="00EC376A" w:rsidRDefault="003A2810" w:rsidP="00CC7ED4">
                      <w:pPr>
                        <w:spacing w:line="240" w:lineRule="auto"/>
                        <w:contextualSpacing/>
                        <w:rPr>
                          <w:rFonts w:ascii="American Typewriter" w:hAnsi="American Typewriter"/>
                          <w:sz w:val="20"/>
                          <w:szCs w:val="20"/>
                        </w:rPr>
                      </w:pPr>
                      <w:r w:rsidRPr="00EC376A">
                        <w:rPr>
                          <w:rFonts w:ascii="American Typewriter" w:hAnsi="American Typewriter"/>
                          <w:sz w:val="20"/>
                          <w:szCs w:val="20"/>
                        </w:rPr>
                        <w:t xml:space="preserve">        </w:t>
                      </w:r>
                      <w:proofErr w:type="spellStart"/>
                      <w:proofErr w:type="gramStart"/>
                      <w:r w:rsidRPr="00EC376A">
                        <w:rPr>
                          <w:rFonts w:ascii="American Typewriter" w:hAnsi="American Typewriter"/>
                          <w:sz w:val="20"/>
                          <w:szCs w:val="20"/>
                        </w:rPr>
                        <w:t>params</w:t>
                      </w:r>
                      <w:proofErr w:type="spellEnd"/>
                      <w:proofErr w:type="gramEnd"/>
                      <w:r w:rsidRPr="00EC376A">
                        <w:rPr>
                          <w:rFonts w:ascii="American Typewriter" w:hAnsi="American Typewriter"/>
                          <w:sz w:val="20"/>
                          <w:szCs w:val="20"/>
                        </w:rPr>
                        <w:t xml:space="preserve">[k] = </w:t>
                      </w:r>
                      <w:proofErr w:type="spellStart"/>
                      <w:r w:rsidRPr="00EC376A">
                        <w:rPr>
                          <w:rFonts w:ascii="American Typewriter" w:hAnsi="American Typewriter"/>
                          <w:sz w:val="20"/>
                          <w:szCs w:val="20"/>
                        </w:rPr>
                        <w:t>eval</w:t>
                      </w:r>
                      <w:proofErr w:type="spellEnd"/>
                      <w:r w:rsidRPr="00EC376A">
                        <w:rPr>
                          <w:rFonts w:ascii="American Typewriter" w:hAnsi="American Typewriter"/>
                          <w:sz w:val="20"/>
                          <w:szCs w:val="20"/>
                        </w:rPr>
                        <w:t>(</w:t>
                      </w:r>
                      <w:proofErr w:type="spellStart"/>
                      <w:r w:rsidRPr="00EC376A">
                        <w:rPr>
                          <w:rFonts w:ascii="American Typewriter" w:hAnsi="American Typewriter"/>
                          <w:sz w:val="20"/>
                          <w:szCs w:val="20"/>
                        </w:rPr>
                        <w:t>v.strip</w:t>
                      </w:r>
                      <w:proofErr w:type="spellEnd"/>
                      <w:r w:rsidRPr="00EC376A">
                        <w:rPr>
                          <w:rFonts w:ascii="American Typewriter" w:hAnsi="American Typewriter"/>
                          <w:sz w:val="20"/>
                          <w:szCs w:val="20"/>
                        </w:rPr>
                        <w:t xml:space="preserve">(), </w:t>
                      </w:r>
                      <w:proofErr w:type="spellStart"/>
                      <w:r w:rsidRPr="00EC376A">
                        <w:rPr>
                          <w:rFonts w:ascii="American Typewriter" w:hAnsi="American Typewriter"/>
                          <w:sz w:val="20"/>
                          <w:szCs w:val="20"/>
                        </w:rPr>
                        <w:t>globals</w:t>
                      </w:r>
                      <w:proofErr w:type="spellEnd"/>
                      <w:r w:rsidRPr="00EC376A">
                        <w:rPr>
                          <w:rFonts w:ascii="American Typewriter" w:hAnsi="American Typewriter"/>
                          <w:sz w:val="20"/>
                          <w:szCs w:val="20"/>
                        </w:rPr>
                        <w:t xml:space="preserve">(), </w:t>
                      </w:r>
                      <w:proofErr w:type="spellStart"/>
                      <w:r w:rsidRPr="00EC376A">
                        <w:rPr>
                          <w:rFonts w:ascii="American Typewriter" w:hAnsi="American Typewriter"/>
                          <w:sz w:val="20"/>
                          <w:szCs w:val="20"/>
                        </w:rPr>
                        <w:t>params</w:t>
                      </w:r>
                      <w:proofErr w:type="spellEnd"/>
                      <w:r w:rsidRPr="00EC376A">
                        <w:rPr>
                          <w:rFonts w:ascii="American Typewriter" w:hAnsi="American Typewriter"/>
                          <w:sz w:val="20"/>
                          <w:szCs w:val="20"/>
                        </w:rPr>
                        <w:t>)</w:t>
                      </w:r>
                    </w:p>
                    <w:p w14:paraId="1556D52D" w14:textId="77777777" w:rsidR="003A2810" w:rsidRPr="00EC376A" w:rsidRDefault="003A2810" w:rsidP="00CC7ED4">
                      <w:pPr>
                        <w:spacing w:line="240" w:lineRule="auto"/>
                        <w:contextualSpacing/>
                        <w:rPr>
                          <w:rFonts w:ascii="American Typewriter" w:hAnsi="American Typewriter"/>
                          <w:sz w:val="20"/>
                          <w:szCs w:val="20"/>
                        </w:rPr>
                      </w:pPr>
                      <w:proofErr w:type="spellStart"/>
                      <w:proofErr w:type="gramStart"/>
                      <w:r w:rsidRPr="00EC376A">
                        <w:rPr>
                          <w:rFonts w:ascii="American Typewriter" w:hAnsi="American Typewriter"/>
                          <w:sz w:val="20"/>
                          <w:szCs w:val="20"/>
                        </w:rPr>
                        <w:t>conn.close</w:t>
                      </w:r>
                      <w:proofErr w:type="spellEnd"/>
                      <w:proofErr w:type="gramEnd"/>
                      <w:r w:rsidRPr="00EC376A">
                        <w:rPr>
                          <w:rFonts w:ascii="American Typewriter" w:hAnsi="American Typewriter"/>
                          <w:sz w:val="20"/>
                          <w:szCs w:val="20"/>
                        </w:rPr>
                        <w:t>()</w:t>
                      </w:r>
                    </w:p>
                    <w:p w14:paraId="3F3CE6AE" w14:textId="77777777" w:rsidR="003A2810" w:rsidRPr="00EC376A" w:rsidRDefault="003A2810" w:rsidP="00CC7ED4">
                      <w:pPr>
                        <w:spacing w:line="240" w:lineRule="auto"/>
                        <w:contextualSpacing/>
                        <w:rPr>
                          <w:rFonts w:ascii="American Typewriter" w:hAnsi="American Typewriter"/>
                          <w:sz w:val="20"/>
                          <w:szCs w:val="20"/>
                        </w:rPr>
                      </w:pPr>
                    </w:p>
                    <w:p w14:paraId="1E6A780E" w14:textId="77777777" w:rsidR="003A2810" w:rsidRPr="00EC376A" w:rsidRDefault="003A2810" w:rsidP="00CC7ED4">
                      <w:pPr>
                        <w:spacing w:line="240" w:lineRule="auto"/>
                        <w:contextualSpacing/>
                        <w:rPr>
                          <w:rFonts w:ascii="American Typewriter" w:hAnsi="American Typewriter"/>
                          <w:sz w:val="20"/>
                          <w:szCs w:val="20"/>
                        </w:rPr>
                      </w:pPr>
                      <w:proofErr w:type="gramStart"/>
                      <w:r w:rsidRPr="00EC376A">
                        <w:rPr>
                          <w:rFonts w:ascii="American Typewriter" w:hAnsi="American Typewriter"/>
                          <w:sz w:val="20"/>
                          <w:szCs w:val="20"/>
                        </w:rPr>
                        <w:t>for</w:t>
                      </w:r>
                      <w:proofErr w:type="gramEnd"/>
                      <w:r w:rsidRPr="00EC376A">
                        <w:rPr>
                          <w:rFonts w:ascii="American Typewriter" w:hAnsi="American Typewriter"/>
                          <w:sz w:val="20"/>
                          <w:szCs w:val="20"/>
                        </w:rPr>
                        <w:t xml:space="preserve"> k, v in </w:t>
                      </w:r>
                      <w:proofErr w:type="spellStart"/>
                      <w:r w:rsidRPr="00EC376A">
                        <w:rPr>
                          <w:rFonts w:ascii="American Typewriter" w:hAnsi="American Typewriter"/>
                          <w:sz w:val="20"/>
                          <w:szCs w:val="20"/>
                        </w:rPr>
                        <w:t>params.items</w:t>
                      </w:r>
                      <w:proofErr w:type="spellEnd"/>
                      <w:r w:rsidRPr="00EC376A">
                        <w:rPr>
                          <w:rFonts w:ascii="American Typewriter" w:hAnsi="American Typewriter"/>
                          <w:sz w:val="20"/>
                          <w:szCs w:val="20"/>
                        </w:rPr>
                        <w:t>():</w:t>
                      </w:r>
                    </w:p>
                    <w:p w14:paraId="758C7891" w14:textId="77777777" w:rsidR="003A2810" w:rsidRPr="00EC376A" w:rsidRDefault="003A2810" w:rsidP="00CC7ED4">
                      <w:pPr>
                        <w:spacing w:line="240" w:lineRule="auto"/>
                        <w:contextualSpacing/>
                        <w:rPr>
                          <w:rFonts w:ascii="American Typewriter" w:hAnsi="American Typewriter"/>
                          <w:sz w:val="20"/>
                          <w:szCs w:val="20"/>
                        </w:rPr>
                      </w:pPr>
                      <w:r w:rsidRPr="00EC376A">
                        <w:rPr>
                          <w:rFonts w:ascii="American Typewriter" w:hAnsi="American Typewriter"/>
                          <w:sz w:val="20"/>
                          <w:szCs w:val="20"/>
                        </w:rPr>
                        <w:t xml:space="preserve">    </w:t>
                      </w:r>
                      <w:proofErr w:type="gramStart"/>
                      <w:r w:rsidRPr="00EC376A">
                        <w:rPr>
                          <w:rFonts w:ascii="American Typewriter" w:hAnsi="American Typewriter"/>
                          <w:sz w:val="20"/>
                          <w:szCs w:val="20"/>
                        </w:rPr>
                        <w:t>print</w:t>
                      </w:r>
                      <w:proofErr w:type="gramEnd"/>
                      <w:r w:rsidRPr="00EC376A">
                        <w:rPr>
                          <w:rFonts w:ascii="American Typewriter" w:hAnsi="American Typewriter"/>
                          <w:sz w:val="20"/>
                          <w:szCs w:val="20"/>
                        </w:rPr>
                        <w:t>("{:10s} = {}".format(k, float(v)))</w:t>
                      </w:r>
                    </w:p>
                    <w:p w14:paraId="4EE22285" w14:textId="77777777" w:rsidR="003A2810" w:rsidRDefault="003A2810"/>
                  </w:txbxContent>
                </v:textbox>
                <w10:wrap type="square"/>
              </v:shape>
            </w:pict>
          </mc:Fallback>
        </mc:AlternateContent>
      </w:r>
    </w:p>
    <w:p w14:paraId="6DDD2310" w14:textId="12026B4B" w:rsidR="00EC376A" w:rsidRDefault="00EC376A" w:rsidP="000B5AD2">
      <w:pPr>
        <w:spacing w:after="0"/>
        <w:rPr>
          <w:sz w:val="24"/>
          <w:szCs w:val="24"/>
        </w:rPr>
      </w:pPr>
    </w:p>
    <w:p w14:paraId="5D44F100" w14:textId="77777777" w:rsidR="00B568DE" w:rsidRPr="004713D3" w:rsidRDefault="00B568DE" w:rsidP="000B5AD2">
      <w:pPr>
        <w:spacing w:after="0"/>
        <w:rPr>
          <w:sz w:val="24"/>
          <w:szCs w:val="24"/>
        </w:rPr>
      </w:pPr>
    </w:p>
    <w:p w14:paraId="267C18F9" w14:textId="77777777" w:rsidR="00BC3946" w:rsidRPr="006C1F9D" w:rsidRDefault="00BC3946" w:rsidP="000B5AD2">
      <w:pPr>
        <w:spacing w:after="0"/>
        <w:rPr>
          <w:i/>
          <w:sz w:val="24"/>
          <w:szCs w:val="24"/>
        </w:rPr>
      </w:pPr>
    </w:p>
    <w:p w14:paraId="01D6E00D" w14:textId="77777777" w:rsidR="000B5AD2" w:rsidRPr="006C1F9D" w:rsidRDefault="00D663AD" w:rsidP="000B5AD2">
      <w:pPr>
        <w:spacing w:after="0"/>
        <w:rPr>
          <w:b/>
          <w:sz w:val="24"/>
          <w:szCs w:val="24"/>
        </w:rPr>
      </w:pPr>
      <w:r w:rsidRPr="006C1F9D">
        <w:rPr>
          <w:b/>
          <w:sz w:val="24"/>
          <w:szCs w:val="24"/>
        </w:rPr>
        <w:lastRenderedPageBreak/>
        <w:t>Experimental Design</w:t>
      </w:r>
      <w:r w:rsidR="006734CF" w:rsidRPr="006C1F9D">
        <w:rPr>
          <w:b/>
          <w:sz w:val="24"/>
          <w:szCs w:val="24"/>
        </w:rPr>
        <w:t>, Materials</w:t>
      </w:r>
      <w:r w:rsidR="00642A2E" w:rsidRPr="006C1F9D">
        <w:rPr>
          <w:b/>
          <w:sz w:val="24"/>
          <w:szCs w:val="24"/>
        </w:rPr>
        <w:t>,</w:t>
      </w:r>
      <w:r w:rsidR="006734CF" w:rsidRPr="006C1F9D">
        <w:rPr>
          <w:b/>
          <w:sz w:val="24"/>
          <w:szCs w:val="24"/>
        </w:rPr>
        <w:t xml:space="preserve"> and Methods</w:t>
      </w:r>
    </w:p>
    <w:p w14:paraId="6BAFF9AA" w14:textId="6B29EBB8" w:rsidR="009C283D" w:rsidRDefault="009C283D" w:rsidP="000B5AD2">
      <w:pPr>
        <w:spacing w:after="0"/>
        <w:rPr>
          <w:sz w:val="24"/>
          <w:szCs w:val="24"/>
        </w:rPr>
      </w:pPr>
      <w:r>
        <w:rPr>
          <w:sz w:val="24"/>
          <w:szCs w:val="24"/>
        </w:rPr>
        <w:t>The values of the free parameters contained in the “nbs” table were arrived at via the optimization procedure described in [1].  The schemes were subjected to a variety of numerical tests to verify their stability properties.  The results of these numerical experiments are recorded in the remaining tables in each database.  In all numerical tests described below, the spacial discretization is done a uniform Cartesian mesh and time integration is carried out using a standard RK4 method.</w:t>
      </w:r>
    </w:p>
    <w:p w14:paraId="6080523D" w14:textId="77777777" w:rsidR="00670848" w:rsidRDefault="00670848" w:rsidP="000B5AD2">
      <w:pPr>
        <w:spacing w:after="0"/>
        <w:rPr>
          <w:sz w:val="24"/>
          <w:szCs w:val="24"/>
        </w:rPr>
      </w:pPr>
    </w:p>
    <w:p w14:paraId="6AEDBE76" w14:textId="603759ED" w:rsidR="009C283D" w:rsidRDefault="009C283D" w:rsidP="000B5AD2">
      <w:pPr>
        <w:spacing w:after="0"/>
        <w:rPr>
          <w:sz w:val="24"/>
          <w:szCs w:val="24"/>
        </w:rPr>
      </w:pPr>
      <w:r>
        <w:rPr>
          <w:sz w:val="24"/>
          <w:szCs w:val="24"/>
        </w:rPr>
        <w:t xml:space="preserve">The first numerical experiment is recorded in section 4.2 of [1] and </w:t>
      </w:r>
      <w:r w:rsidR="002B2022">
        <w:rPr>
          <w:sz w:val="24"/>
          <w:szCs w:val="24"/>
        </w:rPr>
        <w:t>is reproduced here for completeness.  It consists of solving the hyperbolic system:</w:t>
      </w:r>
    </w:p>
    <w:p w14:paraId="07ABADCE" w14:textId="7F9E6F62" w:rsidR="002B2022" w:rsidRPr="009C283D" w:rsidRDefault="00DC0A0A" w:rsidP="000B5AD2">
      <w:pPr>
        <w:spacing w:after="0"/>
        <w:rPr>
          <w:sz w:val="24"/>
          <w:szCs w:val="24"/>
        </w:rPr>
      </w:pPr>
      <m:oMathPara>
        <m:oMath>
          <m:f>
            <m:fPr>
              <m:ctrlPr>
                <w:rPr>
                  <w:rFonts w:ascii="Cambria Math" w:hAnsi="Cambria Math"/>
                  <w:i/>
                  <w:sz w:val="24"/>
                  <w:szCs w:val="24"/>
                </w:rPr>
              </m:ctrlPr>
            </m:fPr>
            <m:num>
              <m:r>
                <w:rPr>
                  <w:rFonts w:ascii="Cambria Math" w:hAnsi="Cambria Math"/>
                </w:rPr>
                <m:t>∂u</m:t>
              </m:r>
            </m:num>
            <m:den>
              <m:r>
                <w:rPr>
                  <w:rFonts w:ascii="Cambria Math" w:hAnsi="Cambria Math"/>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rPr>
                <m:t>∂v</m:t>
              </m:r>
            </m:num>
            <m:den>
              <m:r>
                <w:rPr>
                  <w:rFonts w:ascii="Cambria Math" w:hAnsi="Cambria Math"/>
                </w:rPr>
                <m:t>∂x</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rPr>
                <m:t>∂v</m:t>
              </m:r>
            </m:num>
            <m:den>
              <m:r>
                <w:rPr>
                  <w:rFonts w:ascii="Cambria Math" w:hAnsi="Cambria Math"/>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rPr>
                <m:t>∂u</m:t>
              </m:r>
            </m:num>
            <m:den>
              <m:r>
                <w:rPr>
                  <w:rFonts w:ascii="Cambria Math" w:hAnsi="Cambria Math"/>
                </w:rPr>
                <m:t>∂x</m:t>
              </m:r>
            </m:den>
          </m:f>
          <m:r>
            <w:rPr>
              <w:rFonts w:ascii="Cambria Math" w:hAnsi="Cambria Math"/>
              <w:sz w:val="24"/>
              <w:szCs w:val="24"/>
            </w:rPr>
            <m:t>,  x∈</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eastAsiaTheme="minorEastAsia" w:hAnsi="Cambria Math"/>
              <w:sz w:val="24"/>
              <w:szCs w:val="24"/>
            </w:rPr>
            <m:t>,</m:t>
          </m:r>
        </m:oMath>
      </m:oMathPara>
    </w:p>
    <w:p w14:paraId="4244D0DA" w14:textId="6029366D" w:rsidR="009C283D" w:rsidRDefault="002B2022" w:rsidP="000B5AD2">
      <w:pPr>
        <w:spacing w:after="0"/>
        <w:rPr>
          <w:sz w:val="24"/>
          <w:szCs w:val="24"/>
        </w:rPr>
      </w:pPr>
      <w:r>
        <w:rPr>
          <w:sz w:val="24"/>
          <w:szCs w:val="24"/>
        </w:rPr>
        <w:t>with boundary and initial conditions:</w:t>
      </w:r>
    </w:p>
    <w:p w14:paraId="72572352" w14:textId="7C2864C7" w:rsidR="002B2022" w:rsidRPr="002B2022" w:rsidRDefault="002B2022" w:rsidP="000B5AD2">
      <w:pPr>
        <w:spacing w:after="0"/>
        <w:rPr>
          <w:rFonts w:eastAsiaTheme="minorEastAsia"/>
          <w:sz w:val="24"/>
          <w:szCs w:val="24"/>
        </w:rPr>
      </w:pPr>
      <m:oMathPara>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0,t</m:t>
              </m:r>
            </m:e>
          </m:d>
          <m:r>
            <w:rPr>
              <w:rFonts w:ascii="Cambria Math" w:hAnsi="Cambria Math"/>
              <w:sz w:val="24"/>
              <w:szCs w:val="24"/>
            </w:rPr>
            <m:t>= v</m:t>
          </m:r>
          <m:d>
            <m:dPr>
              <m:ctrlPr>
                <w:rPr>
                  <w:rFonts w:ascii="Cambria Math" w:hAnsi="Cambria Math"/>
                  <w:i/>
                  <w:sz w:val="24"/>
                  <w:szCs w:val="24"/>
                </w:rPr>
              </m:ctrlPr>
            </m:dPr>
            <m:e>
              <m:r>
                <w:rPr>
                  <w:rFonts w:ascii="Cambria Math" w:hAnsi="Cambria Math"/>
                  <w:sz w:val="24"/>
                  <w:szCs w:val="24"/>
                </w:rPr>
                <m:t>1,t</m:t>
              </m:r>
            </m:e>
          </m:d>
          <m:r>
            <w:rPr>
              <w:rFonts w:ascii="Cambria Math" w:hAnsi="Cambria Math"/>
              <w:sz w:val="24"/>
              <w:szCs w:val="24"/>
            </w:rPr>
            <m:t>=0</m:t>
          </m:r>
        </m:oMath>
      </m:oMathPara>
    </w:p>
    <w:p w14:paraId="178A7F2F" w14:textId="464AB0AB" w:rsidR="002B2022" w:rsidRPr="002B2022" w:rsidRDefault="002B2022" w:rsidP="000B5AD2">
      <w:pPr>
        <w:spacing w:after="0"/>
        <w:rPr>
          <w:rFonts w:eastAsiaTheme="minorEastAsia"/>
          <w:sz w:val="24"/>
          <w:szCs w:val="24"/>
        </w:rPr>
      </w:pPr>
      <m:oMathPara>
        <m:oMath>
          <m:r>
            <w:rPr>
              <w:rFonts w:ascii="Cambria Math" w:eastAsiaTheme="minorEastAsia" w:hAnsi="Cambria Math"/>
              <w:sz w:val="24"/>
              <w:szCs w:val="24"/>
            </w:rPr>
            <m:t>u</m:t>
          </m:r>
          <m:d>
            <m:dPr>
              <m:ctrlPr>
                <w:rPr>
                  <w:rFonts w:ascii="Cambria Math" w:eastAsiaTheme="minorEastAsia" w:hAnsi="Cambria Math"/>
                  <w:i/>
                  <w:sz w:val="24"/>
                  <w:szCs w:val="24"/>
                </w:rPr>
              </m:ctrlPr>
            </m:dPr>
            <m:e>
              <m:r>
                <w:rPr>
                  <w:rFonts w:ascii="Cambria Math" w:eastAsiaTheme="minorEastAsia" w:hAnsi="Cambria Math"/>
                  <w:sz w:val="24"/>
                  <w:szCs w:val="24"/>
                </w:rPr>
                <m:t>x,0</m:t>
              </m:r>
            </m:e>
          </m:d>
          <m:r>
            <w:rPr>
              <w:rFonts w:ascii="Cambria Math" w:eastAsiaTheme="minorEastAsia" w:hAnsi="Cambria Math"/>
              <w:sz w:val="24"/>
              <w:szCs w:val="24"/>
            </w:rPr>
            <m:t>= -</m:t>
          </m:r>
          <m:f>
            <m:fPr>
              <m:ctrlPr>
                <w:rPr>
                  <w:rFonts w:ascii="Cambria Math" w:eastAsiaTheme="minorEastAsia" w:hAnsi="Cambria Math"/>
                  <w:i/>
                  <w:sz w:val="24"/>
                  <w:szCs w:val="24"/>
                </w:rPr>
              </m:ctrlPr>
            </m:fPr>
            <m:num>
              <m:r>
                <w:rPr>
                  <w:rFonts w:ascii="Cambria Math" w:eastAsiaTheme="minorEastAsia" w:hAnsi="Cambria Math"/>
                  <w:sz w:val="24"/>
                  <w:szCs w:val="24"/>
                </w:rPr>
                <m:t>3π</m:t>
              </m:r>
            </m:num>
            <m:den>
              <m:r>
                <w:rPr>
                  <w:rFonts w:ascii="Cambria Math" w:eastAsiaTheme="minorEastAsia" w:hAnsi="Cambria Math"/>
                  <w:sz w:val="24"/>
                  <w:szCs w:val="24"/>
                </w:rPr>
                <m:t>2</m:t>
              </m:r>
            </m:den>
          </m:f>
          <m:func>
            <m:funcPr>
              <m:ctrlPr>
                <w:rPr>
                  <w:rFonts w:ascii="Cambria Math" w:eastAsiaTheme="minorEastAsia" w:hAnsi="Cambria Math"/>
                  <w:i/>
                  <w:sz w:val="24"/>
                  <w:szCs w:val="24"/>
                </w:rPr>
              </m:ctrlPr>
            </m:funcPr>
            <m:fName>
              <m:r>
                <m:rPr>
                  <m:sty m:val="p"/>
                </m:rPr>
                <w:rPr>
                  <w:rFonts w:ascii="Cambria Math" w:hAnsi="Cambria Math"/>
                </w:rPr>
                <m:t>sin</m:t>
              </m:r>
            </m:fName>
            <m:e>
              <m:f>
                <m:fPr>
                  <m:ctrlPr>
                    <w:rPr>
                      <w:rFonts w:ascii="Cambria Math" w:eastAsiaTheme="minorEastAsia" w:hAnsi="Cambria Math"/>
                      <w:i/>
                      <w:sz w:val="24"/>
                      <w:szCs w:val="24"/>
                    </w:rPr>
                  </m:ctrlPr>
                </m:fPr>
                <m:num>
                  <m:r>
                    <w:rPr>
                      <w:rFonts w:ascii="Cambria Math" w:eastAsiaTheme="minorEastAsia" w:hAnsi="Cambria Math"/>
                      <w:sz w:val="24"/>
                      <w:szCs w:val="24"/>
                    </w:rPr>
                    <m:t>3πx</m:t>
                  </m:r>
                </m:num>
                <m:den>
                  <m:r>
                    <w:rPr>
                      <w:rFonts w:ascii="Cambria Math" w:eastAsiaTheme="minorEastAsia" w:hAnsi="Cambria Math"/>
                      <w:sz w:val="24"/>
                      <w:szCs w:val="24"/>
                    </w:rPr>
                    <m:t>2</m:t>
                  </m:r>
                </m:den>
              </m:f>
              <m:r>
                <w:rPr>
                  <w:rFonts w:ascii="Cambria Math" w:eastAsiaTheme="minorEastAsia" w:hAnsi="Cambria Math"/>
                  <w:sz w:val="24"/>
                  <w:szCs w:val="24"/>
                </w:rPr>
                <m:t xml:space="preserve"> </m:t>
              </m:r>
            </m:e>
          </m:func>
          <m:r>
            <w:rPr>
              <w:rFonts w:ascii="Cambria Math" w:eastAsiaTheme="minorEastAsia" w:hAnsi="Cambria Math"/>
              <w:sz w:val="24"/>
              <w:szCs w:val="24"/>
            </w:rPr>
            <m:t>,  v</m:t>
          </m:r>
          <m:d>
            <m:dPr>
              <m:ctrlPr>
                <w:rPr>
                  <w:rFonts w:ascii="Cambria Math" w:eastAsiaTheme="minorEastAsia" w:hAnsi="Cambria Math"/>
                  <w:i/>
                  <w:sz w:val="24"/>
                  <w:szCs w:val="24"/>
                </w:rPr>
              </m:ctrlPr>
            </m:dPr>
            <m:e>
              <m:r>
                <w:rPr>
                  <w:rFonts w:ascii="Cambria Math" w:eastAsiaTheme="minorEastAsia" w:hAnsi="Cambria Math"/>
                  <w:sz w:val="24"/>
                  <w:szCs w:val="24"/>
                </w:rPr>
                <m:t>x,0</m:t>
              </m:r>
            </m:e>
          </m:d>
          <m:r>
            <w:rPr>
              <w:rFonts w:ascii="Cambria Math" w:eastAsiaTheme="minorEastAsia" w:hAnsi="Cambria Math"/>
              <w:sz w:val="24"/>
              <w:szCs w:val="24"/>
            </w:rPr>
            <m:t>= 0</m:t>
          </m:r>
        </m:oMath>
      </m:oMathPara>
    </w:p>
    <w:p w14:paraId="5E61349B" w14:textId="76E17A98" w:rsidR="002B2022" w:rsidRDefault="002B2022" w:rsidP="000B5AD2">
      <w:pPr>
        <w:spacing w:after="0"/>
        <w:rPr>
          <w:sz w:val="24"/>
          <w:szCs w:val="24"/>
        </w:rPr>
      </w:pPr>
      <w:r>
        <w:rPr>
          <w:sz w:val="24"/>
          <w:szCs w:val="24"/>
        </w:rPr>
        <w:t>In the table “linear_system_cfl”, the simulations are run to a time of 500 for a large and small CFL at various grid resolutions (denoted by the “nx” column) and the maximum error in u and v are recorded in the “Linf_u” and “Linf_v” columns, respectively.</w:t>
      </w:r>
    </w:p>
    <w:p w14:paraId="7FE10749" w14:textId="67623AA5" w:rsidR="002B2022" w:rsidRDefault="002B2022" w:rsidP="000B5AD2">
      <w:pPr>
        <w:spacing w:after="0"/>
        <w:rPr>
          <w:sz w:val="24"/>
          <w:szCs w:val="24"/>
        </w:rPr>
      </w:pPr>
      <w:r>
        <w:rPr>
          <w:sz w:val="24"/>
          <w:szCs w:val="24"/>
        </w:rPr>
        <w:t>The table “linear_system_dt” records the same data but with constant timestep simulations so that the order of accuracy of the simulations can be computed</w:t>
      </w:r>
      <w:r w:rsidR="004F489F">
        <w:rPr>
          <w:sz w:val="24"/>
          <w:szCs w:val="24"/>
        </w:rPr>
        <w:t>.  These are recorded in the “order_u” and “order_v” columns.</w:t>
      </w:r>
    </w:p>
    <w:p w14:paraId="35DFDE1B" w14:textId="77777777" w:rsidR="00670848" w:rsidRDefault="00670848" w:rsidP="000B5AD2">
      <w:pPr>
        <w:spacing w:after="0"/>
        <w:rPr>
          <w:sz w:val="24"/>
          <w:szCs w:val="24"/>
        </w:rPr>
      </w:pPr>
    </w:p>
    <w:p w14:paraId="68587385" w14:textId="5A58F9F5" w:rsidR="00670848" w:rsidRDefault="00670848" w:rsidP="000B5AD2">
      <w:pPr>
        <w:spacing w:after="0"/>
        <w:rPr>
          <w:sz w:val="24"/>
          <w:szCs w:val="24"/>
        </w:rPr>
      </w:pPr>
      <w:r>
        <w:rPr>
          <w:sz w:val="24"/>
          <w:szCs w:val="24"/>
        </w:rPr>
        <w:t>The second numerical experiment is described</w:t>
      </w:r>
      <w:r w:rsidR="00165313">
        <w:rPr>
          <w:sz w:val="24"/>
          <w:szCs w:val="24"/>
        </w:rPr>
        <w:t xml:space="preserve"> </w:t>
      </w:r>
      <w:r w:rsidR="008F7F6A">
        <w:rPr>
          <w:sz w:val="24"/>
          <w:szCs w:val="24"/>
        </w:rPr>
        <w:t xml:space="preserve">in </w:t>
      </w:r>
      <w:r w:rsidR="00165313">
        <w:rPr>
          <w:sz w:val="24"/>
          <w:szCs w:val="24"/>
        </w:rPr>
        <w:t>section 4.3 of [1] and is reproduced here for completeness.  It consists of solving the two-dimensional, varying coefficient scalar wave equation:</w:t>
      </w:r>
    </w:p>
    <w:p w14:paraId="1346038E" w14:textId="59C15D12" w:rsidR="00165313" w:rsidRPr="00165313" w:rsidRDefault="00DC0A0A" w:rsidP="000B5AD2">
      <w:pPr>
        <w:spacing w:after="0"/>
        <w:rPr>
          <w:rFonts w:eastAsiaTheme="minorEastAsia"/>
          <w:sz w:val="24"/>
          <w:szCs w:val="24"/>
        </w:rPr>
      </w:pPr>
      <m:oMathPara>
        <m:oMath>
          <m:f>
            <m:fPr>
              <m:ctrlPr>
                <w:rPr>
                  <w:rFonts w:ascii="Cambria Math" w:hAnsi="Cambria Math"/>
                  <w:i/>
                  <w:sz w:val="24"/>
                  <w:szCs w:val="24"/>
                </w:rPr>
              </m:ctrlPr>
            </m:fPr>
            <m:num>
              <m:r>
                <w:rPr>
                  <w:rFonts w:ascii="Cambria Math" w:hAnsi="Cambria Math"/>
                </w:rPr>
                <m:t>∂u</m:t>
              </m:r>
            </m:num>
            <m:den>
              <m:r>
                <w:rPr>
                  <w:rFonts w:ascii="Cambria Math" w:hAnsi="Cambria Math"/>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rPr>
                <m:t>∂φ</m:t>
              </m:r>
            </m:num>
            <m:den>
              <m:r>
                <w:rPr>
                  <w:rFonts w:ascii="Cambria Math" w:hAnsi="Cambria Math"/>
                </w:rPr>
                <m:t>∂x</m:t>
              </m:r>
            </m:den>
          </m:f>
          <m:f>
            <m:fPr>
              <m:ctrlPr>
                <w:rPr>
                  <w:rFonts w:ascii="Cambria Math" w:hAnsi="Cambria Math"/>
                  <w:i/>
                  <w:sz w:val="24"/>
                  <w:szCs w:val="24"/>
                </w:rPr>
              </m:ctrlPr>
            </m:fPr>
            <m:num>
              <m:r>
                <w:rPr>
                  <w:rFonts w:ascii="Cambria Math" w:hAnsi="Cambria Math"/>
                </w:rPr>
                <m:t>∂u</m:t>
              </m:r>
            </m:num>
            <m:den>
              <m:r>
                <w:rPr>
                  <w:rFonts w:ascii="Cambria Math" w:hAnsi="Cambria Math"/>
                </w:rPr>
                <m:t>∂x</m:t>
              </m:r>
            </m:den>
          </m:f>
          <m:r>
            <w:rPr>
              <w:rFonts w:ascii="Cambria Math" w:hAnsi="Cambria Math"/>
              <w:sz w:val="24"/>
              <w:szCs w:val="24"/>
            </w:rPr>
            <m:t>+</m:t>
          </m:r>
          <m:f>
            <m:fPr>
              <m:ctrlPr>
                <w:rPr>
                  <w:rFonts w:ascii="Cambria Math" w:hAnsi="Cambria Math"/>
                  <w:i/>
                  <w:sz w:val="24"/>
                  <w:szCs w:val="24"/>
                </w:rPr>
              </m:ctrlPr>
            </m:fPr>
            <m:num>
              <m:r>
                <w:rPr>
                  <w:rFonts w:ascii="Cambria Math" w:hAnsi="Cambria Math"/>
                </w:rPr>
                <m:t>∂φ</m:t>
              </m:r>
            </m:num>
            <m:den>
              <m:r>
                <w:rPr>
                  <w:rFonts w:ascii="Cambria Math" w:hAnsi="Cambria Math"/>
                </w:rPr>
                <m:t>∂y</m:t>
              </m:r>
            </m:den>
          </m:f>
          <m:f>
            <m:fPr>
              <m:ctrlPr>
                <w:rPr>
                  <w:rFonts w:ascii="Cambria Math" w:hAnsi="Cambria Math"/>
                  <w:i/>
                  <w:sz w:val="24"/>
                  <w:szCs w:val="24"/>
                </w:rPr>
              </m:ctrlPr>
            </m:fPr>
            <m:num>
              <m:r>
                <w:rPr>
                  <w:rFonts w:ascii="Cambria Math" w:hAnsi="Cambria Math"/>
                </w:rPr>
                <m:t>∂u</m:t>
              </m:r>
            </m:num>
            <m:den>
              <m:r>
                <w:rPr>
                  <w:rFonts w:ascii="Cambria Math" w:hAnsi="Cambria Math"/>
                </w:rPr>
                <m:t>∂y</m:t>
              </m:r>
            </m:den>
          </m:f>
          <m:r>
            <w:rPr>
              <w:rFonts w:ascii="Cambria Math" w:hAnsi="Cambria Math"/>
              <w:sz w:val="24"/>
              <w:szCs w:val="24"/>
            </w:rPr>
            <m:t>=0,  0≤</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≤√2</m:t>
          </m:r>
        </m:oMath>
      </m:oMathPara>
    </w:p>
    <w:p w14:paraId="5B88A178" w14:textId="326028AB" w:rsidR="00165313" w:rsidRDefault="00165313" w:rsidP="000B5AD2">
      <w:pPr>
        <w:spacing w:after="0"/>
        <w:rPr>
          <w:rFonts w:eastAsiaTheme="minorEastAsia"/>
          <w:sz w:val="24"/>
          <w:szCs w:val="24"/>
        </w:rPr>
      </w:pPr>
      <w:r>
        <w:rPr>
          <w:rFonts w:eastAsiaTheme="minorEastAsia"/>
          <w:sz w:val="24"/>
          <w:szCs w:val="24"/>
        </w:rPr>
        <w:t xml:space="preserve">where </w:t>
      </w:r>
      <m:oMath>
        <m:r>
          <w:rPr>
            <w:rFonts w:ascii="Cambria Math" w:eastAsiaTheme="minorEastAsia" w:hAnsi="Cambria Math"/>
            <w:sz w:val="24"/>
            <w:szCs w:val="24"/>
          </w:rPr>
          <m:t>φ</m:t>
        </m:r>
        <m:d>
          <m:dPr>
            <m:ctrlPr>
              <w:rPr>
                <w:rFonts w:ascii="Cambria Math" w:eastAsiaTheme="minorEastAsia" w:hAnsi="Cambria Math"/>
                <w:i/>
                <w:sz w:val="24"/>
                <w:szCs w:val="24"/>
              </w:rPr>
            </m:ctrlPr>
          </m:dPr>
          <m:e>
            <m:r>
              <w:rPr>
                <w:rFonts w:ascii="Cambria Math" w:eastAsiaTheme="minorEastAsia" w:hAnsi="Cambria Math"/>
                <w:sz w:val="24"/>
                <w:szCs w:val="24"/>
              </w:rPr>
              <m:t>x,y</m:t>
            </m:r>
          </m:e>
        </m: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(x-0.25)</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(y-0.25)</m:t>
                </m:r>
              </m:e>
              <m:sup>
                <m:r>
                  <w:rPr>
                    <w:rFonts w:ascii="Cambria Math" w:eastAsiaTheme="minorEastAsia" w:hAnsi="Cambria Math"/>
                    <w:sz w:val="24"/>
                    <w:szCs w:val="24"/>
                  </w:rPr>
                  <m:t>2</m:t>
                </m:r>
              </m:sup>
            </m:sSup>
          </m:e>
        </m:rad>
      </m:oMath>
      <w:r w:rsidR="008F7F6A">
        <w:rPr>
          <w:rFonts w:eastAsiaTheme="minorEastAsia"/>
          <w:sz w:val="24"/>
          <w:szCs w:val="24"/>
        </w:rPr>
        <w:t>, and with initial and boundary conditions:</w:t>
      </w:r>
    </w:p>
    <w:p w14:paraId="02EBFD46" w14:textId="257937D2" w:rsidR="008F7F6A" w:rsidRPr="008F7F6A" w:rsidRDefault="008F7F6A" w:rsidP="000B5AD2">
      <w:pPr>
        <w:spacing w:after="0"/>
        <w:rPr>
          <w:rFonts w:eastAsiaTheme="minorEastAsia"/>
          <w:sz w:val="24"/>
          <w:szCs w:val="24"/>
        </w:rPr>
      </w:pPr>
      <m:oMathPara>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x,y,0</m:t>
              </m:r>
            </m:e>
          </m:d>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rPr>
                <m:t>sin</m:t>
              </m:r>
            </m:fName>
            <m:e>
              <m:r>
                <w:rPr>
                  <w:rFonts w:ascii="Cambria Math" w:hAnsi="Cambria Math"/>
                  <w:sz w:val="24"/>
                  <w:szCs w:val="24"/>
                </w:rPr>
                <m:t>2πφ</m:t>
              </m:r>
            </m:e>
          </m:func>
        </m:oMath>
      </m:oMathPara>
    </w:p>
    <w:p w14:paraId="365F3C1F" w14:textId="7036A493" w:rsidR="008F7F6A" w:rsidRPr="008F7F6A" w:rsidRDefault="008F7F6A" w:rsidP="000B5AD2">
      <w:pPr>
        <w:spacing w:after="0"/>
        <w:rPr>
          <w:rFonts w:eastAsiaTheme="minorEastAsia"/>
          <w:sz w:val="24"/>
          <w:szCs w:val="24"/>
        </w:rPr>
      </w:pPr>
      <m:oMathPara>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0,y,t</m:t>
              </m:r>
            </m:e>
          </m:d>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rPr>
                <m:t>sin</m:t>
              </m:r>
            </m:fName>
            <m:e>
              <m:r>
                <w:rPr>
                  <w:rFonts w:ascii="Cambria Math" w:hAnsi="Cambria Math"/>
                  <w:sz w:val="24"/>
                  <w:szCs w:val="24"/>
                </w:rPr>
                <m:t>2π(φ</m:t>
              </m:r>
              <m:d>
                <m:dPr>
                  <m:ctrlPr>
                    <w:rPr>
                      <w:rFonts w:ascii="Cambria Math" w:hAnsi="Cambria Math"/>
                      <w:i/>
                      <w:sz w:val="24"/>
                      <w:szCs w:val="24"/>
                    </w:rPr>
                  </m:ctrlPr>
                </m:dPr>
                <m:e>
                  <m:r>
                    <w:rPr>
                      <w:rFonts w:ascii="Cambria Math" w:hAnsi="Cambria Math"/>
                      <w:sz w:val="24"/>
                      <w:szCs w:val="24"/>
                    </w:rPr>
                    <m:t>0,y</m:t>
                  </m:r>
                </m:e>
              </m:d>
              <m:r>
                <w:rPr>
                  <w:rFonts w:ascii="Cambria Math" w:hAnsi="Cambria Math"/>
                  <w:sz w:val="24"/>
                  <w:szCs w:val="24"/>
                </w:rPr>
                <m:t>-t)</m:t>
              </m:r>
            </m:e>
          </m:func>
        </m:oMath>
      </m:oMathPara>
    </w:p>
    <w:p w14:paraId="4B037ECF" w14:textId="0F5B2434" w:rsidR="008F7F6A" w:rsidRPr="008F7F6A" w:rsidRDefault="008F7F6A" w:rsidP="008F7F6A">
      <w:pPr>
        <w:spacing w:after="0"/>
        <w:rPr>
          <w:rFonts w:eastAsiaTheme="minorEastAsia"/>
          <w:sz w:val="24"/>
          <w:szCs w:val="24"/>
        </w:rPr>
      </w:pPr>
      <m:oMathPara>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x,0,t</m:t>
              </m:r>
            </m:e>
          </m:d>
          <m:r>
            <w:rPr>
              <w:rFonts w:ascii="Cambria Math" w:hAnsi="Cambria Math"/>
              <w:sz w:val="24"/>
              <w:szCs w:val="24"/>
            </w:rPr>
            <m:t xml:space="preserve">= </m:t>
          </m:r>
          <m:func>
            <m:funcPr>
              <m:ctrlPr>
                <w:rPr>
                  <w:rFonts w:ascii="Cambria Math" w:hAnsi="Cambria Math"/>
                  <w:i/>
                  <w:sz w:val="24"/>
                  <w:szCs w:val="24"/>
                </w:rPr>
              </m:ctrlPr>
            </m:funcPr>
            <m:fName>
              <m:r>
                <m:rPr>
                  <m:sty m:val="p"/>
                </m:rPr>
                <w:rPr>
                  <w:rFonts w:ascii="Cambria Math" w:hAnsi="Cambria Math"/>
                </w:rPr>
                <m:t>sin</m:t>
              </m:r>
            </m:fName>
            <m:e>
              <m:r>
                <w:rPr>
                  <w:rFonts w:ascii="Cambria Math" w:hAnsi="Cambria Math"/>
                  <w:sz w:val="24"/>
                  <w:szCs w:val="24"/>
                </w:rPr>
                <m:t>2π(φ</m:t>
              </m:r>
              <m:d>
                <m:dPr>
                  <m:ctrlPr>
                    <w:rPr>
                      <w:rFonts w:ascii="Cambria Math" w:hAnsi="Cambria Math"/>
                      <w:i/>
                      <w:sz w:val="24"/>
                      <w:szCs w:val="24"/>
                    </w:rPr>
                  </m:ctrlPr>
                </m:dPr>
                <m:e>
                  <m:r>
                    <w:rPr>
                      <w:rFonts w:ascii="Cambria Math" w:hAnsi="Cambria Math"/>
                      <w:sz w:val="24"/>
                      <w:szCs w:val="24"/>
                    </w:rPr>
                    <m:t>x,0</m:t>
                  </m:r>
                </m:e>
              </m:d>
              <m:r>
                <w:rPr>
                  <w:rFonts w:ascii="Cambria Math" w:hAnsi="Cambria Math"/>
                  <w:sz w:val="24"/>
                  <w:szCs w:val="24"/>
                </w:rPr>
                <m:t>-t)</m:t>
              </m:r>
            </m:e>
          </m:func>
        </m:oMath>
      </m:oMathPara>
    </w:p>
    <w:p w14:paraId="709A6FF5" w14:textId="40A8A930" w:rsidR="008F7F6A" w:rsidRDefault="008F7F6A" w:rsidP="000B5AD2">
      <w:pPr>
        <w:spacing w:after="0"/>
        <w:rPr>
          <w:sz w:val="24"/>
          <w:szCs w:val="24"/>
        </w:rPr>
      </w:pPr>
      <w:r>
        <w:rPr>
          <w:sz w:val="24"/>
          <w:szCs w:val="24"/>
        </w:rPr>
        <w:t>In the table “linear_wave2d_cfl”, the simulations are run to a time of 1000 for a large and small CFL at various grid resolutions and the maximum error in u is recorded as “Linf_u”.</w:t>
      </w:r>
    </w:p>
    <w:p w14:paraId="216F64AA" w14:textId="00B7798F" w:rsidR="008F7F6A" w:rsidRDefault="008F7F6A" w:rsidP="000B5AD2">
      <w:pPr>
        <w:spacing w:after="0"/>
        <w:rPr>
          <w:sz w:val="24"/>
          <w:szCs w:val="24"/>
        </w:rPr>
      </w:pPr>
      <w:r>
        <w:rPr>
          <w:sz w:val="24"/>
          <w:szCs w:val="24"/>
        </w:rPr>
        <w:t>The table “linear_wave2d_dt” records the same data but with constant timestep simulations so that the order of accuracy of the simulations can be computed.  This is recorded in the “order_u” column.</w:t>
      </w:r>
    </w:p>
    <w:p w14:paraId="19BF1441" w14:textId="77777777" w:rsidR="008F7F6A" w:rsidRDefault="008F7F6A" w:rsidP="000B5AD2">
      <w:pPr>
        <w:spacing w:after="0"/>
        <w:rPr>
          <w:sz w:val="24"/>
          <w:szCs w:val="24"/>
        </w:rPr>
      </w:pPr>
    </w:p>
    <w:p w14:paraId="71DDB800" w14:textId="2483F742" w:rsidR="00507F21" w:rsidRPr="00107F58" w:rsidRDefault="008F7F6A" w:rsidP="00507F21">
      <w:pPr>
        <w:spacing w:after="0"/>
        <w:rPr>
          <w:sz w:val="24"/>
          <w:szCs w:val="24"/>
        </w:rPr>
      </w:pPr>
      <w:r>
        <w:rPr>
          <w:sz w:val="24"/>
          <w:szCs w:val="24"/>
        </w:rPr>
        <w:lastRenderedPageBreak/>
        <w:t xml:space="preserve">The final numerical experiment is </w:t>
      </w:r>
      <w:r w:rsidR="00107F58">
        <w:rPr>
          <w:sz w:val="24"/>
          <w:szCs w:val="24"/>
        </w:rPr>
        <w:t xml:space="preserve">also </w:t>
      </w:r>
      <w:r>
        <w:rPr>
          <w:sz w:val="24"/>
          <w:szCs w:val="24"/>
        </w:rPr>
        <w:t xml:space="preserve">described in section </w:t>
      </w:r>
      <w:r w:rsidR="00601753">
        <w:rPr>
          <w:sz w:val="24"/>
          <w:szCs w:val="24"/>
        </w:rPr>
        <w:t>4.4 of [1</w:t>
      </w:r>
      <w:r w:rsidR="00107F58">
        <w:rPr>
          <w:sz w:val="24"/>
          <w:szCs w:val="24"/>
        </w:rPr>
        <w:t>].</w:t>
      </w:r>
      <w:r w:rsidR="00601753">
        <w:rPr>
          <w:sz w:val="24"/>
          <w:szCs w:val="24"/>
        </w:rPr>
        <w:t xml:space="preserve"> </w:t>
      </w:r>
      <w:r w:rsidR="00107F58">
        <w:rPr>
          <w:sz w:val="24"/>
          <w:szCs w:val="24"/>
        </w:rPr>
        <w:t xml:space="preserve"> </w:t>
      </w:r>
      <w:r w:rsidR="00601753">
        <w:rPr>
          <w:sz w:val="24"/>
          <w:szCs w:val="24"/>
        </w:rPr>
        <w:t xml:space="preserve">In this test, the two-dimensional Euler equations are solved to examine the transport of vortex through a domain.  A vortex of nondimensional circulation, </w:t>
      </w:r>
      <m:oMath>
        <m:r>
          <w:rPr>
            <w:rFonts w:ascii="Cambria Math" w:hAnsi="Cambria Math"/>
            <w:sz w:val="24"/>
            <w:szCs w:val="24"/>
          </w:rPr>
          <m:t>ϵ=1.5,</m:t>
        </m:r>
      </m:oMath>
      <w:r w:rsidR="00601753">
        <w:rPr>
          <w:rFonts w:eastAsiaTheme="minorEastAsia"/>
          <w:sz w:val="24"/>
          <w:szCs w:val="24"/>
        </w:rPr>
        <w:t xml:space="preserve"> is placed in the center of a computational domain of length </w:t>
      </w:r>
      <m:oMath>
        <m:r>
          <w:rPr>
            <w:rFonts w:ascii="Cambria Math" w:eastAsiaTheme="minorEastAsia" w:hAnsi="Cambria Math"/>
            <w:sz w:val="24"/>
            <w:szCs w:val="24"/>
          </w:rPr>
          <m:t>x∈</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0,20</m:t>
            </m:r>
          </m:e>
        </m:d>
        <m:r>
          <w:rPr>
            <w:rFonts w:ascii="Cambria Math" w:eastAsiaTheme="minorEastAsia" w:hAnsi="Cambria Math"/>
            <w:sz w:val="24"/>
            <w:szCs w:val="24"/>
          </w:rPr>
          <m:t>, y∈[0,10]</m:t>
        </m:r>
      </m:oMath>
      <w:r w:rsidR="00601753">
        <w:rPr>
          <w:rFonts w:eastAsiaTheme="minorEastAsia"/>
          <w:sz w:val="24"/>
          <w:szCs w:val="24"/>
        </w:rPr>
        <w:t xml:space="preserve"> </w:t>
      </w:r>
      <w:r w:rsidR="00107F58">
        <w:rPr>
          <w:rFonts w:eastAsiaTheme="minorEastAsia"/>
          <w:sz w:val="24"/>
          <w:szCs w:val="24"/>
        </w:rPr>
        <w:t xml:space="preserve">discretized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y</m:t>
            </m:r>
          </m:sub>
        </m:sSub>
      </m:oMath>
      <w:r w:rsidR="00107F58">
        <w:rPr>
          <w:rFonts w:eastAsiaTheme="minorEastAsia"/>
          <w:sz w:val="24"/>
          <w:szCs w:val="24"/>
        </w:rPr>
        <w:t xml:space="preserve"> grid points,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y</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r>
          <w:rPr>
            <w:rFonts w:ascii="Cambria Math" w:eastAsiaTheme="minorEastAsia" w:hAnsi="Cambria Math"/>
            <w:sz w:val="24"/>
            <w:szCs w:val="24"/>
          </w:rPr>
          <m:t>+1)/2</m:t>
        </m:r>
      </m:oMath>
      <w:r w:rsidR="00107F58">
        <w:rPr>
          <w:rFonts w:eastAsiaTheme="minorEastAsia"/>
          <w:sz w:val="24"/>
          <w:szCs w:val="24"/>
        </w:rPr>
        <w:t>.  The background flow is a uniform flow in the x-direction with a Mach number of 2.  The simulations are run to a non-dimensional time of 1000 at various grid resolutions and CFL’s.  The maximum and final error in pressure is recorded in the “vortex” table in the “Linf_p”, and “Linf_p_final” columns, respectively.</w:t>
      </w:r>
    </w:p>
    <w:p w14:paraId="61E8DDF8" w14:textId="77777777" w:rsidR="00507F21" w:rsidRPr="006C1F9D" w:rsidRDefault="00507F21" w:rsidP="000B5AD2">
      <w:pPr>
        <w:spacing w:after="0"/>
        <w:rPr>
          <w:sz w:val="24"/>
          <w:szCs w:val="24"/>
        </w:rPr>
      </w:pPr>
    </w:p>
    <w:p w14:paraId="3D986A9B" w14:textId="77777777" w:rsidR="00594366" w:rsidRDefault="00594366" w:rsidP="000B5AD2">
      <w:pPr>
        <w:spacing w:after="0"/>
        <w:rPr>
          <w:b/>
          <w:sz w:val="24"/>
          <w:szCs w:val="24"/>
        </w:rPr>
      </w:pPr>
      <w:r w:rsidRPr="006C1F9D">
        <w:rPr>
          <w:b/>
          <w:sz w:val="24"/>
          <w:szCs w:val="24"/>
        </w:rPr>
        <w:t>Acknowledgments</w:t>
      </w:r>
    </w:p>
    <w:p w14:paraId="252A3BEE" w14:textId="0C83EB21" w:rsidR="00107F58" w:rsidRPr="00107F58" w:rsidRDefault="00107F58" w:rsidP="00107F58">
      <w:pPr>
        <w:widowControl w:val="0"/>
        <w:autoSpaceDE w:val="0"/>
        <w:autoSpaceDN w:val="0"/>
        <w:adjustRightInd w:val="0"/>
        <w:spacing w:after="240" w:line="300" w:lineRule="atLeast"/>
        <w:rPr>
          <w:rFonts w:cs="Times"/>
          <w:color w:val="000000"/>
          <w:sz w:val="24"/>
          <w:szCs w:val="24"/>
        </w:rPr>
      </w:pPr>
      <w:r w:rsidRPr="00107F58">
        <w:rPr>
          <w:rFonts w:cs="Times"/>
          <w:color w:val="000000"/>
          <w:sz w:val="24"/>
          <w:szCs w:val="24"/>
        </w:rPr>
        <w:t>Los Alamos National Laboratory is operated by Los Alamos National Security, LLC for the US Department of Energy NNSA under Contract No. DE-AC52-06NA25396. Computational resources were provided by the LANL In</w:t>
      </w:r>
      <w:r>
        <w:rPr>
          <w:rFonts w:cs="Times"/>
          <w:color w:val="000000"/>
          <w:sz w:val="24"/>
          <w:szCs w:val="24"/>
        </w:rPr>
        <w:t>stitutional Computing (IC) Pro</w:t>
      </w:r>
      <w:r w:rsidRPr="00107F58">
        <w:rPr>
          <w:rFonts w:cs="Times"/>
          <w:color w:val="000000"/>
          <w:sz w:val="24"/>
          <w:szCs w:val="24"/>
        </w:rPr>
        <w:t xml:space="preserve">gram and Sequoia Capability Computing Campaign at Lawrence Livermore National Laboratory. </w:t>
      </w:r>
    </w:p>
    <w:p w14:paraId="75B165B5" w14:textId="77777777" w:rsidR="00107F58" w:rsidRPr="006C1F9D" w:rsidRDefault="00107F58" w:rsidP="000B5AD2">
      <w:pPr>
        <w:spacing w:after="0"/>
        <w:rPr>
          <w:b/>
          <w:sz w:val="24"/>
          <w:szCs w:val="24"/>
        </w:rPr>
      </w:pPr>
    </w:p>
    <w:p w14:paraId="1B3E8B49" w14:textId="77777777" w:rsidR="000B5AD2" w:rsidRPr="006C1F9D" w:rsidRDefault="000B5AD2" w:rsidP="000B5AD2">
      <w:pPr>
        <w:spacing w:after="0"/>
        <w:rPr>
          <w:sz w:val="24"/>
          <w:szCs w:val="24"/>
        </w:rPr>
      </w:pPr>
    </w:p>
    <w:p w14:paraId="4972343B" w14:textId="77777777" w:rsidR="004D3E42" w:rsidRDefault="000B5AD2" w:rsidP="000B5AD2">
      <w:pPr>
        <w:spacing w:after="0"/>
        <w:rPr>
          <w:b/>
          <w:sz w:val="24"/>
          <w:szCs w:val="24"/>
        </w:rPr>
      </w:pPr>
      <w:r w:rsidRPr="006C1F9D">
        <w:rPr>
          <w:b/>
          <w:sz w:val="24"/>
          <w:szCs w:val="24"/>
        </w:rPr>
        <w:t>References</w:t>
      </w:r>
    </w:p>
    <w:p w14:paraId="6647BA0B" w14:textId="70D97F2E" w:rsidR="00592981" w:rsidRPr="00107F58" w:rsidRDefault="00055604" w:rsidP="00107F58">
      <w:pPr>
        <w:spacing w:after="0"/>
        <w:rPr>
          <w:i/>
          <w:sz w:val="24"/>
          <w:szCs w:val="24"/>
        </w:rPr>
      </w:pPr>
      <w:r>
        <w:rPr>
          <w:sz w:val="24"/>
          <w:szCs w:val="24"/>
        </w:rPr>
        <w:t xml:space="preserve">[1]  Brady, P. T. and Livescu, D., High-Order, Stable, and Conservative Boundary Schemes for Central and Compact Finite Differences, </w:t>
      </w:r>
      <w:r w:rsidR="00DC0A0A">
        <w:rPr>
          <w:sz w:val="24"/>
          <w:szCs w:val="24"/>
        </w:rPr>
        <w:t>Computers &amp; Fluids</w:t>
      </w:r>
      <w:bookmarkStart w:id="0" w:name="_GoBack"/>
      <w:bookmarkEnd w:id="0"/>
      <w:r>
        <w:rPr>
          <w:sz w:val="24"/>
          <w:szCs w:val="24"/>
        </w:rPr>
        <w:t>, in press</w:t>
      </w:r>
    </w:p>
    <w:sectPr w:rsidR="00592981" w:rsidRPr="00107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merican Typewriter">
    <w:panose1 w:val="02090604020004020304"/>
    <w:charset w:val="00"/>
    <w:family w:val="auto"/>
    <w:pitch w:val="variable"/>
    <w:sig w:usb0="A000006F" w:usb1="00000019" w:usb2="00000000" w:usb3="00000000" w:csb0="0000011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812AC"/>
    <w:multiLevelType w:val="hybridMultilevel"/>
    <w:tmpl w:val="051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83530C"/>
    <w:multiLevelType w:val="hybridMultilevel"/>
    <w:tmpl w:val="C4AC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855150"/>
    <w:multiLevelType w:val="hybridMultilevel"/>
    <w:tmpl w:val="33B63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AD2"/>
    <w:rsid w:val="00001E53"/>
    <w:rsid w:val="00037BE5"/>
    <w:rsid w:val="000447EB"/>
    <w:rsid w:val="00054539"/>
    <w:rsid w:val="00055604"/>
    <w:rsid w:val="00057BC9"/>
    <w:rsid w:val="00060F55"/>
    <w:rsid w:val="000702A0"/>
    <w:rsid w:val="000851D4"/>
    <w:rsid w:val="000B38B1"/>
    <w:rsid w:val="000B4CEF"/>
    <w:rsid w:val="000B5AD2"/>
    <w:rsid w:val="000C3A7E"/>
    <w:rsid w:val="000F230F"/>
    <w:rsid w:val="00107F58"/>
    <w:rsid w:val="00165313"/>
    <w:rsid w:val="00184870"/>
    <w:rsid w:val="001960CD"/>
    <w:rsid w:val="00196CBA"/>
    <w:rsid w:val="001D18C7"/>
    <w:rsid w:val="001D3275"/>
    <w:rsid w:val="001D66E0"/>
    <w:rsid w:val="001E2C86"/>
    <w:rsid w:val="0020022B"/>
    <w:rsid w:val="00232F02"/>
    <w:rsid w:val="00246376"/>
    <w:rsid w:val="00254ADF"/>
    <w:rsid w:val="00262DEB"/>
    <w:rsid w:val="00272853"/>
    <w:rsid w:val="002B2022"/>
    <w:rsid w:val="002C00EB"/>
    <w:rsid w:val="002F7E62"/>
    <w:rsid w:val="0031313F"/>
    <w:rsid w:val="0032266A"/>
    <w:rsid w:val="00342849"/>
    <w:rsid w:val="00357627"/>
    <w:rsid w:val="00363478"/>
    <w:rsid w:val="00367976"/>
    <w:rsid w:val="003726C4"/>
    <w:rsid w:val="003A2810"/>
    <w:rsid w:val="003B27C1"/>
    <w:rsid w:val="003C160F"/>
    <w:rsid w:val="003C6A0A"/>
    <w:rsid w:val="003F0884"/>
    <w:rsid w:val="0041451C"/>
    <w:rsid w:val="004169DA"/>
    <w:rsid w:val="00423C82"/>
    <w:rsid w:val="0046645B"/>
    <w:rsid w:val="004713D3"/>
    <w:rsid w:val="00481950"/>
    <w:rsid w:val="004920A3"/>
    <w:rsid w:val="004D3E42"/>
    <w:rsid w:val="004F1FF3"/>
    <w:rsid w:val="004F489F"/>
    <w:rsid w:val="00503278"/>
    <w:rsid w:val="00507F21"/>
    <w:rsid w:val="00527DFD"/>
    <w:rsid w:val="00544262"/>
    <w:rsid w:val="005622B8"/>
    <w:rsid w:val="00573737"/>
    <w:rsid w:val="00587D7D"/>
    <w:rsid w:val="00592981"/>
    <w:rsid w:val="00594366"/>
    <w:rsid w:val="005A1E12"/>
    <w:rsid w:val="005B7C7A"/>
    <w:rsid w:val="005D289D"/>
    <w:rsid w:val="00601753"/>
    <w:rsid w:val="0060618E"/>
    <w:rsid w:val="00617C3D"/>
    <w:rsid w:val="006331BC"/>
    <w:rsid w:val="00642A2E"/>
    <w:rsid w:val="006444E5"/>
    <w:rsid w:val="006635A2"/>
    <w:rsid w:val="00670848"/>
    <w:rsid w:val="006734CF"/>
    <w:rsid w:val="00676BC3"/>
    <w:rsid w:val="006A7DC1"/>
    <w:rsid w:val="006C1F9D"/>
    <w:rsid w:val="006E09F0"/>
    <w:rsid w:val="006E4368"/>
    <w:rsid w:val="007206FA"/>
    <w:rsid w:val="00721BB6"/>
    <w:rsid w:val="00724671"/>
    <w:rsid w:val="00725859"/>
    <w:rsid w:val="007501DD"/>
    <w:rsid w:val="007A00E9"/>
    <w:rsid w:val="007A578D"/>
    <w:rsid w:val="007B129A"/>
    <w:rsid w:val="007C7AE8"/>
    <w:rsid w:val="007F7A92"/>
    <w:rsid w:val="00805B09"/>
    <w:rsid w:val="008272B9"/>
    <w:rsid w:val="00852492"/>
    <w:rsid w:val="00874873"/>
    <w:rsid w:val="00891B12"/>
    <w:rsid w:val="008A12F2"/>
    <w:rsid w:val="008A2656"/>
    <w:rsid w:val="008D74C3"/>
    <w:rsid w:val="008F7F6A"/>
    <w:rsid w:val="009134D2"/>
    <w:rsid w:val="00915EEB"/>
    <w:rsid w:val="009437F0"/>
    <w:rsid w:val="009477E5"/>
    <w:rsid w:val="009B2A37"/>
    <w:rsid w:val="009B4A6A"/>
    <w:rsid w:val="009C283D"/>
    <w:rsid w:val="009D380F"/>
    <w:rsid w:val="00A443B8"/>
    <w:rsid w:val="00A46255"/>
    <w:rsid w:val="00A706ED"/>
    <w:rsid w:val="00A71E55"/>
    <w:rsid w:val="00A72528"/>
    <w:rsid w:val="00A85062"/>
    <w:rsid w:val="00B40350"/>
    <w:rsid w:val="00B568DE"/>
    <w:rsid w:val="00BC3946"/>
    <w:rsid w:val="00BC75D2"/>
    <w:rsid w:val="00BD23F4"/>
    <w:rsid w:val="00BD32A3"/>
    <w:rsid w:val="00C41224"/>
    <w:rsid w:val="00CB38DE"/>
    <w:rsid w:val="00CB5FAA"/>
    <w:rsid w:val="00CC7ED4"/>
    <w:rsid w:val="00D00075"/>
    <w:rsid w:val="00D14D48"/>
    <w:rsid w:val="00D663AD"/>
    <w:rsid w:val="00D80123"/>
    <w:rsid w:val="00DA76EF"/>
    <w:rsid w:val="00DB2AC2"/>
    <w:rsid w:val="00DC0A0A"/>
    <w:rsid w:val="00DF043E"/>
    <w:rsid w:val="00E12952"/>
    <w:rsid w:val="00E22FE1"/>
    <w:rsid w:val="00E3082B"/>
    <w:rsid w:val="00E36DB4"/>
    <w:rsid w:val="00E40091"/>
    <w:rsid w:val="00E45B4B"/>
    <w:rsid w:val="00E70198"/>
    <w:rsid w:val="00E70A05"/>
    <w:rsid w:val="00E76AEA"/>
    <w:rsid w:val="00E85178"/>
    <w:rsid w:val="00EB6724"/>
    <w:rsid w:val="00EC376A"/>
    <w:rsid w:val="00ED18ED"/>
    <w:rsid w:val="00F11F7C"/>
    <w:rsid w:val="00F3068C"/>
    <w:rsid w:val="00F404DD"/>
    <w:rsid w:val="00F41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1C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7BC9"/>
    <w:pPr>
      <w:ind w:left="720"/>
      <w:contextualSpacing/>
    </w:pPr>
  </w:style>
  <w:style w:type="paragraph" w:styleId="BalloonText">
    <w:name w:val="Balloon Text"/>
    <w:basedOn w:val="Normal"/>
    <w:link w:val="BalloonTextChar"/>
    <w:uiPriority w:val="99"/>
    <w:semiHidden/>
    <w:unhideWhenUsed/>
    <w:rsid w:val="003C6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A0A"/>
    <w:rPr>
      <w:rFonts w:ascii="Tahoma" w:hAnsi="Tahoma" w:cs="Tahoma"/>
      <w:sz w:val="16"/>
      <w:szCs w:val="16"/>
    </w:rPr>
  </w:style>
  <w:style w:type="character" w:styleId="Hyperlink">
    <w:name w:val="Hyperlink"/>
    <w:basedOn w:val="DefaultParagraphFont"/>
    <w:uiPriority w:val="99"/>
    <w:unhideWhenUsed/>
    <w:rsid w:val="00246376"/>
    <w:rPr>
      <w:color w:val="0000FF" w:themeColor="hyperlink"/>
      <w:u w:val="single"/>
    </w:rPr>
  </w:style>
  <w:style w:type="character" w:styleId="FollowedHyperlink">
    <w:name w:val="FollowedHyperlink"/>
    <w:basedOn w:val="DefaultParagraphFont"/>
    <w:uiPriority w:val="99"/>
    <w:semiHidden/>
    <w:unhideWhenUsed/>
    <w:rsid w:val="00E22FE1"/>
    <w:rPr>
      <w:color w:val="800080" w:themeColor="followedHyperlink"/>
      <w:u w:val="single"/>
    </w:rPr>
  </w:style>
  <w:style w:type="character" w:customStyle="1" w:styleId="UnresolvedMention">
    <w:name w:val="Unresolved Mention"/>
    <w:basedOn w:val="DefaultParagraphFont"/>
    <w:uiPriority w:val="99"/>
    <w:semiHidden/>
    <w:unhideWhenUsed/>
    <w:rsid w:val="00A71E55"/>
    <w:rPr>
      <w:color w:val="808080"/>
      <w:shd w:val="clear" w:color="auto" w:fill="E6E6E6"/>
    </w:rPr>
  </w:style>
  <w:style w:type="character" w:styleId="PlaceholderText">
    <w:name w:val="Placeholder Text"/>
    <w:basedOn w:val="DefaultParagraphFont"/>
    <w:uiPriority w:val="99"/>
    <w:semiHidden/>
    <w:rsid w:val="0036347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7BC9"/>
    <w:pPr>
      <w:ind w:left="720"/>
      <w:contextualSpacing/>
    </w:pPr>
  </w:style>
  <w:style w:type="paragraph" w:styleId="BalloonText">
    <w:name w:val="Balloon Text"/>
    <w:basedOn w:val="Normal"/>
    <w:link w:val="BalloonTextChar"/>
    <w:uiPriority w:val="99"/>
    <w:semiHidden/>
    <w:unhideWhenUsed/>
    <w:rsid w:val="003C6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A0A"/>
    <w:rPr>
      <w:rFonts w:ascii="Tahoma" w:hAnsi="Tahoma" w:cs="Tahoma"/>
      <w:sz w:val="16"/>
      <w:szCs w:val="16"/>
    </w:rPr>
  </w:style>
  <w:style w:type="character" w:styleId="Hyperlink">
    <w:name w:val="Hyperlink"/>
    <w:basedOn w:val="DefaultParagraphFont"/>
    <w:uiPriority w:val="99"/>
    <w:unhideWhenUsed/>
    <w:rsid w:val="00246376"/>
    <w:rPr>
      <w:color w:val="0000FF" w:themeColor="hyperlink"/>
      <w:u w:val="single"/>
    </w:rPr>
  </w:style>
  <w:style w:type="character" w:styleId="FollowedHyperlink">
    <w:name w:val="FollowedHyperlink"/>
    <w:basedOn w:val="DefaultParagraphFont"/>
    <w:uiPriority w:val="99"/>
    <w:semiHidden/>
    <w:unhideWhenUsed/>
    <w:rsid w:val="00E22FE1"/>
    <w:rPr>
      <w:color w:val="800080" w:themeColor="followedHyperlink"/>
      <w:u w:val="single"/>
    </w:rPr>
  </w:style>
  <w:style w:type="character" w:customStyle="1" w:styleId="UnresolvedMention">
    <w:name w:val="Unresolved Mention"/>
    <w:basedOn w:val="DefaultParagraphFont"/>
    <w:uiPriority w:val="99"/>
    <w:semiHidden/>
    <w:unhideWhenUsed/>
    <w:rsid w:val="00A71E55"/>
    <w:rPr>
      <w:color w:val="808080"/>
      <w:shd w:val="clear" w:color="auto" w:fill="E6E6E6"/>
    </w:rPr>
  </w:style>
  <w:style w:type="character" w:styleId="PlaceholderText">
    <w:name w:val="Placeholder Text"/>
    <w:basedOn w:val="DefaultParagraphFont"/>
    <w:uiPriority w:val="99"/>
    <w:semiHidden/>
    <w:rsid w:val="003634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07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B1997-475E-8642-9EA2-51A6CEE91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Pages>
  <Words>1024</Words>
  <Characters>5840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First name Last name</cp:lastModifiedBy>
  <cp:revision>13</cp:revision>
  <cp:lastPrinted>2013-08-13T17:32:00Z</cp:lastPrinted>
  <dcterms:created xsi:type="dcterms:W3CDTF">2018-01-11T20:58:00Z</dcterms:created>
  <dcterms:modified xsi:type="dcterms:W3CDTF">2018-04-27T20:46:00Z</dcterms:modified>
</cp:coreProperties>
</file>