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HP Display Input Manager (Requires CMSL)</w:t>
      </w:r>
    </w:p>
    <w:p>
      <w:r>
        <w:t>HP Display Input Manager (Requires CMSL)</w:t>
      </w:r>
    </w:p>
    <w:p>
      <w:r>
        <w:t>========================================</w:t>
      </w:r>
    </w:p>
    <w:p/>
    <w:p>
      <w:r>
        <w:t>Purpose</w:t>
      </w:r>
    </w:p>
    <w:p>
      <w:r>
        <w:t>-------</w:t>
      </w:r>
    </w:p>
    <w:p>
      <w:r>
        <w:t xml:space="preserve">This version of the script is the primary customer-facing build developed for the Ferrari evaluation workflow. </w:t>
      </w:r>
    </w:p>
    <w:p>
      <w:r>
        <w:t>It uses HP Client Management Script Library (HPCMSL) commands to detect supported HP displays and apply monitor settings.</w:t>
      </w:r>
    </w:p>
    <w:p/>
    <w:p>
      <w:r>
        <w:t>Core Features</w:t>
      </w:r>
    </w:p>
    <w:p>
      <w:r>
        <w:t>-------------</w:t>
      </w:r>
    </w:p>
    <w:p>
      <w:r>
        <w:t>- GUI-based monitor input switching</w:t>
      </w:r>
    </w:p>
    <w:p>
      <w:r>
        <w:t>- Quick input buttons:</w:t>
      </w:r>
    </w:p>
    <w:p>
      <w:r>
        <w:t xml:space="preserve">  - DP1</w:t>
      </w:r>
    </w:p>
    <w:p>
      <w:r>
        <w:t xml:space="preserve">  - DP2</w:t>
      </w:r>
    </w:p>
    <w:p>
      <w:r>
        <w:t xml:space="preserve">  - HDMI1</w:t>
      </w:r>
    </w:p>
    <w:p>
      <w:r>
        <w:t xml:space="preserve">  - HDMI2</w:t>
      </w:r>
    </w:p>
    <w:p>
      <w:r>
        <w:t>- Auto Input control</w:t>
      </w:r>
    </w:p>
    <w:p>
      <w:r>
        <w:t>- Auto Sleep support (where supported)</w:t>
      </w:r>
    </w:p>
    <w:p>
      <w:r>
        <w:t>- HP display detection</w:t>
      </w:r>
    </w:p>
    <w:p>
      <w:r>
        <w:t>- Customer-friendly interface</w:t>
      </w:r>
    </w:p>
    <w:p>
      <w:r>
        <w:t>- Loading screen support</w:t>
      </w:r>
    </w:p>
    <w:p>
      <w:r>
        <w:t>- Minimize support</w:t>
      </w:r>
    </w:p>
    <w:p/>
    <w:p>
      <w:r>
        <w:t>Why This Script Requires CMSL</w:t>
      </w:r>
    </w:p>
    <w:p>
      <w:r>
        <w:t>-----------------------------</w:t>
      </w:r>
    </w:p>
    <w:p>
      <w:r>
        <w:t>This script uses the following HP-specific commands:</w:t>
      </w:r>
    </w:p>
    <w:p/>
    <w:p>
      <w:r>
        <w:t>- Get-HPDisplay</w:t>
      </w:r>
    </w:p>
    <w:p>
      <w:r>
        <w:t>- Set-HPDisplay</w:t>
      </w:r>
    </w:p>
    <w:p/>
    <w:p>
      <w:r>
        <w:t>These commands are included within HP Client Management Script Library (HPCMSL).</w:t>
      </w:r>
    </w:p>
    <w:p/>
    <w:p>
      <w:r>
        <w:t>Without HPCMSL installed:</w:t>
      </w:r>
    </w:p>
    <w:p>
      <w:r>
        <w:t>- PowerShell cannot recognize these commands</w:t>
      </w:r>
    </w:p>
    <w:p>
      <w:r>
        <w:t>- HP displays cannot be queried</w:t>
      </w:r>
    </w:p>
    <w:p>
      <w:r>
        <w:t>- HP display settings cannot be applied</w:t>
      </w:r>
    </w:p>
    <w:p/>
    <w:p>
      <w:r>
        <w:t>Requirements</w:t>
      </w:r>
    </w:p>
    <w:p>
      <w:r>
        <w:t>------------</w:t>
      </w:r>
    </w:p>
    <w:p>
      <w:r>
        <w:t>- Windows system</w:t>
      </w:r>
    </w:p>
    <w:p>
      <w:r>
        <w:t>- PowerShell</w:t>
      </w:r>
    </w:p>
    <w:p>
      <w:r>
        <w:t>- HPCMSL installed</w:t>
      </w:r>
    </w:p>
    <w:p>
      <w:r>
        <w:t>- Supported HP display</w:t>
      </w:r>
    </w:p>
    <w:p>
      <w:r>
        <w:t>- DDC/CI enabled on monitor (recommended)</w:t>
      </w:r>
    </w:p>
    <w:p/>
    <w:p>
      <w:r>
        <w:t>Best Use Case</w:t>
      </w:r>
    </w:p>
    <w:p>
      <w:r>
        <w:t>--------------</w:t>
      </w:r>
    </w:p>
    <w:p>
      <w:r>
        <w:t>Recommended for:</w:t>
      </w:r>
    </w:p>
    <w:p>
      <w:r>
        <w:t>- Ferrari customer demo</w:t>
      </w:r>
    </w:p>
    <w:p>
      <w:r>
        <w:t>- HERO Lab demonstrations</w:t>
      </w:r>
    </w:p>
    <w:p>
      <w:r>
        <w:t>- Customer-facing workflows</w:t>
      </w:r>
    </w:p>
    <w:p>
      <w:r>
        <w:t>- HP-supported monitor management scenarios</w:t>
      </w:r>
    </w:p>
    <w:p/>
    <w:p>
      <w:r>
        <w:t>Benefits</w:t>
      </w:r>
    </w:p>
    <w:p>
      <w:r>
        <w:t>--------</w:t>
      </w:r>
    </w:p>
    <w:p>
      <w:r>
        <w:t>- Cleaner customer experience</w:t>
      </w:r>
    </w:p>
    <w:p>
      <w:r>
        <w:t>- Easier deployment workflow</w:t>
      </w:r>
    </w:p>
    <w:p>
      <w:r>
        <w:t>- Better UI presentation</w:t>
      </w:r>
    </w:p>
    <w:p>
      <w:r>
        <w:t>- Uses supported HP management methods</w:t>
      </w:r>
    </w:p>
    <w:p>
      <w:r>
        <w:t>- Easier troubleshooting and validation</w:t>
      </w:r>
    </w:p>
    <w:p/>
    <w:p>
      <w:r>
        <w:t>Notes</w:t>
      </w:r>
    </w:p>
    <w:p>
      <w:r>
        <w:t>-----</w:t>
      </w:r>
    </w:p>
    <w:p>
      <w:r>
        <w:t>This is currently the recommended demonstration build for Ferrari because it directly addresses the requirement of switching monitor inputs without using physical monitor buttons.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