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20" w:rsidRPr="00681BE1" w:rsidRDefault="003037E0" w:rsidP="00682DF8">
      <w:pPr>
        <w:ind w:left="0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25.05pt;margin-top:12.35pt;width:444.75pt;height:138pt;z-index:251663360" filled="f" stroked="f">
            <v:textbox style="mso-next-textbox:#_x0000_s1034">
              <w:txbxContent>
                <w:p w:rsidR="006B32C9" w:rsidRDefault="00F3667D" w:rsidP="0070063C">
                  <w:pPr>
                    <w:pStyle w:val="msoorganizationname2"/>
                    <w:widowControl w:val="0"/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</w:pPr>
                  <w:r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  <w:t>MU_BASE</w:t>
                  </w:r>
                </w:p>
                <w:p w:rsidR="006B32C9" w:rsidRDefault="006B32C9" w:rsidP="00412F06">
                  <w:pPr>
                    <w:pStyle w:val="msoorganizationname2"/>
                    <w:widowControl w:val="0"/>
                    <w:ind w:firstLine="708"/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</w:p>
                <w:p w:rsidR="006B32C9" w:rsidRDefault="006B32C9" w:rsidP="00412F06">
                  <w:pPr>
                    <w:pStyle w:val="msoorganizationname2"/>
                    <w:widowControl w:val="0"/>
                    <w:ind w:firstLine="708"/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</w:p>
                <w:p w:rsidR="006B32C9" w:rsidRPr="005A3F20" w:rsidRDefault="006B32C9" w:rsidP="009538B0">
                  <w:pPr>
                    <w:pStyle w:val="msoorganizationname2"/>
                    <w:widowControl w:val="0"/>
                    <w:ind w:left="708"/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Manual de </w:t>
                  </w:r>
                  <w:r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Base de Datos</w:t>
                  </w:r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 – </w:t>
                  </w:r>
                  <w:proofErr w:type="spellStart"/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Telecel</w:t>
                  </w:r>
                  <w:proofErr w:type="spellEnd"/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 S.A.</w:t>
                  </w:r>
                </w:p>
                <w:p w:rsidR="006B32C9" w:rsidRDefault="006B32C9" w:rsidP="009538B0">
                  <w:pPr>
                    <w:ind w:left="827"/>
                  </w:pPr>
                </w:p>
                <w:p w:rsidR="006B32C9" w:rsidRPr="005A3F20" w:rsidRDefault="006B32C9" w:rsidP="009538B0">
                  <w:pPr>
                    <w:ind w:left="708"/>
                  </w:pPr>
                  <w:r>
                    <w:t>Versió</w:t>
                  </w:r>
                  <w:r w:rsidRPr="005A3F20">
                    <w:t>n 1.0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  <w:w w:val="100"/>
          <w:lang w:val="es-BO" w:eastAsia="es-BO"/>
        </w:rPr>
        <w:pict>
          <v:group id="_x0000_s1037" style="position:absolute;margin-left:-61.15pt;margin-top:-54.95pt;width:576.15pt;height:760.5pt;z-index:-251652096" coordorigin="357,306" coordsize="11523,15210">
            <v:rect id="_x0000_s1038" style="position:absolute;left:357;top:7956;width:11520;height:7560;mso-wrap-edited:f;mso-position-vertical-relative:page" fillcolor="#c0504d [3205]" stroked="f" strokecolor="#f2f2f2 [3041]" strokeweight="3pt">
              <v:shadow type="perspective" color="#622423 [1605]" opacity=".5" offset="1pt" offset2="-1pt"/>
            </v:rect>
            <v:rect id="_x0000_s1039" style="position:absolute;left:360;top:306;width:11520;height:7560;mso-wrap-edited:f;mso-position-vertical-relative:page" wrapcoords="-28 0 -28 21600 21628 21600 21628 0 -28 0" fillcolor="#c0504d [3205]" stroked="f"/>
          </v:group>
        </w:pict>
      </w:r>
      <w:r>
        <w:rPr>
          <w:noProof/>
          <w:lang w:eastAsia="es-ES"/>
        </w:rPr>
        <w:pict>
          <v:shape id="_x0000_s1029" type="#_x0000_t202" style="position:absolute;margin-left:256.5pt;margin-top:593.3pt;width:222.45pt;height:63pt;z-index:251660288" filled="f" stroked="f">
            <v:textbox style="mso-next-textbox:#_x0000_s1029">
              <w:txbxContent>
                <w:p w:rsidR="006B32C9" w:rsidRPr="005D40F6" w:rsidRDefault="006B32C9" w:rsidP="005A3F20">
                  <w:pPr>
                    <w:pStyle w:val="msoorganizationname2"/>
                    <w:widowControl w:val="0"/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</w:pP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  <w:t>MICROSOLUTION</w:t>
                  </w:r>
                </w:p>
                <w:p w:rsidR="006B32C9" w:rsidRPr="005D40F6" w:rsidRDefault="006B32C9" w:rsidP="005A3F20">
                  <w:pPr>
                    <w:pStyle w:val="msoorganizationname2"/>
                    <w:widowControl w:val="0"/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MICRIUM, Soluciones Tecnol</w:t>
                  </w:r>
                  <w:r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ó</w:t>
                  </w: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gicas</w:t>
                  </w:r>
                </w:p>
                <w:p w:rsidR="006B32C9" w:rsidRPr="005A3F20" w:rsidRDefault="006B32C9" w:rsidP="0001352F"/>
              </w:txbxContent>
            </v:textbox>
          </v:shape>
        </w:pict>
      </w:r>
    </w:p>
    <w:p w:rsidR="005A3F20" w:rsidRPr="00681BE1" w:rsidRDefault="005A3F20" w:rsidP="0001352F">
      <w:r w:rsidRPr="00681BE1">
        <w:br w:type="page"/>
      </w:r>
    </w:p>
    <w:bookmarkStart w:id="0" w:name="_Toc320893289" w:displacedByCustomXml="next"/>
    <w:sdt>
      <w:sdtPr>
        <w:rPr>
          <w:rFonts w:asciiTheme="minorHAnsi" w:eastAsiaTheme="minorHAnsi" w:hAnsiTheme="minorHAnsi" w:cs="Calibri"/>
          <w:b w:val="0"/>
          <w:bCs w:val="0"/>
          <w:color w:val="000000"/>
          <w:sz w:val="24"/>
          <w:szCs w:val="24"/>
        </w:rPr>
        <w:id w:val="31819321"/>
        <w:docPartObj>
          <w:docPartGallery w:val="Table of Contents"/>
          <w:docPartUnique/>
        </w:docPartObj>
      </w:sdtPr>
      <w:sdtEndPr/>
      <w:sdtContent>
        <w:p w:rsidR="00BB05DE" w:rsidRDefault="00BB05DE">
          <w:pPr>
            <w:pStyle w:val="TtulodeTDC"/>
          </w:pPr>
          <w:r>
            <w:t>Contenido</w:t>
          </w:r>
        </w:p>
        <w:p w:rsidR="00865F00" w:rsidRDefault="00AA710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r>
            <w:fldChar w:fldCharType="begin"/>
          </w:r>
          <w:r w:rsidR="00BB05DE">
            <w:instrText xml:space="preserve"> TOC \o "1-3" \h \z \u </w:instrText>
          </w:r>
          <w:r>
            <w:fldChar w:fldCharType="separate"/>
          </w:r>
          <w:hyperlink w:anchor="_Toc405468411" w:history="1">
            <w:r w:rsidR="00865F00" w:rsidRPr="00E27D0E">
              <w:rPr>
                <w:rStyle w:val="Hipervnculo"/>
                <w:rFonts w:eastAsiaTheme="majorEastAsia" w:cstheme="minorHAnsi"/>
                <w:bCs/>
              </w:rPr>
              <w:t>Sobre este manual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_Toc405468411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3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2" w:history="1">
            <w:r w:rsidR="00865F00" w:rsidRPr="00E27D0E">
              <w:rPr>
                <w:rStyle w:val="Hipervnculo"/>
              </w:rPr>
              <w:t>Introducción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_Toc405468412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3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3" w:history="1">
            <w:r w:rsidR="00865F00" w:rsidRPr="00E27D0E">
              <w:rPr>
                <w:rStyle w:val="Hipervnculo"/>
              </w:rPr>
              <w:t>Alcance y público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_Toc405468413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3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4" w:history="1">
            <w:r w:rsidR="00865F00" w:rsidRPr="00E27D0E">
              <w:rPr>
                <w:rStyle w:val="Hipervnculo"/>
              </w:rPr>
              <w:t>Documentos relacionados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_Toc405468414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3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5" w:history="1">
            <w:r w:rsidR="00865F00" w:rsidRPr="00E27D0E">
              <w:rPr>
                <w:rStyle w:val="Hipervnculo"/>
              </w:rPr>
              <w:t>Historia de cambios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_Toc405468415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3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6" w:history="1">
            <w:r w:rsidR="00865F00" w:rsidRPr="00E27D0E">
              <w:rPr>
                <w:rStyle w:val="Hipervnculo"/>
              </w:rPr>
              <w:t>Overview del Sistema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_Toc405468416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4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7" w:history="1">
            <w:r w:rsidR="00865F00" w:rsidRPr="00E27D0E">
              <w:rPr>
                <w:rStyle w:val="Hipervnculo"/>
                <w:noProof/>
              </w:rPr>
              <w:t>Introducción</w:t>
            </w:r>
            <w:r w:rsidR="00865F00">
              <w:rPr>
                <w:noProof/>
                <w:webHidden/>
              </w:rPr>
              <w:tab/>
            </w:r>
            <w:r w:rsidR="00865F00">
              <w:rPr>
                <w:noProof/>
                <w:webHidden/>
              </w:rPr>
              <w:fldChar w:fldCharType="begin"/>
            </w:r>
            <w:r w:rsidR="00865F00">
              <w:rPr>
                <w:noProof/>
                <w:webHidden/>
              </w:rPr>
              <w:instrText xml:space="preserve"> PAGEREF _Toc405468417 \h </w:instrText>
            </w:r>
            <w:r w:rsidR="00865F00">
              <w:rPr>
                <w:noProof/>
                <w:webHidden/>
              </w:rPr>
            </w:r>
            <w:r w:rsidR="00865F00">
              <w:rPr>
                <w:noProof/>
                <w:webHidden/>
              </w:rPr>
              <w:fldChar w:fldCharType="separate"/>
            </w:r>
            <w:r w:rsidR="00865F00">
              <w:rPr>
                <w:noProof/>
                <w:webHidden/>
              </w:rPr>
              <w:t>4</w:t>
            </w:r>
            <w:r w:rsidR="00865F00">
              <w:rPr>
                <w:noProof/>
                <w:webHidden/>
              </w:rPr>
              <w:fldChar w:fldCharType="end"/>
            </w:r>
          </w:hyperlink>
        </w:p>
        <w:p w:rsidR="00865F00" w:rsidRDefault="003037E0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8" w:history="1">
            <w:r w:rsidR="00865F00" w:rsidRPr="00E27D0E">
              <w:rPr>
                <w:rStyle w:val="Hipervnculo"/>
                <w:noProof/>
              </w:rPr>
              <w:t>Condiciones previas</w:t>
            </w:r>
            <w:r w:rsidR="00865F00">
              <w:rPr>
                <w:noProof/>
                <w:webHidden/>
              </w:rPr>
              <w:tab/>
            </w:r>
            <w:r w:rsidR="00865F00">
              <w:rPr>
                <w:noProof/>
                <w:webHidden/>
              </w:rPr>
              <w:fldChar w:fldCharType="begin"/>
            </w:r>
            <w:r w:rsidR="00865F00">
              <w:rPr>
                <w:noProof/>
                <w:webHidden/>
              </w:rPr>
              <w:instrText xml:space="preserve"> PAGEREF _Toc405468418 \h </w:instrText>
            </w:r>
            <w:r w:rsidR="00865F00">
              <w:rPr>
                <w:noProof/>
                <w:webHidden/>
              </w:rPr>
            </w:r>
            <w:r w:rsidR="00865F00">
              <w:rPr>
                <w:noProof/>
                <w:webHidden/>
              </w:rPr>
              <w:fldChar w:fldCharType="separate"/>
            </w:r>
            <w:r w:rsidR="00865F00">
              <w:rPr>
                <w:noProof/>
                <w:webHidden/>
              </w:rPr>
              <w:t>4</w:t>
            </w:r>
            <w:r w:rsidR="00865F00">
              <w:rPr>
                <w:noProof/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19" w:history="1">
            <w:r w:rsidR="00865F00" w:rsidRPr="00E27D0E">
              <w:rPr>
                <w:rStyle w:val="Hipervnculo"/>
              </w:rPr>
              <w:t>Requerimientos previos de Instalación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_Toc405468419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4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tabs>
              <w:tab w:val="left" w:pos="660"/>
            </w:tabs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20" w:history="1">
            <w:r w:rsidR="00865F00" w:rsidRPr="00E27D0E">
              <w:rPr>
                <w:rStyle w:val="Hipervnculo"/>
              </w:rPr>
              <w:t>1.</w:t>
            </w:r>
            <w:r w:rsidR="00865F00">
              <w:rPr>
                <w:rFonts w:eastAsiaTheme="minorEastAsia" w:cstheme="minorBidi"/>
                <w:b w:val="0"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="00865F00" w:rsidRPr="00E27D0E">
              <w:rPr>
                <w:rStyle w:val="Hipervnculo"/>
              </w:rPr>
              <w:t>Migración de la Base de Datos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_Toc405468420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5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21" w:history="1">
            <w:r w:rsidR="00865F00" w:rsidRPr="00E27D0E">
              <w:rPr>
                <w:rStyle w:val="Hipervnculo"/>
                <w:noProof/>
              </w:rPr>
              <w:t>Creación de la Base de Datos</w:t>
            </w:r>
            <w:r w:rsidR="00865F00">
              <w:rPr>
                <w:noProof/>
                <w:webHidden/>
              </w:rPr>
              <w:tab/>
            </w:r>
            <w:r w:rsidR="00865F00">
              <w:rPr>
                <w:noProof/>
                <w:webHidden/>
              </w:rPr>
              <w:fldChar w:fldCharType="begin"/>
            </w:r>
            <w:r w:rsidR="00865F00">
              <w:rPr>
                <w:noProof/>
                <w:webHidden/>
              </w:rPr>
              <w:instrText xml:space="preserve"> PAGEREF _Toc405468421 \h </w:instrText>
            </w:r>
            <w:r w:rsidR="00865F00">
              <w:rPr>
                <w:noProof/>
                <w:webHidden/>
              </w:rPr>
            </w:r>
            <w:r w:rsidR="00865F00">
              <w:rPr>
                <w:noProof/>
                <w:webHidden/>
              </w:rPr>
              <w:fldChar w:fldCharType="separate"/>
            </w:r>
            <w:r w:rsidR="00865F00">
              <w:rPr>
                <w:noProof/>
                <w:webHidden/>
              </w:rPr>
              <w:t>5</w:t>
            </w:r>
            <w:r w:rsidR="00865F00">
              <w:rPr>
                <w:noProof/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tabs>
              <w:tab w:val="left" w:pos="660"/>
            </w:tabs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22" w:history="1">
            <w:r w:rsidR="00865F00" w:rsidRPr="00E27D0E">
              <w:rPr>
                <w:rStyle w:val="Hipervnculo"/>
              </w:rPr>
              <w:t>2.</w:t>
            </w:r>
            <w:r w:rsidR="00865F00">
              <w:rPr>
                <w:rFonts w:eastAsiaTheme="minorEastAsia" w:cstheme="minorBidi"/>
                <w:b w:val="0"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="00865F00" w:rsidRPr="00E27D0E">
              <w:rPr>
                <w:rStyle w:val="Hipervnculo"/>
              </w:rPr>
              <w:t>Diagrama Entidad Relación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_Toc405468422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7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tabs>
              <w:tab w:val="left" w:pos="660"/>
            </w:tabs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23" w:history="1">
            <w:r w:rsidR="00865F00" w:rsidRPr="00E27D0E">
              <w:rPr>
                <w:rStyle w:val="Hipervnculo"/>
              </w:rPr>
              <w:t>3.</w:t>
            </w:r>
            <w:r w:rsidR="00865F00">
              <w:rPr>
                <w:rFonts w:eastAsiaTheme="minorEastAsia" w:cstheme="minorBidi"/>
                <w:b w:val="0"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="00865F00" w:rsidRPr="00E27D0E">
              <w:rPr>
                <w:rStyle w:val="Hipervnculo"/>
              </w:rPr>
              <w:t>Diccionario de Datos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_Toc405468423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9</w:t>
            </w:r>
            <w:r w:rsidR="00865F00">
              <w:rPr>
                <w:webHidden/>
              </w:rPr>
              <w:fldChar w:fldCharType="end"/>
            </w:r>
          </w:hyperlink>
        </w:p>
        <w:p w:rsidR="00865F00" w:rsidRDefault="003037E0">
          <w:pPr>
            <w:pStyle w:val="TDC1"/>
            <w:tabs>
              <w:tab w:val="left" w:pos="660"/>
            </w:tabs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405468424" w:history="1">
            <w:r w:rsidR="00865F00" w:rsidRPr="00E27D0E">
              <w:rPr>
                <w:rStyle w:val="Hipervnculo"/>
              </w:rPr>
              <w:t>4.</w:t>
            </w:r>
            <w:r w:rsidR="00865F00">
              <w:rPr>
                <w:rFonts w:eastAsiaTheme="minorEastAsia" w:cstheme="minorBidi"/>
                <w:b w:val="0"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="00865F00" w:rsidRPr="00E27D0E">
              <w:rPr>
                <w:rStyle w:val="Hipervnculo"/>
              </w:rPr>
              <w:t>Indexación Tablas</w:t>
            </w:r>
            <w:r w:rsidR="00865F00">
              <w:rPr>
                <w:webHidden/>
              </w:rPr>
              <w:tab/>
            </w:r>
            <w:r w:rsidR="00865F00">
              <w:rPr>
                <w:webHidden/>
              </w:rPr>
              <w:fldChar w:fldCharType="begin"/>
            </w:r>
            <w:r w:rsidR="00865F00">
              <w:rPr>
                <w:webHidden/>
              </w:rPr>
              <w:instrText xml:space="preserve"> PAGEREF _Toc405468424 \h </w:instrText>
            </w:r>
            <w:r w:rsidR="00865F00">
              <w:rPr>
                <w:webHidden/>
              </w:rPr>
            </w:r>
            <w:r w:rsidR="00865F00">
              <w:rPr>
                <w:webHidden/>
              </w:rPr>
              <w:fldChar w:fldCharType="separate"/>
            </w:r>
            <w:r w:rsidR="00865F00">
              <w:rPr>
                <w:webHidden/>
              </w:rPr>
              <w:t>17</w:t>
            </w:r>
            <w:r w:rsidR="00865F00">
              <w:rPr>
                <w:webHidden/>
              </w:rPr>
              <w:fldChar w:fldCharType="end"/>
            </w:r>
          </w:hyperlink>
        </w:p>
        <w:p w:rsidR="00BB05DE" w:rsidRDefault="00AA7100">
          <w:r>
            <w:fldChar w:fldCharType="end"/>
          </w:r>
        </w:p>
      </w:sdtContent>
    </w:sdt>
    <w:p w:rsidR="002127C2" w:rsidRPr="002127C2" w:rsidRDefault="002127C2" w:rsidP="002127C2">
      <w:bookmarkStart w:id="1" w:name="_Toc311017857"/>
      <w:bookmarkStart w:id="2" w:name="_Toc320895520"/>
      <w:bookmarkEnd w:id="0"/>
    </w:p>
    <w:p w:rsidR="002127C2" w:rsidRPr="002127C2" w:rsidRDefault="002127C2" w:rsidP="002127C2"/>
    <w:p w:rsidR="002127C2" w:rsidRPr="002127C2" w:rsidRDefault="002127C2" w:rsidP="002127C2"/>
    <w:p w:rsidR="002127C2" w:rsidRPr="002127C2" w:rsidRDefault="002127C2" w:rsidP="002127C2"/>
    <w:p w:rsidR="002127C2" w:rsidRPr="002127C2" w:rsidRDefault="002127C2" w:rsidP="002127C2"/>
    <w:p w:rsidR="002127C2" w:rsidRPr="002127C2" w:rsidRDefault="002127C2" w:rsidP="002127C2"/>
    <w:p w:rsidR="002127C2" w:rsidRPr="002127C2" w:rsidRDefault="002127C2" w:rsidP="002127C2"/>
    <w:p w:rsidR="002127C2" w:rsidRDefault="002127C2" w:rsidP="002127C2"/>
    <w:p w:rsidR="002127C2" w:rsidRDefault="002127C2" w:rsidP="002127C2"/>
    <w:p w:rsidR="002127C2" w:rsidRDefault="002127C2" w:rsidP="002127C2"/>
    <w:p w:rsidR="002127C2" w:rsidRDefault="002127C2" w:rsidP="002127C2"/>
    <w:p w:rsidR="002127C2" w:rsidRDefault="002127C2" w:rsidP="002127C2"/>
    <w:p w:rsidR="002127C2" w:rsidRDefault="002127C2" w:rsidP="002127C2"/>
    <w:p w:rsidR="00701F3E" w:rsidRDefault="00E7526E" w:rsidP="00E7526E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:rsidR="002B29DF" w:rsidRPr="002B29DF" w:rsidRDefault="002B29DF" w:rsidP="002B29DF">
      <w:pPr>
        <w:keepNext/>
        <w:keepLines/>
        <w:widowControl/>
        <w:autoSpaceDE/>
        <w:autoSpaceDN/>
        <w:adjustRightInd/>
        <w:spacing w:before="480" w:line="276" w:lineRule="auto"/>
        <w:ind w:left="0" w:right="0"/>
        <w:outlineLvl w:val="0"/>
        <w:rPr>
          <w:rFonts w:eastAsiaTheme="majorEastAsia" w:cstheme="minorHAnsi"/>
          <w:bCs/>
          <w:color w:val="auto"/>
          <w:spacing w:val="0"/>
          <w:w w:val="100"/>
          <w:sz w:val="28"/>
          <w:szCs w:val="28"/>
        </w:rPr>
      </w:pPr>
      <w:bookmarkStart w:id="3" w:name="_Toc405468411"/>
      <w:r w:rsidRPr="002B29DF">
        <w:rPr>
          <w:rFonts w:eastAsiaTheme="majorEastAsia" w:cstheme="minorHAnsi"/>
          <w:b/>
          <w:bCs/>
          <w:color w:val="auto"/>
          <w:spacing w:val="0"/>
          <w:w w:val="100"/>
          <w:sz w:val="28"/>
          <w:szCs w:val="28"/>
        </w:rPr>
        <w:lastRenderedPageBreak/>
        <w:t>Sobre este manual</w:t>
      </w:r>
      <w:bookmarkEnd w:id="1"/>
      <w:bookmarkEnd w:id="2"/>
      <w:bookmarkEnd w:id="3"/>
    </w:p>
    <w:p w:rsidR="002B29DF" w:rsidRPr="00610284" w:rsidRDefault="002B29DF" w:rsidP="00610284">
      <w:pPr>
        <w:pStyle w:val="Ttulo1"/>
        <w:rPr>
          <w:rFonts w:asciiTheme="minorHAnsi" w:hAnsiTheme="minorHAnsi"/>
          <w:color w:val="auto"/>
          <w:w w:val="100"/>
        </w:rPr>
      </w:pPr>
      <w:bookmarkStart w:id="4" w:name="_Toc311017858"/>
      <w:bookmarkStart w:id="5" w:name="_Toc320895521"/>
      <w:bookmarkStart w:id="6" w:name="_Toc405468412"/>
      <w:r w:rsidRPr="00610284">
        <w:rPr>
          <w:rFonts w:asciiTheme="minorHAnsi" w:hAnsiTheme="minorHAnsi"/>
          <w:color w:val="auto"/>
          <w:w w:val="100"/>
        </w:rPr>
        <w:t>Introducción</w:t>
      </w:r>
      <w:bookmarkEnd w:id="4"/>
      <w:bookmarkEnd w:id="5"/>
      <w:bookmarkEnd w:id="6"/>
    </w:p>
    <w:p w:rsidR="002B29DF" w:rsidRPr="002B29DF" w:rsidRDefault="002B29DF" w:rsidP="002B29DF">
      <w:pPr>
        <w:widowControl/>
        <w:autoSpaceDE/>
        <w:autoSpaceDN/>
        <w:adjustRightInd/>
        <w:spacing w:after="200" w:line="276" w:lineRule="auto"/>
        <w:ind w:left="708" w:right="0"/>
        <w:rPr>
          <w:rFonts w:cstheme="minorBidi"/>
          <w:color w:val="auto"/>
          <w:spacing w:val="0"/>
          <w:w w:val="100"/>
          <w:sz w:val="22"/>
          <w:szCs w:val="22"/>
        </w:rPr>
      </w:pPr>
      <w:r w:rsidRPr="002B29DF">
        <w:rPr>
          <w:rFonts w:cstheme="minorBidi"/>
          <w:color w:val="auto"/>
          <w:spacing w:val="0"/>
          <w:w w:val="100"/>
          <w:sz w:val="22"/>
          <w:szCs w:val="22"/>
        </w:rPr>
        <w:t xml:space="preserve">Este manual describe como </w:t>
      </w:r>
      <w:r w:rsidR="00E7526E">
        <w:rPr>
          <w:rFonts w:cstheme="minorBidi"/>
          <w:color w:val="auto"/>
          <w:spacing w:val="0"/>
          <w:w w:val="100"/>
          <w:sz w:val="22"/>
          <w:szCs w:val="22"/>
        </w:rPr>
        <w:t>hacer la instalación de la base de datos del sistema</w:t>
      </w:r>
      <w:r w:rsidRPr="002B29DF">
        <w:rPr>
          <w:rFonts w:cstheme="minorBidi"/>
          <w:color w:val="auto"/>
          <w:spacing w:val="0"/>
          <w:w w:val="100"/>
          <w:sz w:val="22"/>
          <w:szCs w:val="22"/>
        </w:rPr>
        <w:t>.</w:t>
      </w:r>
    </w:p>
    <w:p w:rsidR="005A3F20" w:rsidRPr="00A46B80" w:rsidRDefault="005A3F20" w:rsidP="0001352F">
      <w:pPr>
        <w:pStyle w:val="Ttulo1"/>
        <w:rPr>
          <w:rFonts w:asciiTheme="minorHAnsi" w:hAnsiTheme="minorHAnsi"/>
          <w:color w:val="auto"/>
        </w:rPr>
      </w:pPr>
      <w:bookmarkStart w:id="7" w:name="_Toc320893290"/>
      <w:bookmarkStart w:id="8" w:name="_Toc320895522"/>
      <w:bookmarkStart w:id="9" w:name="_Toc405468413"/>
      <w:r w:rsidRPr="00A46B80">
        <w:rPr>
          <w:rFonts w:asciiTheme="minorHAnsi" w:hAnsiTheme="minorHAnsi"/>
          <w:color w:val="auto"/>
        </w:rPr>
        <w:t>Alcance y público</w:t>
      </w:r>
      <w:bookmarkEnd w:id="7"/>
      <w:bookmarkEnd w:id="8"/>
      <w:bookmarkEnd w:id="9"/>
    </w:p>
    <w:p w:rsidR="005A3F20" w:rsidRPr="0001352F" w:rsidRDefault="005A3F20" w:rsidP="0087750D">
      <w:pPr>
        <w:ind w:firstLine="589"/>
      </w:pPr>
      <w:r w:rsidRPr="0001352F">
        <w:t xml:space="preserve">Orientado al </w:t>
      </w:r>
      <w:r w:rsidR="004D4267" w:rsidRPr="0001352F">
        <w:t>personal de O&amp;M que realiza la instalaci</w:t>
      </w:r>
      <w:r w:rsidR="000B65EF" w:rsidRPr="0001352F">
        <w:t xml:space="preserve">ón de sistemas y </w:t>
      </w:r>
      <w:proofErr w:type="spellStart"/>
      <w:r w:rsidR="000B65EF" w:rsidRPr="0001352F">
        <w:t>deployment</w:t>
      </w:r>
      <w:proofErr w:type="spellEnd"/>
      <w:r w:rsidR="000B65EF" w:rsidRPr="0001352F">
        <w:t>.</w:t>
      </w:r>
      <w:r w:rsidRPr="0001352F">
        <w:t xml:space="preserve"> </w:t>
      </w:r>
    </w:p>
    <w:p w:rsidR="005A3F20" w:rsidRPr="0001352F" w:rsidRDefault="005A3F20" w:rsidP="002147D5">
      <w:pPr>
        <w:ind w:firstLine="589"/>
      </w:pPr>
      <w:r w:rsidRPr="0001352F">
        <w:t xml:space="preserve">Abarca </w:t>
      </w:r>
      <w:r w:rsidR="004D4267" w:rsidRPr="0001352F">
        <w:t>los pasos de instalación, condiciones previas y herramientas necesarias</w:t>
      </w:r>
      <w:r w:rsidRPr="0001352F">
        <w:t>.</w:t>
      </w:r>
    </w:p>
    <w:p w:rsidR="005A3F20" w:rsidRPr="00A46B80" w:rsidRDefault="005A3F20" w:rsidP="0001352F">
      <w:pPr>
        <w:pStyle w:val="Ttulo1"/>
        <w:rPr>
          <w:rFonts w:asciiTheme="minorHAnsi" w:hAnsiTheme="minorHAnsi"/>
          <w:color w:val="auto"/>
        </w:rPr>
      </w:pPr>
      <w:bookmarkStart w:id="10" w:name="_Toc320893291"/>
      <w:bookmarkStart w:id="11" w:name="_Toc320895523"/>
      <w:bookmarkStart w:id="12" w:name="_Toc405468414"/>
      <w:r w:rsidRPr="00A46B80">
        <w:rPr>
          <w:rFonts w:asciiTheme="minorHAnsi" w:hAnsiTheme="minorHAnsi"/>
          <w:color w:val="auto"/>
        </w:rPr>
        <w:t>Documentos relacionados</w:t>
      </w:r>
      <w:bookmarkEnd w:id="10"/>
      <w:bookmarkEnd w:id="11"/>
      <w:bookmarkEnd w:id="12"/>
    </w:p>
    <w:p w:rsidR="005A3F20" w:rsidRPr="0001352F" w:rsidRDefault="005A3F20" w:rsidP="0001352F">
      <w:pPr>
        <w:pStyle w:val="Prrafodelista"/>
      </w:pPr>
      <w:r w:rsidRPr="0001352F">
        <w:t xml:space="preserve">Manual de </w:t>
      </w:r>
      <w:r w:rsidR="004D4267" w:rsidRPr="0001352F">
        <w:t>Usuario</w:t>
      </w:r>
    </w:p>
    <w:p w:rsidR="005A3F20" w:rsidRPr="0001352F" w:rsidRDefault="005A3F20" w:rsidP="0001352F">
      <w:pPr>
        <w:pStyle w:val="Prrafodelista"/>
      </w:pPr>
      <w:r w:rsidRPr="0001352F">
        <w:t>Manual de Operación y Mantenimiento</w:t>
      </w:r>
    </w:p>
    <w:p w:rsidR="005A3F20" w:rsidRDefault="005A3F20" w:rsidP="006978C9">
      <w:pPr>
        <w:pStyle w:val="Ttulo1"/>
        <w:rPr>
          <w:rFonts w:asciiTheme="minorHAnsi" w:hAnsiTheme="minorHAnsi"/>
          <w:color w:val="auto"/>
        </w:rPr>
      </w:pPr>
      <w:bookmarkStart w:id="13" w:name="_Toc320893292"/>
      <w:bookmarkStart w:id="14" w:name="_Toc320895524"/>
      <w:bookmarkStart w:id="15" w:name="_Toc405468415"/>
      <w:r w:rsidRPr="00A46B80">
        <w:rPr>
          <w:rFonts w:asciiTheme="minorHAnsi" w:hAnsiTheme="minorHAnsi"/>
          <w:color w:val="auto"/>
        </w:rPr>
        <w:t>Historia de cambios</w:t>
      </w:r>
      <w:bookmarkEnd w:id="13"/>
      <w:bookmarkEnd w:id="14"/>
      <w:bookmarkEnd w:id="15"/>
    </w:p>
    <w:p w:rsidR="006978C9" w:rsidRPr="00AB3934" w:rsidRDefault="006978C9" w:rsidP="00AB3934"/>
    <w:tbl>
      <w:tblPr>
        <w:tblW w:w="8139" w:type="dxa"/>
        <w:tblInd w:w="72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1052"/>
        <w:gridCol w:w="2257"/>
        <w:gridCol w:w="4253"/>
      </w:tblGrid>
      <w:tr w:rsidR="006978C9" w:rsidRPr="006978C9" w:rsidTr="001433D3">
        <w:tc>
          <w:tcPr>
            <w:tcW w:w="57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Rev.</w:t>
            </w:r>
          </w:p>
        </w:tc>
        <w:tc>
          <w:tcPr>
            <w:tcW w:w="105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Fecha</w:t>
            </w:r>
          </w:p>
        </w:tc>
        <w:tc>
          <w:tcPr>
            <w:tcW w:w="22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Autor</w:t>
            </w:r>
          </w:p>
        </w:tc>
        <w:tc>
          <w:tcPr>
            <w:tcW w:w="4253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Descripción</w:t>
            </w:r>
          </w:p>
        </w:tc>
      </w:tr>
      <w:tr w:rsidR="00F3667D" w:rsidRPr="00F3667D" w:rsidTr="001433D3">
        <w:tc>
          <w:tcPr>
            <w:tcW w:w="577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</w:tcPr>
          <w:p w:rsidR="006978C9" w:rsidRPr="00F3667D" w:rsidRDefault="00A13221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F3667D"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1.0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F3667D" w:rsidRDefault="00F3667D" w:rsidP="00F3667D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16-07-2019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F3667D" w:rsidRDefault="00F3667D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Marylin Mamani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:rsidR="006978C9" w:rsidRPr="00F3667D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</w:tr>
      <w:tr w:rsidR="006978C9" w:rsidRPr="006978C9" w:rsidTr="001433D3">
        <w:tc>
          <w:tcPr>
            <w:tcW w:w="577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</w:tr>
      <w:tr w:rsidR="006978C9" w:rsidRPr="006978C9" w:rsidTr="001433D3">
        <w:tc>
          <w:tcPr>
            <w:tcW w:w="577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</w:p>
        </w:tc>
      </w:tr>
    </w:tbl>
    <w:p w:rsidR="006978C9" w:rsidRPr="006978C9" w:rsidRDefault="006978C9" w:rsidP="006978C9">
      <w:pPr>
        <w:widowControl/>
        <w:autoSpaceDE/>
        <w:autoSpaceDN/>
        <w:adjustRightInd/>
        <w:spacing w:after="200" w:line="276" w:lineRule="auto"/>
        <w:ind w:left="0" w:right="0"/>
        <w:rPr>
          <w:rFonts w:cstheme="minorBidi"/>
          <w:color w:val="auto"/>
          <w:spacing w:val="0"/>
          <w:w w:val="100"/>
          <w:sz w:val="22"/>
          <w:szCs w:val="22"/>
        </w:rPr>
      </w:pPr>
    </w:p>
    <w:p w:rsidR="006978C9" w:rsidRPr="006978C9" w:rsidRDefault="006978C9" w:rsidP="006978C9"/>
    <w:p w:rsidR="005A3F20" w:rsidRPr="0001352F" w:rsidRDefault="005A3F20" w:rsidP="0001352F">
      <w:r w:rsidRPr="0001352F">
        <w:br w:type="page"/>
      </w:r>
    </w:p>
    <w:p w:rsidR="005A3F20" w:rsidRPr="0035320B" w:rsidRDefault="005A3F20" w:rsidP="0001352F">
      <w:pPr>
        <w:pStyle w:val="Ttulo1"/>
        <w:rPr>
          <w:rFonts w:asciiTheme="minorHAnsi" w:hAnsiTheme="minorHAnsi"/>
          <w:color w:val="auto"/>
        </w:rPr>
      </w:pPr>
      <w:bookmarkStart w:id="16" w:name="_Toc320893293"/>
      <w:bookmarkStart w:id="17" w:name="_Toc320895525"/>
      <w:bookmarkStart w:id="18" w:name="_Toc405468416"/>
      <w:proofErr w:type="spellStart"/>
      <w:r w:rsidRPr="0035320B">
        <w:rPr>
          <w:rFonts w:asciiTheme="minorHAnsi" w:hAnsiTheme="minorHAnsi"/>
          <w:color w:val="auto"/>
        </w:rPr>
        <w:lastRenderedPageBreak/>
        <w:t>Overview</w:t>
      </w:r>
      <w:proofErr w:type="spellEnd"/>
      <w:r w:rsidRPr="0035320B">
        <w:rPr>
          <w:rFonts w:asciiTheme="minorHAnsi" w:hAnsiTheme="minorHAnsi"/>
          <w:color w:val="auto"/>
        </w:rPr>
        <w:t xml:space="preserve"> del Sistema</w:t>
      </w:r>
      <w:bookmarkEnd w:id="16"/>
      <w:bookmarkEnd w:id="17"/>
      <w:bookmarkEnd w:id="18"/>
    </w:p>
    <w:p w:rsidR="005A3F20" w:rsidRPr="00283697" w:rsidRDefault="005A3F20" w:rsidP="0001352F">
      <w:pPr>
        <w:pStyle w:val="Ttulo2"/>
        <w:rPr>
          <w:sz w:val="28"/>
          <w:szCs w:val="28"/>
        </w:rPr>
      </w:pPr>
      <w:bookmarkStart w:id="19" w:name="_Toc320893294"/>
      <w:bookmarkStart w:id="20" w:name="_Toc320895526"/>
      <w:bookmarkStart w:id="21" w:name="_Toc405468417"/>
      <w:r w:rsidRPr="00283697">
        <w:rPr>
          <w:sz w:val="28"/>
          <w:szCs w:val="28"/>
        </w:rPr>
        <w:t>Introducción</w:t>
      </w:r>
      <w:bookmarkEnd w:id="19"/>
      <w:bookmarkEnd w:id="20"/>
      <w:bookmarkEnd w:id="21"/>
    </w:p>
    <w:p w:rsidR="006C5CC5" w:rsidRPr="00F3667D" w:rsidRDefault="00F3667D" w:rsidP="00A6501A">
      <w:pPr>
        <w:ind w:firstLine="589"/>
        <w:rPr>
          <w:color w:val="auto"/>
        </w:rPr>
      </w:pPr>
      <w:bookmarkStart w:id="22" w:name="_Toc320893295"/>
      <w:bookmarkStart w:id="23" w:name="_Toc320895527"/>
      <w:r>
        <w:rPr>
          <w:color w:val="auto"/>
        </w:rPr>
        <w:t xml:space="preserve">Este manual describe como instalar la base de datos del sistema </w:t>
      </w:r>
      <w:r w:rsidRPr="00F3667D">
        <w:rPr>
          <w:b/>
          <w:color w:val="auto"/>
        </w:rPr>
        <w:t>Modulo Base</w:t>
      </w:r>
      <w:r>
        <w:rPr>
          <w:color w:val="auto"/>
        </w:rPr>
        <w:t>.</w:t>
      </w:r>
    </w:p>
    <w:p w:rsidR="000B65EF" w:rsidRPr="00283697" w:rsidRDefault="000B65EF" w:rsidP="0001352F">
      <w:pPr>
        <w:pStyle w:val="Ttulo2"/>
        <w:rPr>
          <w:sz w:val="28"/>
          <w:szCs w:val="28"/>
        </w:rPr>
      </w:pPr>
      <w:bookmarkStart w:id="24" w:name="_Toc405468418"/>
      <w:r w:rsidRPr="00283697">
        <w:rPr>
          <w:sz w:val="28"/>
          <w:szCs w:val="28"/>
        </w:rPr>
        <w:t>Condiciones previas</w:t>
      </w:r>
      <w:bookmarkEnd w:id="22"/>
      <w:bookmarkEnd w:id="23"/>
      <w:bookmarkEnd w:id="24"/>
    </w:p>
    <w:p w:rsidR="002F7283" w:rsidRDefault="002F7283" w:rsidP="0001352F"/>
    <w:p w:rsidR="00F3667D" w:rsidRPr="0001352F" w:rsidRDefault="00F3667D" w:rsidP="0001352F">
      <w:r>
        <w:tab/>
        <w:t>Ninguna.</w:t>
      </w:r>
    </w:p>
    <w:p w:rsidR="00124CD7" w:rsidRPr="005B4120" w:rsidRDefault="00124CD7" w:rsidP="0001352F">
      <w:pPr>
        <w:pStyle w:val="Ttulo1"/>
        <w:rPr>
          <w:rFonts w:asciiTheme="minorHAnsi" w:hAnsiTheme="minorHAnsi"/>
          <w:color w:val="auto"/>
        </w:rPr>
      </w:pPr>
      <w:bookmarkStart w:id="25" w:name="_Toc320893296"/>
      <w:bookmarkStart w:id="26" w:name="_Toc320895528"/>
      <w:bookmarkStart w:id="27" w:name="_Toc405468419"/>
      <w:r w:rsidRPr="005B4120">
        <w:rPr>
          <w:rFonts w:asciiTheme="minorHAnsi" w:hAnsiTheme="minorHAnsi"/>
          <w:color w:val="auto"/>
        </w:rPr>
        <w:t xml:space="preserve">Requerimientos </w:t>
      </w:r>
      <w:r w:rsidR="00E4045A" w:rsidRPr="005B4120">
        <w:rPr>
          <w:rFonts w:asciiTheme="minorHAnsi" w:hAnsiTheme="minorHAnsi"/>
          <w:color w:val="auto"/>
        </w:rPr>
        <w:t>previos de</w:t>
      </w:r>
      <w:r w:rsidRPr="005B4120">
        <w:rPr>
          <w:rFonts w:asciiTheme="minorHAnsi" w:hAnsiTheme="minorHAnsi"/>
          <w:color w:val="auto"/>
        </w:rPr>
        <w:t xml:space="preserve"> Instalación</w:t>
      </w:r>
      <w:bookmarkEnd w:id="25"/>
      <w:bookmarkEnd w:id="26"/>
      <w:bookmarkEnd w:id="27"/>
    </w:p>
    <w:p w:rsidR="002F7283" w:rsidRPr="0001352F" w:rsidRDefault="002F7283" w:rsidP="0001352F"/>
    <w:p w:rsidR="00ED31BC" w:rsidRDefault="00ED31BC" w:rsidP="00BB05DE">
      <w:pPr>
        <w:jc w:val="both"/>
      </w:pPr>
      <w:r w:rsidRPr="0001352F">
        <w:rPr>
          <w:b/>
        </w:rPr>
        <w:tab/>
      </w:r>
      <w:r w:rsidRPr="0001352F">
        <w:t xml:space="preserve">La siguiente lista muestra los requerimientos mínimos para el correcto funcionamiento del </w:t>
      </w:r>
      <w:r w:rsidR="00911255">
        <w:t>sistema</w:t>
      </w:r>
      <w:r w:rsidRPr="0001352F">
        <w:t>.</w:t>
      </w:r>
    </w:p>
    <w:p w:rsidR="00FE6A7B" w:rsidRDefault="00FE6A7B" w:rsidP="00FE6A7B">
      <w:pPr>
        <w:pStyle w:val="Prrafodelista"/>
        <w:numPr>
          <w:ilvl w:val="0"/>
          <w:numId w:val="6"/>
        </w:numPr>
        <w:jc w:val="both"/>
      </w:pPr>
      <w:r>
        <w:t>2 Gb. de espacio en disco.</w:t>
      </w:r>
    </w:p>
    <w:p w:rsidR="00FE6A7B" w:rsidRDefault="00FE6A7B" w:rsidP="00FE6A7B">
      <w:pPr>
        <w:pStyle w:val="Prrafodelista"/>
        <w:numPr>
          <w:ilvl w:val="0"/>
          <w:numId w:val="6"/>
        </w:numPr>
        <w:jc w:val="both"/>
      </w:pPr>
      <w:r>
        <w:t>2 Gb. De Memoria RAM.</w:t>
      </w:r>
    </w:p>
    <w:p w:rsidR="00FE6A7B" w:rsidRDefault="00FE6A7B" w:rsidP="00FE6A7B">
      <w:pPr>
        <w:pStyle w:val="Prrafodelista"/>
        <w:numPr>
          <w:ilvl w:val="0"/>
          <w:numId w:val="6"/>
        </w:numPr>
        <w:jc w:val="both"/>
      </w:pPr>
      <w:r>
        <w:t>Sistema Operativo: Windows o Linux.</w:t>
      </w:r>
    </w:p>
    <w:p w:rsidR="00FE6A7B" w:rsidRDefault="00215C27" w:rsidP="00FE6A7B">
      <w:pPr>
        <w:pStyle w:val="Prrafodelista"/>
        <w:numPr>
          <w:ilvl w:val="0"/>
          <w:numId w:val="6"/>
        </w:numPr>
        <w:jc w:val="both"/>
      </w:pPr>
      <w:r>
        <w:t>Máquina</w:t>
      </w:r>
      <w:r w:rsidR="00FE6A7B">
        <w:t xml:space="preserve"> Virtual de Java (JDK 6)</w:t>
      </w:r>
    </w:p>
    <w:p w:rsidR="00802D07" w:rsidRDefault="00C02659" w:rsidP="00FE6A7B">
      <w:pPr>
        <w:pStyle w:val="Prrafodelista"/>
        <w:numPr>
          <w:ilvl w:val="0"/>
          <w:numId w:val="6"/>
        </w:numPr>
        <w:jc w:val="both"/>
      </w:pPr>
      <w:r>
        <w:t>Base de Datos: Oracle</w:t>
      </w:r>
    </w:p>
    <w:p w:rsidR="00FE6A7B" w:rsidRDefault="00802D07" w:rsidP="00802D07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:rsidR="00124CD7" w:rsidRPr="00215C27" w:rsidRDefault="00215C27" w:rsidP="00215C27">
      <w:pPr>
        <w:pStyle w:val="Ttulo1"/>
        <w:numPr>
          <w:ilvl w:val="0"/>
          <w:numId w:val="15"/>
        </w:numPr>
        <w:ind w:left="426"/>
        <w:rPr>
          <w:rFonts w:asciiTheme="minorHAnsi" w:hAnsiTheme="minorHAnsi"/>
          <w:color w:val="auto"/>
        </w:rPr>
      </w:pPr>
      <w:bookmarkStart w:id="28" w:name="_Toc320893304"/>
      <w:bookmarkStart w:id="29" w:name="_Toc320895536"/>
      <w:bookmarkStart w:id="30" w:name="_Toc405468420"/>
      <w:r>
        <w:rPr>
          <w:rFonts w:asciiTheme="minorHAnsi" w:hAnsiTheme="minorHAnsi"/>
          <w:color w:val="auto"/>
        </w:rPr>
        <w:lastRenderedPageBreak/>
        <w:t>Migración de la Base de Datos</w:t>
      </w:r>
      <w:bookmarkEnd w:id="28"/>
      <w:bookmarkEnd w:id="29"/>
      <w:bookmarkEnd w:id="30"/>
      <w:r w:rsidR="00703CE5" w:rsidRPr="00215C27">
        <w:rPr>
          <w:rFonts w:asciiTheme="minorHAnsi" w:hAnsiTheme="minorHAnsi"/>
          <w:color w:val="auto"/>
        </w:rPr>
        <w:tab/>
      </w:r>
    </w:p>
    <w:p w:rsidR="00984F43" w:rsidRDefault="00984F43" w:rsidP="0001352F">
      <w:r w:rsidRPr="0001352F">
        <w:rPr>
          <w:b/>
        </w:rPr>
        <w:t xml:space="preserve">Importante: </w:t>
      </w:r>
      <w:proofErr w:type="spellStart"/>
      <w:r w:rsidRPr="0001352F">
        <w:t>Micrium</w:t>
      </w:r>
      <w:proofErr w:type="spellEnd"/>
      <w:r w:rsidRPr="0001352F">
        <w:t xml:space="preserve"> pondrá a disposición un directorio</w:t>
      </w:r>
      <w:r w:rsidR="001E2657" w:rsidRPr="0001352F">
        <w:t xml:space="preserve"> </w:t>
      </w:r>
      <w:r w:rsidRPr="0001352F">
        <w:t>donde se incluirán los instaladores (archivos ejecutables; .</w:t>
      </w:r>
      <w:proofErr w:type="spellStart"/>
      <w:r w:rsidRPr="0001352F">
        <w:t>jar</w:t>
      </w:r>
      <w:proofErr w:type="spellEnd"/>
      <w:r w:rsidRPr="0001352F">
        <w:t>, .</w:t>
      </w:r>
      <w:proofErr w:type="spellStart"/>
      <w:r w:rsidRPr="0001352F">
        <w:t>war</w:t>
      </w:r>
      <w:proofErr w:type="spellEnd"/>
      <w:r w:rsidRPr="0001352F">
        <w:t>), scripts de base de datos y demás documentos de la aplicación.</w:t>
      </w:r>
    </w:p>
    <w:p w:rsidR="00DD6F04" w:rsidRPr="0001352F" w:rsidRDefault="00DD6F04" w:rsidP="0001352F">
      <w:r w:rsidRPr="0001352F">
        <w:t xml:space="preserve">El directorio llamado </w:t>
      </w:r>
      <w:proofErr w:type="spellStart"/>
      <w:r w:rsidR="00F30E5C">
        <w:t>m</w:t>
      </w:r>
      <w:r w:rsidR="00F30E5C" w:rsidRPr="0001352F">
        <w:t>icrium</w:t>
      </w:r>
      <w:proofErr w:type="spellEnd"/>
      <w:r w:rsidR="00BF445C" w:rsidRPr="0001352F">
        <w:t xml:space="preserve"> tiene la siguiente estructura:</w:t>
      </w:r>
    </w:p>
    <w:p w:rsidR="00BF445C" w:rsidRPr="0001352F" w:rsidRDefault="00630B56" w:rsidP="00D2171A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C8FD303" wp14:editId="249EF042">
            <wp:extent cx="3307080" cy="3561471"/>
            <wp:effectExtent l="0" t="0" r="0" b="0"/>
            <wp:docPr id="20" name="Imagen 20" descr="C:\Users\TOSHIB~1\AppData\Local\Temp\SNAGHTML46ef6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~1\AppData\Local\Temp\SNAGHTML46ef6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5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04" w:rsidRPr="0001352F" w:rsidRDefault="00DD6F04" w:rsidP="0001352F"/>
    <w:p w:rsidR="00DD6F04" w:rsidRPr="0001352F" w:rsidRDefault="00B1702B" w:rsidP="0001352F">
      <w:r w:rsidRPr="0001352F">
        <w:t>A continuación la descripción del contenido de cada directorio:</w:t>
      </w:r>
    </w:p>
    <w:p w:rsidR="00CC1DBB" w:rsidRPr="0001352F" w:rsidRDefault="00CC1DBB" w:rsidP="0001352F">
      <w:r w:rsidRPr="0001352F">
        <w:rPr>
          <w:b/>
        </w:rPr>
        <w:t>DOCS</w:t>
      </w:r>
      <w:r w:rsidRPr="0001352F">
        <w:t>: Contiene los manuales y diagramas.</w:t>
      </w:r>
    </w:p>
    <w:p w:rsidR="00640AD7" w:rsidRPr="0001352F" w:rsidRDefault="00640AD7" w:rsidP="0001352F">
      <w:r w:rsidRPr="0001352F">
        <w:rPr>
          <w:b/>
        </w:rPr>
        <w:t>EXECUTABLES</w:t>
      </w:r>
      <w:r w:rsidRPr="0001352F">
        <w:t>: Contiene los archivos ejecutables (.</w:t>
      </w:r>
      <w:proofErr w:type="spellStart"/>
      <w:r w:rsidRPr="0001352F">
        <w:t>jar</w:t>
      </w:r>
      <w:proofErr w:type="spellEnd"/>
      <w:r w:rsidRPr="0001352F">
        <w:t>,  .</w:t>
      </w:r>
      <w:proofErr w:type="spellStart"/>
      <w:r w:rsidRPr="0001352F">
        <w:t>war</w:t>
      </w:r>
      <w:proofErr w:type="spellEnd"/>
      <w:r w:rsidRPr="0001352F">
        <w:t>, .</w:t>
      </w:r>
      <w:proofErr w:type="spellStart"/>
      <w:r w:rsidRPr="0001352F">
        <w:t>ear</w:t>
      </w:r>
      <w:proofErr w:type="spellEnd"/>
      <w:r w:rsidRPr="0001352F">
        <w:t>)</w:t>
      </w:r>
      <w:r w:rsidR="00970F5A" w:rsidRPr="0001352F">
        <w:t>.</w:t>
      </w:r>
    </w:p>
    <w:p w:rsidR="00BD508B" w:rsidRPr="0001352F" w:rsidRDefault="00BD508B" w:rsidP="0001352F">
      <w:r w:rsidRPr="0001352F">
        <w:rPr>
          <w:b/>
        </w:rPr>
        <w:t>SCRIPT</w:t>
      </w:r>
      <w:r w:rsidR="00640AD7" w:rsidRPr="0001352F">
        <w:t>: Contiene los</w:t>
      </w:r>
      <w:r w:rsidRPr="0001352F">
        <w:t xml:space="preserve"> script de creación e inserción de datos por defecto en la BD.</w:t>
      </w:r>
    </w:p>
    <w:p w:rsidR="00F9696C" w:rsidRPr="0001352F" w:rsidRDefault="00BD508B" w:rsidP="0001352F">
      <w:r w:rsidRPr="0001352F">
        <w:rPr>
          <w:b/>
        </w:rPr>
        <w:t>CODE</w:t>
      </w:r>
      <w:r w:rsidRPr="0001352F">
        <w:t>: Contiene el código fuente de la aplicación.</w:t>
      </w:r>
      <w:r w:rsidR="00C143C0" w:rsidRPr="0001352F">
        <w:t xml:space="preserve"> </w:t>
      </w:r>
    </w:p>
    <w:p w:rsidR="004D4C0F" w:rsidRPr="00EB0B0C" w:rsidRDefault="00E569C6" w:rsidP="0001352F">
      <w:pPr>
        <w:pStyle w:val="Ttulo2"/>
        <w:rPr>
          <w:sz w:val="28"/>
          <w:szCs w:val="28"/>
        </w:rPr>
      </w:pPr>
      <w:bookmarkStart w:id="31" w:name="_Toc320893306"/>
      <w:bookmarkStart w:id="32" w:name="_Toc320895538"/>
      <w:bookmarkStart w:id="33" w:name="_Toc405468421"/>
      <w:r w:rsidRPr="00EB0B0C">
        <w:rPr>
          <w:sz w:val="28"/>
          <w:szCs w:val="28"/>
        </w:rPr>
        <w:t>Creación</w:t>
      </w:r>
      <w:r w:rsidR="004D4C0F" w:rsidRPr="00EB0B0C">
        <w:rPr>
          <w:sz w:val="28"/>
          <w:szCs w:val="28"/>
        </w:rPr>
        <w:t xml:space="preserve"> de la Base de Datos</w:t>
      </w:r>
      <w:bookmarkEnd w:id="31"/>
      <w:bookmarkEnd w:id="32"/>
      <w:bookmarkEnd w:id="33"/>
    </w:p>
    <w:p w:rsidR="00D931A9" w:rsidRPr="00295489" w:rsidRDefault="000F191A" w:rsidP="006C5CC5">
      <w:pPr>
        <w:jc w:val="both"/>
        <w:rPr>
          <w:lang w:val="en-US"/>
        </w:rPr>
      </w:pPr>
      <w:r>
        <w:rPr>
          <w:lang w:val="es-BO"/>
        </w:rPr>
        <w:t>En el servidor se debe crear la base de datos</w:t>
      </w:r>
      <w:r w:rsidR="006C5CC5">
        <w:rPr>
          <w:lang w:val="es-BO"/>
        </w:rPr>
        <w:t xml:space="preserve"> con el nombre de </w:t>
      </w:r>
      <w:r w:rsidR="00DC7FE8">
        <w:rPr>
          <w:lang w:val="es-BO"/>
        </w:rPr>
        <w:t>“</w:t>
      </w:r>
      <w:r w:rsidR="00295489" w:rsidRPr="00295489">
        <w:rPr>
          <w:color w:val="auto"/>
          <w:lang w:val="es-BO"/>
        </w:rPr>
        <w:t>MUBASE</w:t>
      </w:r>
      <w:r w:rsidR="00DC7FE8">
        <w:rPr>
          <w:lang w:val="es-BO"/>
        </w:rPr>
        <w:t>”</w:t>
      </w:r>
      <w:r>
        <w:rPr>
          <w:lang w:val="es-BO"/>
        </w:rPr>
        <w:t>, una vez creada la base de datos, en la carpeta script del proyecto entregad</w:t>
      </w:r>
      <w:r w:rsidR="00A7567C">
        <w:rPr>
          <w:lang w:val="es-BO"/>
        </w:rPr>
        <w:t xml:space="preserve">o por </w:t>
      </w:r>
      <w:proofErr w:type="spellStart"/>
      <w:r w:rsidR="00A7567C">
        <w:rPr>
          <w:lang w:val="es-BO"/>
        </w:rPr>
        <w:t>Micrium</w:t>
      </w:r>
      <w:proofErr w:type="spellEnd"/>
      <w:r w:rsidR="00A7567C">
        <w:rPr>
          <w:lang w:val="es-BO"/>
        </w:rPr>
        <w:t>, se encuentran tres</w:t>
      </w:r>
      <w:r>
        <w:rPr>
          <w:lang w:val="es-BO"/>
        </w:rPr>
        <w:t xml:space="preserve"> scripts:</w:t>
      </w:r>
    </w:p>
    <w:p w:rsidR="00D931A9" w:rsidRPr="00295489" w:rsidRDefault="00295489" w:rsidP="00D931A9">
      <w:pPr>
        <w:pStyle w:val="Prrafodelista"/>
        <w:numPr>
          <w:ilvl w:val="0"/>
          <w:numId w:val="16"/>
        </w:numPr>
        <w:jc w:val="both"/>
        <w:rPr>
          <w:color w:val="auto"/>
          <w:lang w:val="es-BO"/>
        </w:rPr>
      </w:pPr>
      <w:r w:rsidRPr="00295489">
        <w:rPr>
          <w:b/>
          <w:color w:val="auto"/>
          <w:lang w:val="es-MX"/>
        </w:rPr>
        <w:t>D</w:t>
      </w:r>
      <w:proofErr w:type="spellStart"/>
      <w:r w:rsidRPr="00295489">
        <w:rPr>
          <w:b/>
          <w:color w:val="auto"/>
          <w:lang w:val="es-BO"/>
        </w:rPr>
        <w:t>atabase.sql</w:t>
      </w:r>
      <w:proofErr w:type="spellEnd"/>
      <w:r w:rsidR="009D1B3A" w:rsidRPr="00295489">
        <w:rPr>
          <w:color w:val="auto"/>
          <w:lang w:val="es-BO"/>
        </w:rPr>
        <w:t>:</w:t>
      </w:r>
      <w:r w:rsidRPr="00295489">
        <w:rPr>
          <w:color w:val="auto"/>
          <w:lang w:val="es-BO"/>
        </w:rPr>
        <w:t xml:space="preserve"> contiene la estructura de la base de datos</w:t>
      </w:r>
      <w:r w:rsidR="00D931A9" w:rsidRPr="00295489">
        <w:rPr>
          <w:color w:val="auto"/>
          <w:lang w:val="es-BO"/>
        </w:rPr>
        <w:t>.</w:t>
      </w:r>
    </w:p>
    <w:p w:rsidR="00D931A9" w:rsidRPr="00295489" w:rsidRDefault="00295489" w:rsidP="00B515F2">
      <w:pPr>
        <w:pStyle w:val="Prrafodelista"/>
        <w:numPr>
          <w:ilvl w:val="0"/>
          <w:numId w:val="16"/>
        </w:numPr>
        <w:jc w:val="both"/>
        <w:rPr>
          <w:color w:val="auto"/>
        </w:rPr>
      </w:pPr>
      <w:proofErr w:type="spellStart"/>
      <w:r w:rsidRPr="00295489">
        <w:rPr>
          <w:b/>
          <w:color w:val="auto"/>
          <w:lang w:val="es-BO"/>
        </w:rPr>
        <w:t>Insert.sql</w:t>
      </w:r>
      <w:proofErr w:type="spellEnd"/>
      <w:r w:rsidR="009D1B3A" w:rsidRPr="00295489">
        <w:rPr>
          <w:color w:val="auto"/>
          <w:lang w:val="es-BO"/>
        </w:rPr>
        <w:t>:</w:t>
      </w:r>
      <w:r w:rsidR="00D931A9" w:rsidRPr="00295489">
        <w:rPr>
          <w:color w:val="auto"/>
          <w:lang w:val="es-BO"/>
        </w:rPr>
        <w:t xml:space="preserve"> </w:t>
      </w:r>
      <w:r w:rsidRPr="00295489">
        <w:rPr>
          <w:color w:val="auto"/>
          <w:lang w:val="es-BO"/>
        </w:rPr>
        <w:t>Contiene los datos básicos de la base de datos</w:t>
      </w:r>
      <w:r w:rsidR="009D1B3A" w:rsidRPr="00295489">
        <w:rPr>
          <w:color w:val="auto"/>
          <w:lang w:val="es-BO"/>
        </w:rPr>
        <w:t>.</w:t>
      </w:r>
    </w:p>
    <w:p w:rsidR="00802D07" w:rsidRPr="00295489" w:rsidRDefault="00802D07" w:rsidP="00295489">
      <w:pPr>
        <w:ind w:left="0"/>
        <w:jc w:val="both"/>
        <w:rPr>
          <w:u w:val="single"/>
          <w:lang w:val="es-BO"/>
        </w:rPr>
      </w:pPr>
    </w:p>
    <w:p w:rsidR="00EC242F" w:rsidRPr="000F191A" w:rsidRDefault="00205406" w:rsidP="006C5CC5">
      <w:pPr>
        <w:jc w:val="both"/>
      </w:pPr>
      <w:r>
        <w:rPr>
          <w:lang w:val="es-BO"/>
        </w:rPr>
        <w:t>Una vez finalizada la ejecución de los scripts se tendrá que tener las siguientes tablas creadas</w:t>
      </w:r>
    </w:p>
    <w:p w:rsidR="004F650C" w:rsidRDefault="00205EC6" w:rsidP="006A0AC0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3BC9121F" wp14:editId="2BC8F818">
            <wp:extent cx="3451860" cy="24752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700" cy="2490180"/>
                    </a:xfrm>
                    <a:prstGeom prst="rect">
                      <a:avLst/>
                    </a:prstGeom>
                    <a:ln w="635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A2415" w:rsidRPr="00EC242F" w:rsidRDefault="00EC242F" w:rsidP="00EC242F">
      <w:pPr>
        <w:widowControl/>
        <w:autoSpaceDE/>
        <w:autoSpaceDN/>
        <w:adjustRightInd/>
        <w:spacing w:after="200" w:line="276" w:lineRule="auto"/>
        <w:ind w:left="0" w:right="0"/>
        <w:jc w:val="center"/>
        <w:rPr>
          <w:i/>
        </w:rPr>
        <w:sectPr w:rsidR="009A2415" w:rsidRPr="00EC242F" w:rsidSect="005A3F20">
          <w:headerReference w:type="default" r:id="rId10"/>
          <w:footerReference w:type="default" r:id="rId11"/>
          <w:pgSz w:w="12242" w:h="15842" w:code="1"/>
          <w:pgMar w:top="1418" w:right="1134" w:bottom="1418" w:left="1701" w:header="709" w:footer="709" w:gutter="0"/>
          <w:cols w:space="708"/>
          <w:docGrid w:linePitch="360"/>
        </w:sectPr>
      </w:pPr>
      <w:proofErr w:type="spellStart"/>
      <w:r w:rsidRPr="00EC242F">
        <w:rPr>
          <w:i/>
        </w:rPr>
        <w:t>Img</w:t>
      </w:r>
      <w:proofErr w:type="spellEnd"/>
      <w:r w:rsidRPr="00EC242F">
        <w:rPr>
          <w:i/>
        </w:rPr>
        <w:t>. V</w:t>
      </w:r>
      <w:r>
        <w:rPr>
          <w:i/>
        </w:rPr>
        <w:t>is</w:t>
      </w:r>
      <w:r w:rsidRPr="00EC242F">
        <w:rPr>
          <w:i/>
        </w:rPr>
        <w:t>ta de tablas creadas</w:t>
      </w:r>
    </w:p>
    <w:p w:rsidR="00D417F0" w:rsidRDefault="00D417F0" w:rsidP="00D417F0">
      <w:pPr>
        <w:pStyle w:val="Prrafodelista"/>
        <w:ind w:left="839"/>
        <w:rPr>
          <w:b/>
          <w:sz w:val="28"/>
          <w:szCs w:val="28"/>
        </w:rPr>
      </w:pPr>
    </w:p>
    <w:p w:rsidR="000619D1" w:rsidRDefault="00D417F0" w:rsidP="009A2415">
      <w:pPr>
        <w:pStyle w:val="Prrafodelista"/>
        <w:numPr>
          <w:ilvl w:val="0"/>
          <w:numId w:val="15"/>
        </w:numPr>
        <w:spacing w:after="240"/>
        <w:outlineLvl w:val="0"/>
        <w:rPr>
          <w:b/>
          <w:sz w:val="28"/>
          <w:szCs w:val="28"/>
        </w:rPr>
      </w:pPr>
      <w:bookmarkStart w:id="34" w:name="_Toc405468422"/>
      <w:r>
        <w:rPr>
          <w:b/>
          <w:sz w:val="28"/>
          <w:szCs w:val="28"/>
        </w:rPr>
        <w:t>Diagrama Entidad Relación</w:t>
      </w:r>
      <w:bookmarkEnd w:id="34"/>
    </w:p>
    <w:p w:rsidR="009A2415" w:rsidRDefault="004A1A75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  <w:r>
        <w:rPr>
          <w:noProof/>
          <w:lang w:val="es-MX" w:eastAsia="es-MX"/>
        </w:rPr>
        <w:drawing>
          <wp:inline distT="0" distB="0" distL="0" distR="0">
            <wp:extent cx="5958840" cy="5059680"/>
            <wp:effectExtent l="0" t="0" r="0" b="0"/>
            <wp:docPr id="2" name="Imagen 2" descr="E:\Desarrollo\ModUsuario\Script_BD\BD_Mo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arrollo\ModUsuario\Script_BD\BD_Mod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15" w:rsidRDefault="009A2415" w:rsidP="009A2415">
      <w:pPr>
        <w:widowControl/>
        <w:autoSpaceDE/>
        <w:autoSpaceDN/>
        <w:adjustRightInd/>
        <w:spacing w:after="200" w:line="276" w:lineRule="auto"/>
        <w:ind w:left="0" w:right="0"/>
        <w:jc w:val="center"/>
        <w:rPr>
          <w:b/>
          <w:sz w:val="28"/>
          <w:szCs w:val="28"/>
        </w:rPr>
      </w:pPr>
      <w:r w:rsidRPr="009A2415">
        <w:rPr>
          <w:i/>
        </w:rPr>
        <w:t xml:space="preserve">Diagrama de Clases </w:t>
      </w:r>
      <w:r>
        <w:rPr>
          <w:i/>
        </w:rPr>
        <w:t>Modulo Usuarios</w:t>
      </w:r>
      <w:r w:rsidRPr="009A2415">
        <w:rPr>
          <w:i/>
        </w:rPr>
        <w:t xml:space="preserve"> del </w:t>
      </w:r>
      <w:r>
        <w:rPr>
          <w:i/>
        </w:rPr>
        <w:t>S</w:t>
      </w:r>
      <w:r w:rsidRPr="009A2415">
        <w:rPr>
          <w:i/>
        </w:rPr>
        <w:t>istema</w:t>
      </w:r>
    </w:p>
    <w:p w:rsidR="009A2415" w:rsidRDefault="009A2415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9A2415" w:rsidRDefault="009A2415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AD750B" w:rsidRDefault="00AD750B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AD750B" w:rsidRDefault="00AD750B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AD750B" w:rsidRDefault="00AD750B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AD750B" w:rsidRDefault="00AD750B" w:rsidP="000619D1">
      <w:pPr>
        <w:widowControl/>
        <w:autoSpaceDE/>
        <w:autoSpaceDN/>
        <w:adjustRightInd/>
        <w:spacing w:after="200" w:line="276" w:lineRule="auto"/>
        <w:ind w:left="0" w:right="0"/>
        <w:rPr>
          <w:b/>
          <w:sz w:val="28"/>
          <w:szCs w:val="28"/>
        </w:rPr>
      </w:pPr>
    </w:p>
    <w:p w:rsidR="000619D1" w:rsidRDefault="000619D1" w:rsidP="00E7526E">
      <w:pPr>
        <w:pStyle w:val="Prrafodelista"/>
        <w:numPr>
          <w:ilvl w:val="0"/>
          <w:numId w:val="15"/>
        </w:numPr>
        <w:outlineLvl w:val="0"/>
        <w:rPr>
          <w:b/>
          <w:sz w:val="28"/>
          <w:szCs w:val="28"/>
        </w:rPr>
      </w:pPr>
      <w:bookmarkStart w:id="35" w:name="_Toc405468423"/>
      <w:r>
        <w:rPr>
          <w:b/>
          <w:sz w:val="28"/>
          <w:szCs w:val="28"/>
        </w:rPr>
        <w:lastRenderedPageBreak/>
        <w:t>Diccionario de Datos</w:t>
      </w:r>
      <w:bookmarkEnd w:id="35"/>
      <w:r>
        <w:rPr>
          <w:b/>
          <w:sz w:val="28"/>
          <w:szCs w:val="28"/>
        </w:rPr>
        <w:t xml:space="preserve"> </w:t>
      </w:r>
    </w:p>
    <w:p w:rsidR="0022191D" w:rsidRDefault="0022191D" w:rsidP="009E2C6B">
      <w:pPr>
        <w:rPr>
          <w:b/>
          <w:sz w:val="28"/>
          <w:szCs w:val="28"/>
        </w:rPr>
      </w:pPr>
    </w:p>
    <w:p w:rsidR="0022191D" w:rsidRDefault="0022191D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577"/>
        <w:gridCol w:w="1485"/>
        <w:gridCol w:w="732"/>
        <w:gridCol w:w="5829"/>
      </w:tblGrid>
      <w:tr w:rsidR="007C33C3" w:rsidRPr="004874E6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7C33C3" w:rsidRPr="004874E6" w:rsidRDefault="007C33C3" w:rsidP="004874E6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4874E6">
              <w:rPr>
                <w:color w:val="FFFFFF" w:themeColor="background1"/>
                <w:lang w:val="es-ES_tradnl" w:eastAsia="es-ES_tradnl"/>
              </w:rPr>
              <w:t xml:space="preserve">MU_BITACORA, </w:t>
            </w:r>
            <w:r w:rsidRPr="004874E6">
              <w:rPr>
                <w:b w:val="0"/>
                <w:color w:val="FFFFFF" w:themeColor="background1"/>
                <w:lang w:val="es-ES_tradnl" w:eastAsia="es-ES_tradnl"/>
              </w:rPr>
              <w:t>tabla de BITACORA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, contiene registros de las acciones que se realizaron el sistema.</w:t>
            </w:r>
          </w:p>
        </w:tc>
      </w:tr>
      <w:tr w:rsidR="007C33C3" w:rsidTr="007C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7C33C3" w:rsidRDefault="007C33C3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7C33C3" w:rsidRDefault="007C33C3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7C33C3" w:rsidRDefault="007C33C3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7C33C3" w:rsidRDefault="007C33C3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7C33C3" w:rsidTr="007C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33C3" w:rsidRDefault="007C33C3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Pr="007C33C3" w:rsidRDefault="007C33C3" w:rsidP="007C33C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7C33C3">
              <w:rPr>
                <w:bCs/>
                <w:sz w:val="20"/>
                <w:lang w:val="es-ES_tradnl" w:eastAsia="es-ES_tradnl"/>
              </w:rPr>
              <w:t>NUMBER(19)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Pr="007C33C3" w:rsidRDefault="007C33C3" w:rsidP="007C33C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7C33C3">
              <w:rPr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 xml:space="preserve">PK </w:t>
            </w:r>
          </w:p>
        </w:tc>
      </w:tr>
      <w:tr w:rsidR="007C33C3" w:rsidTr="007C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33C3" w:rsidRDefault="007C33C3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FECHA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7C33C3">
              <w:rPr>
                <w:bCs/>
                <w:sz w:val="20"/>
                <w:lang w:val="es-ES_tradnl" w:eastAsia="es-ES_tradnl"/>
              </w:rPr>
              <w:t>TIMESTAMP(6)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C3" w:rsidRPr="00210377" w:rsidRDefault="007C33C3" w:rsidP="007C33C3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>
              <w:rPr>
                <w:bCs/>
                <w:sz w:val="20"/>
                <w:lang w:val="es-ES_tradnl" w:eastAsia="es-ES_tradnl"/>
              </w:rPr>
              <w:t>Fecha de Registro de la Acción</w:t>
            </w:r>
          </w:p>
        </w:tc>
      </w:tr>
      <w:tr w:rsidR="007C33C3" w:rsidTr="007C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33C3" w:rsidRDefault="007C33C3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USUARIO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7C33C3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C1C"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C3" w:rsidRPr="00071432" w:rsidRDefault="007C33C3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Usuario que realiza la acción</w:t>
            </w:r>
          </w:p>
        </w:tc>
      </w:tr>
      <w:tr w:rsidR="007C33C3" w:rsidTr="007C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33C3" w:rsidRPr="007A2910" w:rsidRDefault="007C33C3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FORMULARIO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7C33C3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7C33C3">
              <w:rPr>
                <w:sz w:val="20"/>
                <w:lang w:val="es-ES_tradnl" w:eastAsia="es-ES_tradnl"/>
              </w:rPr>
              <w:t>19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C1C"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Formulario en que se realiza la acción</w:t>
            </w:r>
          </w:p>
        </w:tc>
      </w:tr>
      <w:tr w:rsidR="007C33C3" w:rsidTr="007C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33C3" w:rsidRPr="00071432" w:rsidRDefault="007C33C3" w:rsidP="0022191D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ACCION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7C33C3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C1C"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Descripción de la acción realizada</w:t>
            </w:r>
          </w:p>
        </w:tc>
      </w:tr>
      <w:tr w:rsidR="007C33C3" w:rsidTr="007C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33C3" w:rsidRDefault="007C33C3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DIRECCION_IP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7C33C3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C1C"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C3" w:rsidRDefault="007C33C3" w:rsidP="007C33C3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 xml:space="preserve">Dirección </w:t>
            </w:r>
            <w:proofErr w:type="spellStart"/>
            <w:r>
              <w:rPr>
                <w:sz w:val="20"/>
                <w:lang w:val="es-ES_tradnl" w:eastAsia="es-ES_tradnl"/>
              </w:rPr>
              <w:t>ip</w:t>
            </w:r>
            <w:proofErr w:type="spellEnd"/>
            <w:r>
              <w:rPr>
                <w:sz w:val="20"/>
                <w:lang w:val="es-ES_tradnl" w:eastAsia="es-ES_tradnl"/>
              </w:rPr>
              <w:t xml:space="preserve"> de la máquina en que se realizó la acción</w:t>
            </w:r>
          </w:p>
        </w:tc>
      </w:tr>
    </w:tbl>
    <w:p w:rsidR="0022191D" w:rsidRDefault="0022191D" w:rsidP="009E2C6B">
      <w:pPr>
        <w:rPr>
          <w:b/>
          <w:sz w:val="28"/>
          <w:szCs w:val="28"/>
        </w:rPr>
      </w:pPr>
    </w:p>
    <w:p w:rsidR="00FB2B0F" w:rsidRDefault="00FB2B0F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633"/>
        <w:gridCol w:w="1551"/>
        <w:gridCol w:w="709"/>
        <w:gridCol w:w="5730"/>
      </w:tblGrid>
      <w:tr w:rsidR="009103FE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9103FE" w:rsidRPr="009103FE" w:rsidRDefault="009103FE" w:rsidP="00AD750B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9103FE">
              <w:rPr>
                <w:color w:val="FFFFFF" w:themeColor="background1"/>
                <w:lang w:val="es-ES_tradnl" w:eastAsia="es-ES_tradnl"/>
              </w:rPr>
              <w:t xml:space="preserve">MU_USUARIO, </w:t>
            </w:r>
            <w:r w:rsidRPr="009103FE">
              <w:rPr>
                <w:b w:val="0"/>
                <w:color w:val="FFFFFF" w:themeColor="background1"/>
                <w:lang w:val="es-ES_tradnl" w:eastAsia="es-ES_tradnl"/>
              </w:rPr>
              <w:t>tabla de USUARIOS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103FE" w:rsidRDefault="009103FE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9103FE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3FE" w:rsidRDefault="009103FE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USUARIO_ID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Pr="009103FE" w:rsidRDefault="009103FE" w:rsidP="00205EC6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9103FE">
              <w:rPr>
                <w:bCs/>
                <w:sz w:val="20"/>
                <w:lang w:val="es-ES_tradnl" w:eastAsia="es-ES_tradnl"/>
              </w:rPr>
              <w:t>NUMBE</w:t>
            </w:r>
            <w:r w:rsidR="00205EC6">
              <w:rPr>
                <w:bCs/>
                <w:sz w:val="20"/>
                <w:lang w:val="es-ES_tradnl" w:eastAsia="es-ES_tradnl"/>
              </w:rPr>
              <w:t>R</w:t>
            </w:r>
            <w:r w:rsidRPr="009103FE">
              <w:rPr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Pr="009103FE" w:rsidRDefault="009103FE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9103FE">
              <w:rPr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3FE" w:rsidRDefault="009103FE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del usuario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3FE" w:rsidRDefault="009103FE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ROL_ID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9103FE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9103FE">
              <w:rPr>
                <w:sz w:val="20"/>
                <w:lang w:val="es-ES_tradnl" w:eastAsia="es-ES_tradnl"/>
              </w:rPr>
              <w:t>19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3FE" w:rsidRPr="00071432" w:rsidRDefault="009103FE" w:rsidP="009103FE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FK, referencia a tabla MU_ROL</w:t>
            </w:r>
          </w:p>
        </w:tc>
      </w:tr>
      <w:tr w:rsidR="009103FE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3FE" w:rsidRPr="007A2910" w:rsidRDefault="009103FE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LOGIN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proofErr w:type="spellStart"/>
            <w:r>
              <w:rPr>
                <w:sz w:val="20"/>
                <w:lang w:val="es-ES_tradnl" w:eastAsia="es-ES_tradnl"/>
              </w:rPr>
              <w:t>Login</w:t>
            </w:r>
            <w:proofErr w:type="spellEnd"/>
            <w:r>
              <w:rPr>
                <w:sz w:val="20"/>
                <w:lang w:val="es-ES_tradnl" w:eastAsia="es-ES_tradnl"/>
              </w:rPr>
              <w:t xml:space="preserve"> del usuario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3FE" w:rsidRPr="00071432" w:rsidRDefault="009103FE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del usuario</w:t>
            </w:r>
          </w:p>
        </w:tc>
      </w:tr>
      <w:tr w:rsidR="009103FE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3FE" w:rsidRDefault="009103FE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9103FE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9103FE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 xml:space="preserve">Estado del usuario </w:t>
            </w:r>
          </w:p>
        </w:tc>
      </w:tr>
      <w:tr w:rsidR="00205EC6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5EC6" w:rsidRDefault="00205EC6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THEME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Pr="009103FE" w:rsidRDefault="00205EC6" w:rsidP="009103FE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205EC6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Default="00205EC6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Default="00205EC6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Color del tema para el usuario</w:t>
            </w:r>
          </w:p>
        </w:tc>
      </w:tr>
      <w:tr w:rsidR="00205EC6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5EC6" w:rsidRDefault="00205EC6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MENU_LAYOUT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Pr="009103FE" w:rsidRDefault="00205EC6" w:rsidP="009103FE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205EC6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Default="00205EC6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EC6" w:rsidRDefault="00205EC6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Modo del menú (</w:t>
            </w:r>
            <w:proofErr w:type="spellStart"/>
            <w:r>
              <w:rPr>
                <w:sz w:val="20"/>
                <w:lang w:val="es-ES_tradnl" w:eastAsia="es-ES_tradnl"/>
              </w:rPr>
              <w:t>static</w:t>
            </w:r>
            <w:proofErr w:type="spellEnd"/>
            <w:r>
              <w:rPr>
                <w:sz w:val="20"/>
                <w:lang w:val="es-ES_tradnl" w:eastAsia="es-ES_tradnl"/>
              </w:rPr>
              <w:t>/</w:t>
            </w:r>
            <w:proofErr w:type="spellStart"/>
            <w:r>
              <w:rPr>
                <w:sz w:val="20"/>
                <w:lang w:val="es-ES_tradnl" w:eastAsia="es-ES_tradnl"/>
              </w:rPr>
              <w:t>overlay</w:t>
            </w:r>
            <w:proofErr w:type="spellEnd"/>
            <w:r>
              <w:rPr>
                <w:sz w:val="20"/>
                <w:lang w:val="es-ES_tradnl" w:eastAsia="es-ES_tradnl"/>
              </w:rPr>
              <w:t>/horizontal)</w:t>
            </w:r>
          </w:p>
        </w:tc>
      </w:tr>
    </w:tbl>
    <w:p w:rsidR="008816C6" w:rsidRDefault="008816C6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5829"/>
      </w:tblGrid>
      <w:tr w:rsidR="009103FE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9103FE" w:rsidRPr="009103FE" w:rsidRDefault="009103FE" w:rsidP="00AD750B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9103FE">
              <w:rPr>
                <w:color w:val="FFFFFF" w:themeColor="background1"/>
                <w:lang w:val="es-ES_tradnl" w:eastAsia="es-ES_tradnl"/>
              </w:rPr>
              <w:t xml:space="preserve">MU_ROL, </w:t>
            </w:r>
            <w:r w:rsidRPr="009103FE">
              <w:rPr>
                <w:b w:val="0"/>
                <w:color w:val="FFFFFF" w:themeColor="background1"/>
                <w:lang w:val="es-ES_tradnl" w:eastAsia="es-ES_tradnl"/>
              </w:rPr>
              <w:t>tabla de rol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es.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103FE" w:rsidRDefault="009103FE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103FE" w:rsidRDefault="009103FE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9103FE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3FE" w:rsidRDefault="009103FE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ROL_ID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9103F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9103FE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3FE" w:rsidRDefault="009103FE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del Rol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3FE" w:rsidRDefault="009103FE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3FE" w:rsidRPr="00071432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del rol</w:t>
            </w:r>
          </w:p>
        </w:tc>
      </w:tr>
      <w:tr w:rsidR="009103FE" w:rsidTr="0091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3FE" w:rsidRPr="007A2910" w:rsidRDefault="009103FE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DESCRIPCION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Descripción del rol</w:t>
            </w:r>
          </w:p>
        </w:tc>
      </w:tr>
      <w:tr w:rsidR="009103FE" w:rsidTr="0091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3FE" w:rsidRDefault="009103FE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9103FE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9103FE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9103FE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FE" w:rsidRDefault="009103FE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Estado del rol</w:t>
            </w:r>
          </w:p>
        </w:tc>
      </w:tr>
    </w:tbl>
    <w:p w:rsidR="008816C6" w:rsidRDefault="008816C6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p w:rsidR="00F22D5C" w:rsidRDefault="00F22D5C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758"/>
        <w:gridCol w:w="1551"/>
        <w:gridCol w:w="709"/>
        <w:gridCol w:w="5605"/>
      </w:tblGrid>
      <w:tr w:rsidR="00F22D5C" w:rsidRPr="0031584A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F22D5C" w:rsidRPr="0031584A" w:rsidRDefault="00F22D5C" w:rsidP="00F22D5C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31584A">
              <w:rPr>
                <w:color w:val="FFFFFF" w:themeColor="background1"/>
                <w:lang w:val="es-ES_tradnl" w:eastAsia="es-ES_tradnl"/>
              </w:rPr>
              <w:t xml:space="preserve">MU_ROL_FORMULARIO, </w:t>
            </w:r>
            <w:r w:rsidRPr="0031584A">
              <w:rPr>
                <w:b w:val="0"/>
                <w:color w:val="FFFFFF" w:themeColor="background1"/>
                <w:lang w:val="es-ES_tradnl" w:eastAsia="es-ES_tradnl"/>
              </w:rPr>
              <w:t xml:space="preserve">tabla 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que guarda la relación entre  Roles y Formularios.</w:t>
            </w:r>
          </w:p>
        </w:tc>
      </w:tr>
      <w:tr w:rsidR="00F22D5C" w:rsidTr="00F2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22D5C" w:rsidRDefault="00F22D5C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F22D5C" w:rsidRDefault="00F22D5C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F22D5C" w:rsidRDefault="00F22D5C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22D5C" w:rsidRDefault="00F22D5C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F22D5C" w:rsidTr="00F2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22D5C" w:rsidRDefault="00F22D5C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ROL_ID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F22D5C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5C" w:rsidRDefault="00F22D5C" w:rsidP="00F22D5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FK Referencia a Rol</w:t>
            </w:r>
          </w:p>
        </w:tc>
      </w:tr>
      <w:tr w:rsidR="00F22D5C" w:rsidTr="00F2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22D5C" w:rsidRDefault="00F22D5C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F22D5C">
              <w:rPr>
                <w:sz w:val="20"/>
                <w:lang w:val="es-ES_tradnl" w:eastAsia="es-ES_tradnl"/>
              </w:rPr>
              <w:t>FORMULARIO_ID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Pr="00F22D5C" w:rsidRDefault="00F22D5C" w:rsidP="00F22D5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F22D5C">
              <w:rPr>
                <w:b/>
                <w:bCs/>
                <w:sz w:val="20"/>
                <w:lang w:val="es-ES_tradnl" w:eastAsia="es-ES_tradnl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Pr="00F22D5C" w:rsidRDefault="00F22D5C" w:rsidP="00F22D5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F22D5C"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5C" w:rsidRPr="00F22D5C" w:rsidRDefault="00F22D5C" w:rsidP="00F22D5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FK Referencia a Formulario</w:t>
            </w:r>
          </w:p>
        </w:tc>
      </w:tr>
      <w:tr w:rsidR="00F22D5C" w:rsidTr="00F2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2D5C" w:rsidRDefault="00F22D5C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F22D5C">
              <w:rPr>
                <w:sz w:val="20"/>
                <w:szCs w:val="20"/>
                <w:lang w:val="es-ES_tradnl" w:eastAsia="es-ES_tradnl"/>
              </w:rPr>
              <w:t>PRIVILEGIO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F22D5C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F22D5C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Indica el nivel de privilegio que tiene el rol  dentro el formulario.</w:t>
            </w:r>
          </w:p>
        </w:tc>
      </w:tr>
      <w:tr w:rsidR="00F22D5C" w:rsidTr="00F2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2D5C" w:rsidRDefault="00F22D5C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F22D5C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F22D5C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F22D5C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5C" w:rsidRDefault="00F22D5C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 xml:space="preserve">Estados del </w:t>
            </w:r>
            <w:proofErr w:type="spellStart"/>
            <w:r>
              <w:rPr>
                <w:sz w:val="20"/>
                <w:lang w:val="es-ES_tradnl" w:eastAsia="es-ES_tradnl"/>
              </w:rPr>
              <w:t>rol_formulario</w:t>
            </w:r>
            <w:proofErr w:type="spellEnd"/>
          </w:p>
        </w:tc>
      </w:tr>
    </w:tbl>
    <w:p w:rsidR="008816C6" w:rsidRDefault="008816C6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5687"/>
      </w:tblGrid>
      <w:tr w:rsidR="00005504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005504" w:rsidRPr="00005504" w:rsidRDefault="00005504" w:rsidP="00005504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005504">
              <w:rPr>
                <w:color w:val="FFFFFF" w:themeColor="background1"/>
                <w:lang w:val="es-ES_tradnl" w:eastAsia="es-ES_tradnl"/>
              </w:rPr>
              <w:t xml:space="preserve">MU_GRUPO_AD, </w:t>
            </w:r>
            <w:r w:rsidRPr="00005504">
              <w:rPr>
                <w:b w:val="0"/>
                <w:color w:val="FFFFFF" w:themeColor="background1"/>
                <w:lang w:val="es-ES_tradnl" w:eastAsia="es-ES_tradnl"/>
              </w:rPr>
              <w:t>tabla de grupos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 xml:space="preserve"> que son validados en LDAP</w:t>
            </w:r>
          </w:p>
        </w:tc>
      </w:tr>
      <w:tr w:rsidR="00005504" w:rsidTr="0000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005504" w:rsidRDefault="00005504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005504" w:rsidRDefault="00005504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005504" w:rsidRDefault="00005504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005504" w:rsidRDefault="00005504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005504" w:rsidTr="0000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5504" w:rsidRDefault="00005504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GRUPO_ID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005504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04" w:rsidRDefault="00005504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del grupo</w:t>
            </w:r>
          </w:p>
        </w:tc>
      </w:tr>
      <w:tr w:rsidR="00005504" w:rsidTr="0000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5504" w:rsidRDefault="00005504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ROL_ID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005504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04" w:rsidRPr="00071432" w:rsidRDefault="00005504" w:rsidP="00005504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FK, referencia a  Rol</w:t>
            </w:r>
          </w:p>
        </w:tc>
      </w:tr>
      <w:tr w:rsidR="00005504" w:rsidTr="0000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504" w:rsidRPr="007A2910" w:rsidRDefault="00005504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586266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del grupo</w:t>
            </w:r>
          </w:p>
        </w:tc>
      </w:tr>
      <w:tr w:rsidR="00005504" w:rsidTr="0000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504" w:rsidRPr="00071432" w:rsidRDefault="00005504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DETALLE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586266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Detalle del grupo</w:t>
            </w:r>
          </w:p>
        </w:tc>
      </w:tr>
      <w:tr w:rsidR="00005504" w:rsidTr="0000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504" w:rsidRDefault="00005504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586266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586266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586266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586266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04" w:rsidRDefault="00005504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 xml:space="preserve">Estado del grupo </w:t>
            </w:r>
          </w:p>
        </w:tc>
      </w:tr>
    </w:tbl>
    <w:p w:rsidR="008816C6" w:rsidRDefault="008816C6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5687"/>
      </w:tblGrid>
      <w:tr w:rsidR="00DE69FB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DE69FB" w:rsidRPr="00DE69FB" w:rsidRDefault="00DE69FB" w:rsidP="00DE69FB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DE69FB">
              <w:rPr>
                <w:color w:val="FFFFFF" w:themeColor="background1"/>
                <w:lang w:val="es-ES_tradnl" w:eastAsia="es-ES_tradnl"/>
              </w:rPr>
              <w:t xml:space="preserve">MU_FORMULARIO, </w:t>
            </w:r>
            <w:r w:rsidRPr="00DE69FB">
              <w:rPr>
                <w:b w:val="0"/>
                <w:color w:val="FFFFFF" w:themeColor="background1"/>
                <w:lang w:val="es-ES_tradnl" w:eastAsia="es-ES_tradnl"/>
              </w:rPr>
              <w:t xml:space="preserve">tabla de 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Formularios</w:t>
            </w:r>
          </w:p>
        </w:tc>
      </w:tr>
      <w:tr w:rsidR="00DE69FB" w:rsidTr="00DE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E69FB" w:rsidRDefault="00DE69FB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E69FB" w:rsidRDefault="00DE69FB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E69FB" w:rsidRDefault="00DE69FB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E69FB" w:rsidRDefault="00DE69FB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DE69FB" w:rsidTr="00DE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69FB" w:rsidRDefault="00DE69FB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DE69FB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del Formulario</w:t>
            </w:r>
          </w:p>
        </w:tc>
      </w:tr>
      <w:tr w:rsidR="00DE69FB" w:rsidTr="00DE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69FB" w:rsidRDefault="00DE69FB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FORMULARIO_ID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Pr="00DE69FB" w:rsidRDefault="00DE69FB" w:rsidP="00DE69F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DE69FB">
              <w:rPr>
                <w:bCs/>
                <w:sz w:val="20"/>
                <w:lang w:val="es-ES_tradnl" w:eastAsia="es-ES_tradnl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Pr="00DE69FB" w:rsidRDefault="00DE69FB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 w:rsidRPr="00DE69FB">
              <w:rPr>
                <w:bCs/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FB" w:rsidRPr="00DE69FB" w:rsidRDefault="00DE69FB" w:rsidP="00DE69F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S_tradnl" w:eastAsia="es-ES_tradnl"/>
              </w:rPr>
            </w:pPr>
            <w:r>
              <w:rPr>
                <w:bCs/>
                <w:sz w:val="20"/>
                <w:lang w:val="es-ES_tradnl" w:eastAsia="es-ES_tradnl"/>
              </w:rPr>
              <w:t>Identificador del Formulario Padre, si es nulo se trata de modulo.</w:t>
            </w:r>
          </w:p>
        </w:tc>
      </w:tr>
      <w:tr w:rsidR="00DE69FB" w:rsidTr="00DE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69FB" w:rsidRDefault="00DE69FB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E69FB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FB" w:rsidRPr="00071432" w:rsidRDefault="00DE69FB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del formulario</w:t>
            </w:r>
          </w:p>
        </w:tc>
      </w:tr>
      <w:tr w:rsidR="00DE69FB" w:rsidTr="00DE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69FB" w:rsidRDefault="00DE69FB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ORDEN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DE69F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E69FB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DE69FB">
              <w:rPr>
                <w:sz w:val="20"/>
                <w:lang w:val="es-ES_tradnl" w:eastAsia="es-ES_tradnl"/>
              </w:rPr>
              <w:t>10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DE69F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Indica el orden que ocupa dentro el modulo que pertenece.</w:t>
            </w:r>
          </w:p>
        </w:tc>
      </w:tr>
      <w:tr w:rsidR="00DE69FB" w:rsidTr="00DE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69FB" w:rsidRPr="007A2910" w:rsidRDefault="00DE69FB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URL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E69FB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Ruta en la que se encuentre el página web</w:t>
            </w:r>
          </w:p>
        </w:tc>
      </w:tr>
      <w:tr w:rsidR="00DE69FB" w:rsidTr="00DE6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69FB" w:rsidRPr="00071432" w:rsidRDefault="00DE69FB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DE69F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E69FB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DE69FB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FB" w:rsidRDefault="00DE69FB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Estado del formulario</w:t>
            </w:r>
          </w:p>
        </w:tc>
      </w:tr>
    </w:tbl>
    <w:p w:rsidR="008816C6" w:rsidRDefault="008816C6" w:rsidP="009E2C6B">
      <w:pPr>
        <w:rPr>
          <w:b/>
          <w:sz w:val="28"/>
          <w:szCs w:val="28"/>
        </w:rPr>
      </w:pPr>
    </w:p>
    <w:p w:rsidR="00E4790F" w:rsidRDefault="00E4790F" w:rsidP="009E2C6B">
      <w:pPr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5687"/>
      </w:tblGrid>
      <w:tr w:rsidR="00D802E5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D802E5" w:rsidRPr="00D802E5" w:rsidRDefault="00D802E5" w:rsidP="00D802E5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D802E5">
              <w:rPr>
                <w:color w:val="FFFFFF" w:themeColor="background1"/>
                <w:lang w:val="es-ES_tradnl" w:eastAsia="es-ES_tradnl"/>
              </w:rPr>
              <w:t xml:space="preserve">MU_ACCION, </w:t>
            </w:r>
            <w:r w:rsidRPr="00D802E5">
              <w:rPr>
                <w:b w:val="0"/>
                <w:color w:val="FFFFFF" w:themeColor="background1"/>
                <w:lang w:val="es-ES_tradnl" w:eastAsia="es-ES_tradnl"/>
              </w:rPr>
              <w:t xml:space="preserve">tabla 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de acciones que son posibles realizar en un formulario especifico.</w:t>
            </w:r>
          </w:p>
        </w:tc>
      </w:tr>
      <w:tr w:rsidR="00D802E5" w:rsidTr="00D8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802E5" w:rsidRDefault="00D802E5" w:rsidP="00AD750B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802E5" w:rsidRDefault="00D802E5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D802E5" w:rsidRDefault="00D802E5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D802E5" w:rsidRDefault="00D802E5" w:rsidP="00AD75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D802E5" w:rsidTr="00D8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02E5" w:rsidRDefault="00D802E5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D802E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D802E5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</w:t>
            </w:r>
            <w:r w:rsidRPr="00D802E5">
              <w:rPr>
                <w:b/>
                <w:bCs/>
                <w:sz w:val="20"/>
                <w:lang w:val="es-ES_tradnl" w:eastAsia="es-ES_tradnl"/>
              </w:rPr>
              <w:t>4</w:t>
            </w:r>
            <w:r>
              <w:rPr>
                <w:b/>
                <w:bCs/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2E5" w:rsidRDefault="00D802E5" w:rsidP="00AD75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 la Acción</w:t>
            </w:r>
          </w:p>
        </w:tc>
      </w:tr>
      <w:tr w:rsidR="00D802E5" w:rsidTr="00D8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802E5" w:rsidRDefault="00D802E5" w:rsidP="00AD750B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D802E5">
              <w:rPr>
                <w:sz w:val="20"/>
                <w:lang w:val="es-ES_tradnl" w:eastAsia="es-ES_tradnl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802E5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2E5" w:rsidRPr="00071432" w:rsidRDefault="00D802E5" w:rsidP="00AD750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 la acción.</w:t>
            </w:r>
          </w:p>
        </w:tc>
      </w:tr>
      <w:tr w:rsidR="00D802E5" w:rsidTr="00D8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02E5" w:rsidRPr="007A2910" w:rsidRDefault="00D802E5" w:rsidP="00AD750B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D802E5">
              <w:rPr>
                <w:sz w:val="20"/>
                <w:szCs w:val="20"/>
                <w:lang w:val="es-ES_tradnl" w:eastAsia="es-ES_tradnl"/>
              </w:rPr>
              <w:t>ESTADO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D802E5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D802E5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D802E5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5" w:rsidRDefault="00D802E5" w:rsidP="00AD750B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Estado de la acción.</w:t>
            </w:r>
          </w:p>
        </w:tc>
      </w:tr>
    </w:tbl>
    <w:p w:rsidR="00163701" w:rsidRDefault="00163701" w:rsidP="00244118">
      <w:pPr>
        <w:ind w:left="0"/>
        <w:rPr>
          <w:b/>
          <w:sz w:val="28"/>
          <w:szCs w:val="28"/>
        </w:rPr>
      </w:pPr>
    </w:p>
    <w:p w:rsidR="00D802E5" w:rsidRDefault="00D802E5" w:rsidP="00244118">
      <w:pPr>
        <w:ind w:left="0"/>
        <w:rPr>
          <w:b/>
          <w:sz w:val="28"/>
          <w:szCs w:val="28"/>
        </w:rPr>
      </w:pPr>
    </w:p>
    <w:p w:rsidR="00D802E5" w:rsidRDefault="00D802E5" w:rsidP="00244118">
      <w:pPr>
        <w:ind w:left="0"/>
        <w:rPr>
          <w:b/>
          <w:sz w:val="28"/>
          <w:szCs w:val="28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5687"/>
      </w:tblGrid>
      <w:tr w:rsidR="00880F9B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880F9B" w:rsidRPr="00880F9B" w:rsidRDefault="00880F9B" w:rsidP="00880F9B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880F9B">
              <w:rPr>
                <w:color w:val="FFFFFF" w:themeColor="background1"/>
                <w:lang w:val="es-ES_tradnl" w:eastAsia="es-ES_tradnl"/>
              </w:rPr>
              <w:t xml:space="preserve">MU_FORMULARIO_ACCION, </w:t>
            </w:r>
            <w:r w:rsidRPr="00880F9B">
              <w:rPr>
                <w:b w:val="0"/>
                <w:color w:val="FFFFFF" w:themeColor="background1"/>
                <w:lang w:val="es-ES_tradnl" w:eastAsia="es-ES_tradnl"/>
              </w:rPr>
              <w:t xml:space="preserve">tabla 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>muestra la relación entre formularios y sus acciones permitidas.</w:t>
            </w:r>
          </w:p>
        </w:tc>
      </w:tr>
      <w:tr w:rsidR="00880F9B" w:rsidTr="0088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880F9B" w:rsidRDefault="00880F9B" w:rsidP="006B32C9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880F9B" w:rsidRDefault="00880F9B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880F9B" w:rsidRDefault="00880F9B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880F9B" w:rsidRDefault="00880F9B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880F9B" w:rsidTr="00880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F9B" w:rsidRDefault="00880F9B" w:rsidP="006B32C9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880F9B">
              <w:rPr>
                <w:sz w:val="20"/>
                <w:lang w:val="es-ES_tradnl" w:eastAsia="es-ES_tradnl"/>
              </w:rPr>
              <w:t>ACCION_ID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9B" w:rsidRDefault="00880F9B" w:rsidP="00880F9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880F9B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</w:t>
            </w:r>
            <w:r w:rsidRPr="00880F9B">
              <w:rPr>
                <w:b/>
                <w:bCs/>
                <w:sz w:val="20"/>
                <w:lang w:val="es-ES_tradnl" w:eastAsia="es-ES_tradnl"/>
              </w:rPr>
              <w:t>4</w:t>
            </w:r>
            <w:r>
              <w:rPr>
                <w:b/>
                <w:bCs/>
                <w:sz w:val="20"/>
                <w:lang w:val="es-ES_tradnl" w:eastAsia="es-ES_tradnl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9B" w:rsidRDefault="00880F9B" w:rsidP="006B32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9B" w:rsidRDefault="00880F9B" w:rsidP="006B32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 xml:space="preserve">PK, FK referencia a </w:t>
            </w:r>
            <w:proofErr w:type="spellStart"/>
            <w:r>
              <w:rPr>
                <w:b/>
                <w:bCs/>
                <w:sz w:val="20"/>
                <w:lang w:val="es-ES_tradnl" w:eastAsia="es-ES_tradnl"/>
              </w:rPr>
              <w:t>Accion</w:t>
            </w:r>
            <w:proofErr w:type="spellEnd"/>
            <w:r>
              <w:rPr>
                <w:b/>
                <w:bCs/>
                <w:sz w:val="20"/>
                <w:lang w:val="es-ES_tradnl" w:eastAsia="es-ES_tradnl"/>
              </w:rPr>
              <w:t>.</w:t>
            </w:r>
          </w:p>
        </w:tc>
      </w:tr>
      <w:tr w:rsidR="00880F9B" w:rsidRPr="00880F9B" w:rsidTr="0088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80F9B" w:rsidRDefault="00880F9B" w:rsidP="006B32C9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880F9B">
              <w:rPr>
                <w:sz w:val="20"/>
                <w:lang w:val="es-ES_tradnl" w:eastAsia="es-ES_tradnl"/>
              </w:rPr>
              <w:t>FORMULARIO_ID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9B" w:rsidRPr="00880F9B" w:rsidRDefault="00880F9B" w:rsidP="00880F9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880F9B">
              <w:rPr>
                <w:b/>
                <w:bCs/>
                <w:sz w:val="20"/>
                <w:lang w:val="es-ES_tradnl" w:eastAsia="es-ES_tradnl"/>
              </w:rPr>
              <w:t>NUMBER(8)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9B" w:rsidRPr="00880F9B" w:rsidRDefault="00880F9B" w:rsidP="00880F9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s-ES_tradnl" w:eastAsia="es-ES_tradnl"/>
              </w:rPr>
            </w:pPr>
            <w:r w:rsidRPr="00880F9B">
              <w:rPr>
                <w:b/>
                <w:sz w:val="20"/>
                <w:lang w:val="es-ES_tradnl" w:eastAsia="es-ES_tradnl"/>
              </w:rPr>
              <w:t>No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9B" w:rsidRPr="00880F9B" w:rsidRDefault="00880F9B" w:rsidP="00880F9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s-ES_tradnl" w:eastAsia="es-ES_tradnl"/>
              </w:rPr>
            </w:pPr>
            <w:r>
              <w:rPr>
                <w:b/>
                <w:sz w:val="20"/>
                <w:lang w:val="es-ES_tradnl" w:eastAsia="es-ES_tradnl"/>
              </w:rPr>
              <w:t>PK, FK referencia a Formulario.</w:t>
            </w:r>
          </w:p>
        </w:tc>
      </w:tr>
    </w:tbl>
    <w:p w:rsidR="00244118" w:rsidRPr="00880F9B" w:rsidRDefault="00244118" w:rsidP="00880F9B">
      <w:pPr>
        <w:spacing w:before="60" w:after="60"/>
        <w:rPr>
          <w:b/>
          <w:bCs/>
          <w:sz w:val="20"/>
          <w:szCs w:val="22"/>
          <w:lang w:val="es-ES_tradnl" w:eastAsia="es-ES_tradnl"/>
        </w:rPr>
      </w:pP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2234"/>
        <w:gridCol w:w="1427"/>
        <w:gridCol w:w="845"/>
        <w:gridCol w:w="5117"/>
      </w:tblGrid>
      <w:tr w:rsidR="006B32C9" w:rsidTr="006B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1F497D" w:themeFill="text2"/>
          </w:tcPr>
          <w:p w:rsidR="006B32C9" w:rsidRPr="006B32C9" w:rsidRDefault="006B32C9" w:rsidP="006B32C9">
            <w:pPr>
              <w:spacing w:before="120" w:after="120"/>
              <w:ind w:left="0"/>
              <w:rPr>
                <w:b w:val="0"/>
                <w:color w:val="FFFFFF" w:themeColor="background1"/>
                <w:lang w:val="es-ES_tradnl" w:eastAsia="es-ES_tradnl"/>
              </w:rPr>
            </w:pPr>
            <w:r w:rsidRPr="006B32C9">
              <w:rPr>
                <w:color w:val="FFFFFF" w:themeColor="background1"/>
                <w:lang w:val="es-ES_tradnl" w:eastAsia="es-ES_tradnl"/>
              </w:rPr>
              <w:t xml:space="preserve">MU_PARAMETRO, </w:t>
            </w:r>
            <w:r w:rsidRPr="006B32C9">
              <w:rPr>
                <w:b w:val="0"/>
                <w:color w:val="FFFFFF" w:themeColor="background1"/>
                <w:lang w:val="es-ES_tradnl" w:eastAsia="es-ES_tradnl"/>
              </w:rPr>
              <w:t xml:space="preserve">tabla </w:t>
            </w:r>
            <w:r>
              <w:rPr>
                <w:b w:val="0"/>
                <w:color w:val="FFFFFF" w:themeColor="background1"/>
                <w:lang w:val="es-ES_tradnl" w:eastAsia="es-ES_tradnl"/>
              </w:rPr>
              <w:t xml:space="preserve">de parámetros propios del sistema. </w:t>
            </w:r>
          </w:p>
        </w:tc>
      </w:tr>
      <w:tr w:rsidR="006B32C9" w:rsidTr="006B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6B32C9" w:rsidRDefault="006B32C9" w:rsidP="006B32C9">
            <w:pPr>
              <w:spacing w:before="60" w:after="6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Columna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B32C9" w:rsidRDefault="006B32C9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Tipo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B32C9" w:rsidRDefault="006B32C9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Nulo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6B32C9" w:rsidRDefault="006B32C9" w:rsidP="006B32C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_tradnl" w:eastAsia="es-ES_tradnl"/>
              </w:rPr>
            </w:pPr>
            <w:r>
              <w:rPr>
                <w:color w:val="FFFFFF" w:themeColor="background1"/>
                <w:sz w:val="20"/>
                <w:lang w:val="es-ES_tradnl" w:eastAsia="es-ES_tradnl"/>
              </w:rPr>
              <w:t>Descripción</w:t>
            </w:r>
          </w:p>
        </w:tc>
      </w:tr>
      <w:tr w:rsidR="006B32C9" w:rsidTr="006B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32C9" w:rsidRDefault="006B32C9" w:rsidP="006B32C9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PARAMETRO_ID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 w:rsidRPr="006B32C9">
              <w:rPr>
                <w:b/>
                <w:bCs/>
                <w:sz w:val="20"/>
                <w:lang w:val="es-ES_tradnl" w:eastAsia="es-ES_tradnl"/>
              </w:rPr>
              <w:t>NUMBER</w:t>
            </w:r>
            <w:r>
              <w:rPr>
                <w:b/>
                <w:bCs/>
                <w:sz w:val="20"/>
                <w:lang w:val="es-ES_tradnl" w:eastAsia="es-ES_tradnl"/>
              </w:rPr>
              <w:t>(19)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No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C9" w:rsidRDefault="006B32C9" w:rsidP="006B32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s-ES_tradnl" w:eastAsia="es-ES_tradnl"/>
              </w:rPr>
            </w:pPr>
            <w:r>
              <w:rPr>
                <w:b/>
                <w:bCs/>
                <w:sz w:val="20"/>
                <w:lang w:val="es-ES_tradnl" w:eastAsia="es-ES_tradnl"/>
              </w:rPr>
              <w:t>PK, id del parámetro</w:t>
            </w:r>
          </w:p>
        </w:tc>
      </w:tr>
      <w:tr w:rsidR="006B32C9" w:rsidTr="006B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32C9" w:rsidRDefault="006B32C9" w:rsidP="006B32C9">
            <w:pPr>
              <w:spacing w:before="60" w:after="6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NOMBRE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C9" w:rsidRPr="00071432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Nombre del Parámetro.</w:t>
            </w:r>
          </w:p>
        </w:tc>
      </w:tr>
      <w:tr w:rsidR="006B32C9" w:rsidTr="006B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7A2910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TIPO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6B32C9">
              <w:rPr>
                <w:sz w:val="20"/>
                <w:lang w:val="es-ES_tradnl" w:eastAsia="es-ES_tradnl"/>
              </w:rPr>
              <w:t>10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No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Identifica el tipo de tato del parámetro dentro el sistema.</w:t>
            </w:r>
          </w:p>
        </w:tc>
      </w:tr>
      <w:tr w:rsidR="006B32C9" w:rsidTr="006B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071432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VALORCADENA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Valor del Parámetro cuando tipo 1 o según requerimientos.</w:t>
            </w:r>
          </w:p>
        </w:tc>
      </w:tr>
      <w:tr w:rsidR="006B32C9" w:rsidTr="006B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6B32C9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VALORFECHA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 xml:space="preserve">Valor del Parámetro cuando tipo sea 2 </w:t>
            </w:r>
          </w:p>
        </w:tc>
      </w:tr>
      <w:tr w:rsidR="006B32C9" w:rsidTr="006B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6B32C9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VALORNUMERICO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6B32C9">
              <w:rPr>
                <w:sz w:val="20"/>
                <w:lang w:val="es-ES_tradnl" w:eastAsia="es-ES_tradnl"/>
              </w:rPr>
              <w:t>19</w:t>
            </w:r>
            <w:r>
              <w:rPr>
                <w:sz w:val="20"/>
                <w:lang w:val="es-ES_tradnl" w:eastAsia="es-ES_tradnl"/>
              </w:rPr>
              <w:t>,2)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Valor del Parámetro cuando tipo sea 3</w:t>
            </w:r>
          </w:p>
        </w:tc>
      </w:tr>
      <w:tr w:rsidR="006B32C9" w:rsidTr="006B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6B32C9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VALORBOOLEANO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NUMBER</w:t>
            </w:r>
            <w:r>
              <w:rPr>
                <w:sz w:val="20"/>
                <w:lang w:val="es-ES_tradnl" w:eastAsia="es-ES_tradnl"/>
              </w:rPr>
              <w:t>(</w:t>
            </w:r>
            <w:r w:rsidRPr="006B32C9">
              <w:rPr>
                <w:sz w:val="20"/>
                <w:lang w:val="es-ES_tradnl" w:eastAsia="es-ES_tradnl"/>
              </w:rPr>
              <w:t>1</w:t>
            </w:r>
            <w:r>
              <w:rPr>
                <w:sz w:val="20"/>
                <w:lang w:val="es-ES_tradnl" w:eastAsia="es-ES_tradnl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Valor del Parámetro cuando tipo sea 4</w:t>
            </w:r>
          </w:p>
        </w:tc>
      </w:tr>
      <w:tr w:rsidR="006B32C9" w:rsidTr="006B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2C9" w:rsidRPr="006B32C9" w:rsidRDefault="006B32C9" w:rsidP="006B32C9">
            <w:pPr>
              <w:spacing w:before="60" w:after="60"/>
              <w:rPr>
                <w:sz w:val="20"/>
                <w:szCs w:val="20"/>
                <w:lang w:val="es-ES_tradnl" w:eastAsia="es-ES_tradnl"/>
              </w:rPr>
            </w:pPr>
            <w:r w:rsidRPr="006B32C9">
              <w:rPr>
                <w:sz w:val="20"/>
                <w:szCs w:val="20"/>
                <w:lang w:val="es-ES_tradnl" w:eastAsia="es-ES_tradnl"/>
              </w:rPr>
              <w:t>DESCRIPCION_CAMPO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 w:rsidRPr="006B32C9">
              <w:rPr>
                <w:sz w:val="20"/>
                <w:lang w:val="es-ES_tradnl" w:eastAsia="es-ES_tradnl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6B32C9" w:rsidP="006B32C9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Si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2C9" w:rsidRDefault="00364FAB" w:rsidP="00364FAB">
            <w:pPr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_tradnl" w:eastAsia="es-ES_tradnl"/>
              </w:rPr>
            </w:pPr>
            <w:r>
              <w:rPr>
                <w:sz w:val="20"/>
                <w:lang w:val="es-ES_tradnl" w:eastAsia="es-ES_tradnl"/>
              </w:rPr>
              <w:t>Descripción del parámetro.</w:t>
            </w:r>
          </w:p>
        </w:tc>
      </w:tr>
    </w:tbl>
    <w:p w:rsidR="000B56DB" w:rsidRDefault="000B56DB" w:rsidP="00244118">
      <w:pPr>
        <w:ind w:left="0"/>
        <w:rPr>
          <w:b/>
          <w:sz w:val="28"/>
          <w:szCs w:val="28"/>
        </w:rPr>
      </w:pPr>
    </w:p>
    <w:p w:rsidR="00244118" w:rsidRPr="00714763" w:rsidRDefault="00244118" w:rsidP="00A256BF">
      <w:pPr>
        <w:pStyle w:val="Prrafodelista"/>
        <w:numPr>
          <w:ilvl w:val="0"/>
          <w:numId w:val="15"/>
        </w:numPr>
        <w:spacing w:after="240"/>
        <w:outlineLvl w:val="0"/>
        <w:rPr>
          <w:b/>
          <w:color w:val="FF0000"/>
          <w:sz w:val="28"/>
          <w:szCs w:val="28"/>
        </w:rPr>
      </w:pPr>
      <w:bookmarkStart w:id="36" w:name="_Toc405468424"/>
      <w:r>
        <w:rPr>
          <w:b/>
          <w:sz w:val="28"/>
          <w:szCs w:val="28"/>
        </w:rPr>
        <w:t>Indexación Tablas</w:t>
      </w:r>
      <w:bookmarkEnd w:id="36"/>
      <w:r w:rsidR="00714763" w:rsidRPr="00714763">
        <w:rPr>
          <w:i/>
          <w:color w:val="FF0000"/>
          <w:sz w:val="28"/>
          <w:szCs w:val="28"/>
        </w:rPr>
        <w:t>{Este Punto es opcional}</w:t>
      </w:r>
    </w:p>
    <w:p w:rsidR="00244118" w:rsidRDefault="00244118" w:rsidP="00244118">
      <w:pPr>
        <w:ind w:left="708"/>
      </w:pPr>
      <w:r>
        <w:t>La Base de Datos del sistema, con el transcurrir del tiempo  se estima que crecerá y esto impactara en el rendimiento de los</w:t>
      </w:r>
      <w:bookmarkStart w:id="37" w:name="_GoBack"/>
      <w:bookmarkEnd w:id="37"/>
      <w:r>
        <w:t xml:space="preserve"> procesos internos que tiene el sistema, para optimizar estos procesos se recomienda realizar la indexación de las siguientes tablas.</w:t>
      </w:r>
    </w:p>
    <w:p w:rsidR="00714763" w:rsidRDefault="00714763" w:rsidP="00244118">
      <w:pPr>
        <w:ind w:left="708"/>
      </w:pPr>
    </w:p>
    <w:p w:rsidR="00714763" w:rsidRPr="00714763" w:rsidRDefault="00714763" w:rsidP="00244118">
      <w:pPr>
        <w:ind w:left="708"/>
        <w:rPr>
          <w:i/>
          <w:color w:val="FF0000"/>
        </w:rPr>
      </w:pPr>
      <w:r w:rsidRPr="00714763">
        <w:rPr>
          <w:i/>
          <w:color w:val="FF0000"/>
        </w:rPr>
        <w:t>EJ:</w:t>
      </w:r>
    </w:p>
    <w:p w:rsidR="00A256BF" w:rsidRDefault="00A256BF" w:rsidP="00244118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511"/>
        <w:gridCol w:w="4961"/>
      </w:tblGrid>
      <w:tr w:rsidR="00A256BF" w:rsidTr="005D7582">
        <w:tc>
          <w:tcPr>
            <w:tcW w:w="3511" w:type="dxa"/>
            <w:shd w:val="clear" w:color="auto" w:fill="DDD9C3" w:themeFill="background2" w:themeFillShade="E6"/>
          </w:tcPr>
          <w:p w:rsidR="00A256BF" w:rsidRPr="00A256BF" w:rsidRDefault="000C4618" w:rsidP="00A256BF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A256BF">
              <w:rPr>
                <w:b/>
                <w:sz w:val="24"/>
                <w:szCs w:val="24"/>
              </w:rPr>
              <w:t>TABLA</w:t>
            </w:r>
          </w:p>
        </w:tc>
        <w:tc>
          <w:tcPr>
            <w:tcW w:w="4961" w:type="dxa"/>
            <w:shd w:val="clear" w:color="auto" w:fill="DDD9C3" w:themeFill="background2" w:themeFillShade="E6"/>
          </w:tcPr>
          <w:p w:rsidR="00A256BF" w:rsidRPr="00A256BF" w:rsidRDefault="000C4618" w:rsidP="00A256BF">
            <w:pPr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A I</w:t>
            </w:r>
            <w:r w:rsidRPr="00A256BF">
              <w:rPr>
                <w:b/>
                <w:sz w:val="24"/>
                <w:szCs w:val="24"/>
              </w:rPr>
              <w:t>NDEXAR</w:t>
            </w:r>
          </w:p>
        </w:tc>
      </w:tr>
      <w:tr w:rsidR="00A256BF" w:rsidRPr="00513FB9" w:rsidTr="000747EE">
        <w:tc>
          <w:tcPr>
            <w:tcW w:w="3511" w:type="dxa"/>
            <w:vAlign w:val="center"/>
          </w:tcPr>
          <w:p w:rsidR="00A256BF" w:rsidRPr="000C4618" w:rsidRDefault="00714763" w:rsidP="00714763">
            <w:pPr>
              <w:ind w:left="0"/>
              <w:rPr>
                <w:b/>
              </w:rPr>
            </w:pPr>
            <w:r>
              <w:rPr>
                <w:b/>
              </w:rPr>
              <w:t>MU_BITACORA</w:t>
            </w:r>
          </w:p>
        </w:tc>
        <w:tc>
          <w:tcPr>
            <w:tcW w:w="4961" w:type="dxa"/>
          </w:tcPr>
          <w:p w:rsidR="00A256BF" w:rsidRPr="00A256BF" w:rsidRDefault="000747EE" w:rsidP="00A256BF">
            <w:pPr>
              <w:ind w:left="0"/>
              <w:rPr>
                <w:lang w:val="en-US"/>
              </w:rPr>
            </w:pPr>
            <w:r w:rsidRPr="00A256BF">
              <w:rPr>
                <w:lang w:val="en-US"/>
              </w:rPr>
              <w:tab/>
            </w:r>
            <w:r w:rsidR="00714763">
              <w:rPr>
                <w:lang w:val="en-US"/>
              </w:rPr>
              <w:t>FECHA</w:t>
            </w:r>
          </w:p>
          <w:p w:rsidR="00714763" w:rsidRPr="00A256BF" w:rsidRDefault="000747EE" w:rsidP="00714763">
            <w:pPr>
              <w:ind w:left="0"/>
              <w:rPr>
                <w:lang w:val="en-US"/>
              </w:rPr>
            </w:pPr>
            <w:r w:rsidRPr="00A256BF">
              <w:rPr>
                <w:lang w:val="en-US"/>
              </w:rPr>
              <w:tab/>
            </w:r>
            <w:r w:rsidR="00714763">
              <w:rPr>
                <w:lang w:val="en-US"/>
              </w:rPr>
              <w:t>IP</w:t>
            </w:r>
          </w:p>
          <w:p w:rsidR="00A256BF" w:rsidRPr="00A256BF" w:rsidRDefault="00A256BF" w:rsidP="000747EE">
            <w:pPr>
              <w:spacing w:after="240"/>
              <w:ind w:left="0"/>
              <w:rPr>
                <w:lang w:val="en-US"/>
              </w:rPr>
            </w:pPr>
          </w:p>
        </w:tc>
      </w:tr>
    </w:tbl>
    <w:p w:rsidR="00244118" w:rsidRPr="00A256BF" w:rsidRDefault="00244118" w:rsidP="00244118">
      <w:pPr>
        <w:ind w:left="708"/>
        <w:rPr>
          <w:lang w:val="en-US"/>
        </w:rPr>
      </w:pPr>
    </w:p>
    <w:p w:rsidR="00163701" w:rsidRPr="00A256BF" w:rsidRDefault="00163701" w:rsidP="009E2C6B">
      <w:pPr>
        <w:rPr>
          <w:b/>
          <w:sz w:val="28"/>
          <w:szCs w:val="28"/>
          <w:lang w:val="en-US"/>
        </w:rPr>
      </w:pPr>
    </w:p>
    <w:sectPr w:rsidR="00163701" w:rsidRPr="00A256BF" w:rsidSect="009A2415">
      <w:pgSz w:w="12242" w:h="15842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7E0" w:rsidRDefault="003037E0" w:rsidP="0001352F">
      <w:r>
        <w:separator/>
      </w:r>
    </w:p>
  </w:endnote>
  <w:endnote w:type="continuationSeparator" w:id="0">
    <w:p w:rsidR="003037E0" w:rsidRDefault="003037E0" w:rsidP="0001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65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duit ITC Medium">
    <w:altName w:val="Arial"/>
    <w:panose1 w:val="00000000000000000000"/>
    <w:charset w:val="00"/>
    <w:family w:val="modern"/>
    <w:notTrueType/>
    <w:pitch w:val="variable"/>
    <w:sig w:usb0="00000083" w:usb1="00000000" w:usb2="00000000" w:usb3="00000000" w:csb0="00000009" w:csb1="00000000"/>
  </w:font>
  <w:font w:name="Chintzy CPU BRK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2C9" w:rsidRPr="008009AE" w:rsidRDefault="006B32C9" w:rsidP="0001352F">
    <w:pPr>
      <w:pStyle w:val="Sidfot-Conduit"/>
      <w:rPr>
        <w:lang w:val="es-BO"/>
      </w:rPr>
    </w:pPr>
    <w:r w:rsidRPr="008009AE">
      <w:rPr>
        <w:lang w:val="es-BO"/>
      </w:rPr>
      <w:t>microsolution – 201</w:t>
    </w:r>
    <w:r w:rsidR="00733812">
      <w:rPr>
        <w:lang w:val="es-BO"/>
      </w:rPr>
      <w:t>5</w:t>
    </w:r>
    <w:r w:rsidRPr="008009AE">
      <w:rPr>
        <w:lang w:val="es-BO"/>
      </w:rPr>
      <w:t xml:space="preserve">                                      Version del documento </w:t>
    </w:r>
    <w:r>
      <w:rPr>
        <w:lang w:val="es-BO"/>
      </w:rPr>
      <w:t>1</w:t>
    </w:r>
    <w:r w:rsidRPr="008009AE">
      <w:rPr>
        <w:lang w:val="es-BO"/>
      </w:rPr>
      <w:t xml:space="preserve">.0                                     </w:t>
    </w:r>
    <w:r w:rsidRPr="008009AE">
      <w:rPr>
        <w:b/>
        <w:lang w:val="es-BO"/>
      </w:rPr>
      <w:t>ConfidenCial</w:t>
    </w:r>
    <w:r w:rsidRPr="008009AE">
      <w:rPr>
        <w:lang w:val="es-BO"/>
      </w:rPr>
      <w:tab/>
    </w:r>
    <w:r w:rsidRPr="008009AE">
      <w:rPr>
        <w:snapToGrid w:val="0"/>
        <w:lang w:val="es-BO"/>
      </w:rPr>
      <w:t xml:space="preserve">Página </w:t>
    </w:r>
    <w:r>
      <w:rPr>
        <w:snapToGrid w:val="0"/>
      </w:rPr>
      <w:fldChar w:fldCharType="begin"/>
    </w:r>
    <w:r w:rsidRPr="008009AE">
      <w:rPr>
        <w:snapToGrid w:val="0"/>
        <w:lang w:val="es-BO"/>
      </w:rPr>
      <w:instrText xml:space="preserve"> PAGE </w:instrText>
    </w:r>
    <w:r>
      <w:rPr>
        <w:snapToGrid w:val="0"/>
      </w:rPr>
      <w:fldChar w:fldCharType="separate"/>
    </w:r>
    <w:r w:rsidR="00205EC6">
      <w:rPr>
        <w:noProof/>
        <w:snapToGrid w:val="0"/>
        <w:lang w:val="es-BO"/>
      </w:rPr>
      <w:t>10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7E0" w:rsidRDefault="003037E0" w:rsidP="0001352F">
      <w:r>
        <w:separator/>
      </w:r>
    </w:p>
  </w:footnote>
  <w:footnote w:type="continuationSeparator" w:id="0">
    <w:p w:rsidR="003037E0" w:rsidRDefault="003037E0" w:rsidP="00013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2C9" w:rsidRPr="005A3F20" w:rsidRDefault="006B32C9" w:rsidP="005A3F20">
    <w:pPr>
      <w:pStyle w:val="msoorganizationname2"/>
      <w:widowControl w:val="0"/>
      <w:jc w:val="right"/>
      <w:rPr>
        <w:rFonts w:ascii="Chintzy CPU BRK" w:hAnsi="Chintzy CPU BRK"/>
        <w:i w:val="0"/>
        <w:iCs w:val="0"/>
        <w:color w:val="C0504D" w:themeColor="accent2"/>
        <w:sz w:val="28"/>
        <w:szCs w:val="28"/>
        <w:lang w:val="es-BO"/>
      </w:rPr>
    </w:pPr>
    <w:r w:rsidRPr="005A3F20">
      <w:rPr>
        <w:rFonts w:ascii="Chintzy CPU BRK" w:hAnsi="Chintzy CPU BRK"/>
        <w:i w:val="0"/>
        <w:iCs w:val="0"/>
        <w:color w:val="C0504D" w:themeColor="accent2"/>
        <w:sz w:val="28"/>
        <w:szCs w:val="28"/>
        <w:lang w:val="es-BO"/>
      </w:rPr>
      <w:t>MICROSOLUTION</w:t>
    </w:r>
  </w:p>
  <w:p w:rsidR="006B32C9" w:rsidRPr="005A3F20" w:rsidRDefault="006B32C9" w:rsidP="0001352F">
    <w:pPr>
      <w:pStyle w:val="Encabezado"/>
    </w:pPr>
    <w:r w:rsidRPr="005A3F20">
      <w:rPr>
        <w:lang w:val="es-BO"/>
      </w:rPr>
      <w:t>MICRIUM, Soluciones Tecnol</w:t>
    </w:r>
    <w:r w:rsidRPr="005A3F20">
      <w:rPr>
        <w:rFonts w:ascii="Times New Roman" w:hAnsi="Times New Roman"/>
        <w:lang w:val="es-BO"/>
      </w:rPr>
      <w:t>ó</w:t>
    </w:r>
    <w:r w:rsidRPr="005A3F20">
      <w:rPr>
        <w:lang w:val="es-BO"/>
      </w:rPr>
      <w:t>gicas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918"/>
    <w:multiLevelType w:val="hybridMultilevel"/>
    <w:tmpl w:val="5A40E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F3C54"/>
    <w:multiLevelType w:val="hybridMultilevel"/>
    <w:tmpl w:val="C714F2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50284"/>
    <w:multiLevelType w:val="hybridMultilevel"/>
    <w:tmpl w:val="6FC8CDAA"/>
    <w:lvl w:ilvl="0" w:tplc="0C0A000F">
      <w:start w:val="1"/>
      <w:numFmt w:val="decimal"/>
      <w:lvlText w:val="%1."/>
      <w:lvlJc w:val="left"/>
      <w:pPr>
        <w:ind w:left="839" w:hanging="360"/>
      </w:p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>
    <w:nsid w:val="0E143CCB"/>
    <w:multiLevelType w:val="hybridMultilevel"/>
    <w:tmpl w:val="FA423D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65C4E"/>
    <w:multiLevelType w:val="hybridMultilevel"/>
    <w:tmpl w:val="BAAC0A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C60A6"/>
    <w:multiLevelType w:val="hybridMultilevel"/>
    <w:tmpl w:val="754AF9BA"/>
    <w:lvl w:ilvl="0" w:tplc="400A000D">
      <w:start w:val="1"/>
      <w:numFmt w:val="bullet"/>
      <w:lvlText w:val=""/>
      <w:lvlJc w:val="left"/>
      <w:pPr>
        <w:ind w:left="119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>
    <w:nsid w:val="1D3D714A"/>
    <w:multiLevelType w:val="hybridMultilevel"/>
    <w:tmpl w:val="CE5AF12A"/>
    <w:lvl w:ilvl="0" w:tplc="400A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>
    <w:nsid w:val="20F87873"/>
    <w:multiLevelType w:val="hybridMultilevel"/>
    <w:tmpl w:val="B4BC24EC"/>
    <w:lvl w:ilvl="0" w:tplc="149E4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A1A7C"/>
    <w:multiLevelType w:val="hybridMultilevel"/>
    <w:tmpl w:val="70A8495A"/>
    <w:lvl w:ilvl="0" w:tplc="31C0F682">
      <w:numFmt w:val="bullet"/>
      <w:lvlText w:val="-"/>
      <w:lvlJc w:val="left"/>
      <w:pPr>
        <w:ind w:left="106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9">
    <w:nsid w:val="33AF060C"/>
    <w:multiLevelType w:val="hybridMultilevel"/>
    <w:tmpl w:val="46A220CA"/>
    <w:lvl w:ilvl="0" w:tplc="0C0A000F">
      <w:start w:val="1"/>
      <w:numFmt w:val="decimal"/>
      <w:lvlText w:val="%1."/>
      <w:lvlJc w:val="left"/>
      <w:pPr>
        <w:ind w:left="839" w:hanging="360"/>
      </w:p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>
    <w:nsid w:val="39750E66"/>
    <w:multiLevelType w:val="hybridMultilevel"/>
    <w:tmpl w:val="AA0E5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B4050"/>
    <w:multiLevelType w:val="hybridMultilevel"/>
    <w:tmpl w:val="F056A0C4"/>
    <w:lvl w:ilvl="0" w:tplc="400A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>
    <w:nsid w:val="4A69735E"/>
    <w:multiLevelType w:val="hybridMultilevel"/>
    <w:tmpl w:val="72B27F5A"/>
    <w:lvl w:ilvl="0" w:tplc="0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>
    <w:nsid w:val="5EA51C8F"/>
    <w:multiLevelType w:val="hybridMultilevel"/>
    <w:tmpl w:val="5D90D5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F65B9B"/>
    <w:multiLevelType w:val="hybridMultilevel"/>
    <w:tmpl w:val="895609EE"/>
    <w:lvl w:ilvl="0" w:tplc="400A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>
    <w:nsid w:val="72807124"/>
    <w:multiLevelType w:val="hybridMultilevel"/>
    <w:tmpl w:val="EFA40966"/>
    <w:lvl w:ilvl="0" w:tplc="400A0003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6">
    <w:nsid w:val="793E22E4"/>
    <w:multiLevelType w:val="hybridMultilevel"/>
    <w:tmpl w:val="BA80607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15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  <w:num w:numId="14">
    <w:abstractNumId w:val="16"/>
  </w:num>
  <w:num w:numId="15">
    <w:abstractNumId w:val="2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0F6"/>
    <w:rsid w:val="0000175D"/>
    <w:rsid w:val="00001D78"/>
    <w:rsid w:val="00005504"/>
    <w:rsid w:val="0001352F"/>
    <w:rsid w:val="0001644A"/>
    <w:rsid w:val="00017F34"/>
    <w:rsid w:val="00021CB8"/>
    <w:rsid w:val="00030CC7"/>
    <w:rsid w:val="000363D5"/>
    <w:rsid w:val="00036E47"/>
    <w:rsid w:val="00037BE8"/>
    <w:rsid w:val="00037ED8"/>
    <w:rsid w:val="000404A2"/>
    <w:rsid w:val="0004191E"/>
    <w:rsid w:val="00046092"/>
    <w:rsid w:val="00050FBF"/>
    <w:rsid w:val="000522DC"/>
    <w:rsid w:val="000606D3"/>
    <w:rsid w:val="000619D1"/>
    <w:rsid w:val="00062203"/>
    <w:rsid w:val="00062241"/>
    <w:rsid w:val="000622C7"/>
    <w:rsid w:val="00066763"/>
    <w:rsid w:val="00067B54"/>
    <w:rsid w:val="00071432"/>
    <w:rsid w:val="00072D08"/>
    <w:rsid w:val="000743BA"/>
    <w:rsid w:val="000747EE"/>
    <w:rsid w:val="00085CA7"/>
    <w:rsid w:val="000938C8"/>
    <w:rsid w:val="00093925"/>
    <w:rsid w:val="00094E91"/>
    <w:rsid w:val="000A194C"/>
    <w:rsid w:val="000A2D78"/>
    <w:rsid w:val="000A5301"/>
    <w:rsid w:val="000A549C"/>
    <w:rsid w:val="000B016D"/>
    <w:rsid w:val="000B56DB"/>
    <w:rsid w:val="000B65EF"/>
    <w:rsid w:val="000B7D4E"/>
    <w:rsid w:val="000B7EF3"/>
    <w:rsid w:val="000C2CCF"/>
    <w:rsid w:val="000C4618"/>
    <w:rsid w:val="000C54E2"/>
    <w:rsid w:val="000C6645"/>
    <w:rsid w:val="000D1D12"/>
    <w:rsid w:val="000D7F01"/>
    <w:rsid w:val="000E5894"/>
    <w:rsid w:val="000E5E95"/>
    <w:rsid w:val="000E7E5F"/>
    <w:rsid w:val="000F191A"/>
    <w:rsid w:val="000F451D"/>
    <w:rsid w:val="000F6A7D"/>
    <w:rsid w:val="0010606E"/>
    <w:rsid w:val="00106FA8"/>
    <w:rsid w:val="0011224D"/>
    <w:rsid w:val="00112BE4"/>
    <w:rsid w:val="0011429E"/>
    <w:rsid w:val="001145F9"/>
    <w:rsid w:val="00117FC9"/>
    <w:rsid w:val="00123B4D"/>
    <w:rsid w:val="00124CD7"/>
    <w:rsid w:val="0013132E"/>
    <w:rsid w:val="0013168F"/>
    <w:rsid w:val="0013505A"/>
    <w:rsid w:val="0014145E"/>
    <w:rsid w:val="001433D3"/>
    <w:rsid w:val="00144262"/>
    <w:rsid w:val="00145D96"/>
    <w:rsid w:val="00150022"/>
    <w:rsid w:val="00152E47"/>
    <w:rsid w:val="00155899"/>
    <w:rsid w:val="00156449"/>
    <w:rsid w:val="0016207E"/>
    <w:rsid w:val="00163701"/>
    <w:rsid w:val="001657D0"/>
    <w:rsid w:val="00172C81"/>
    <w:rsid w:val="001804C5"/>
    <w:rsid w:val="00181C5F"/>
    <w:rsid w:val="001826E3"/>
    <w:rsid w:val="00187F7B"/>
    <w:rsid w:val="00193E03"/>
    <w:rsid w:val="001942A0"/>
    <w:rsid w:val="00195F51"/>
    <w:rsid w:val="001961B4"/>
    <w:rsid w:val="001A7F8A"/>
    <w:rsid w:val="001B4BBE"/>
    <w:rsid w:val="001B65BD"/>
    <w:rsid w:val="001B7A66"/>
    <w:rsid w:val="001C349B"/>
    <w:rsid w:val="001C65F4"/>
    <w:rsid w:val="001D183E"/>
    <w:rsid w:val="001D6BE6"/>
    <w:rsid w:val="001E003B"/>
    <w:rsid w:val="001E0385"/>
    <w:rsid w:val="001E1130"/>
    <w:rsid w:val="001E243F"/>
    <w:rsid w:val="001E2657"/>
    <w:rsid w:val="001E43C7"/>
    <w:rsid w:val="001E6F46"/>
    <w:rsid w:val="001E7D8B"/>
    <w:rsid w:val="001F0A00"/>
    <w:rsid w:val="001F2105"/>
    <w:rsid w:val="001F35FC"/>
    <w:rsid w:val="001F6A52"/>
    <w:rsid w:val="00205406"/>
    <w:rsid w:val="00205EC6"/>
    <w:rsid w:val="00207FCE"/>
    <w:rsid w:val="00210377"/>
    <w:rsid w:val="002127C2"/>
    <w:rsid w:val="002147D5"/>
    <w:rsid w:val="00215C27"/>
    <w:rsid w:val="0022191D"/>
    <w:rsid w:val="00221A51"/>
    <w:rsid w:val="00222842"/>
    <w:rsid w:val="00231DBD"/>
    <w:rsid w:val="00233E86"/>
    <w:rsid w:val="00242AAC"/>
    <w:rsid w:val="00242D27"/>
    <w:rsid w:val="00244118"/>
    <w:rsid w:val="00246615"/>
    <w:rsid w:val="002536A6"/>
    <w:rsid w:val="00260544"/>
    <w:rsid w:val="00265C29"/>
    <w:rsid w:val="00266509"/>
    <w:rsid w:val="0027183B"/>
    <w:rsid w:val="0027561B"/>
    <w:rsid w:val="00275BA0"/>
    <w:rsid w:val="00276572"/>
    <w:rsid w:val="002811F2"/>
    <w:rsid w:val="00283697"/>
    <w:rsid w:val="002846F1"/>
    <w:rsid w:val="00291025"/>
    <w:rsid w:val="00294B65"/>
    <w:rsid w:val="00295489"/>
    <w:rsid w:val="00296C3E"/>
    <w:rsid w:val="002A369F"/>
    <w:rsid w:val="002B1287"/>
    <w:rsid w:val="002B2347"/>
    <w:rsid w:val="002B29DF"/>
    <w:rsid w:val="002B4594"/>
    <w:rsid w:val="002C579A"/>
    <w:rsid w:val="002E7191"/>
    <w:rsid w:val="002F310B"/>
    <w:rsid w:val="002F7283"/>
    <w:rsid w:val="0030223B"/>
    <w:rsid w:val="003037E0"/>
    <w:rsid w:val="00307D10"/>
    <w:rsid w:val="003138C7"/>
    <w:rsid w:val="0031584A"/>
    <w:rsid w:val="00316C24"/>
    <w:rsid w:val="0032793A"/>
    <w:rsid w:val="00331EE5"/>
    <w:rsid w:val="0034050F"/>
    <w:rsid w:val="00351A46"/>
    <w:rsid w:val="00352E7E"/>
    <w:rsid w:val="0035320B"/>
    <w:rsid w:val="00353B6B"/>
    <w:rsid w:val="00354CAB"/>
    <w:rsid w:val="00357FB9"/>
    <w:rsid w:val="00364FAB"/>
    <w:rsid w:val="00380A7D"/>
    <w:rsid w:val="003905DA"/>
    <w:rsid w:val="003917AC"/>
    <w:rsid w:val="00392C49"/>
    <w:rsid w:val="003A1233"/>
    <w:rsid w:val="003A49EA"/>
    <w:rsid w:val="003A6227"/>
    <w:rsid w:val="003A66EC"/>
    <w:rsid w:val="003A6F66"/>
    <w:rsid w:val="003B1AA3"/>
    <w:rsid w:val="003B658A"/>
    <w:rsid w:val="003B69CD"/>
    <w:rsid w:val="003D37EB"/>
    <w:rsid w:val="003D38A6"/>
    <w:rsid w:val="003D7033"/>
    <w:rsid w:val="003E06B6"/>
    <w:rsid w:val="003E123D"/>
    <w:rsid w:val="003E2CE6"/>
    <w:rsid w:val="003E3DE0"/>
    <w:rsid w:val="003F3A36"/>
    <w:rsid w:val="003F44E6"/>
    <w:rsid w:val="003F5FAD"/>
    <w:rsid w:val="00400D16"/>
    <w:rsid w:val="00402B48"/>
    <w:rsid w:val="00406988"/>
    <w:rsid w:val="00407ACA"/>
    <w:rsid w:val="00410DE7"/>
    <w:rsid w:val="00412F06"/>
    <w:rsid w:val="00416A91"/>
    <w:rsid w:val="00417205"/>
    <w:rsid w:val="0041773F"/>
    <w:rsid w:val="00422C8C"/>
    <w:rsid w:val="004256E0"/>
    <w:rsid w:val="00443E59"/>
    <w:rsid w:val="0044463A"/>
    <w:rsid w:val="00450C81"/>
    <w:rsid w:val="0045151D"/>
    <w:rsid w:val="004515D0"/>
    <w:rsid w:val="00451DCE"/>
    <w:rsid w:val="0045791B"/>
    <w:rsid w:val="0046577F"/>
    <w:rsid w:val="00466227"/>
    <w:rsid w:val="004662F4"/>
    <w:rsid w:val="00466380"/>
    <w:rsid w:val="00470695"/>
    <w:rsid w:val="00474F2B"/>
    <w:rsid w:val="0047501D"/>
    <w:rsid w:val="0047578E"/>
    <w:rsid w:val="004778E8"/>
    <w:rsid w:val="00485358"/>
    <w:rsid w:val="00485473"/>
    <w:rsid w:val="00486BA3"/>
    <w:rsid w:val="004874E6"/>
    <w:rsid w:val="00495FDE"/>
    <w:rsid w:val="004A10AF"/>
    <w:rsid w:val="004A1A75"/>
    <w:rsid w:val="004B2342"/>
    <w:rsid w:val="004B24DF"/>
    <w:rsid w:val="004B2CBA"/>
    <w:rsid w:val="004B3E21"/>
    <w:rsid w:val="004B7C2C"/>
    <w:rsid w:val="004C1A48"/>
    <w:rsid w:val="004C1E08"/>
    <w:rsid w:val="004C740B"/>
    <w:rsid w:val="004D4267"/>
    <w:rsid w:val="004D4C0F"/>
    <w:rsid w:val="004E0242"/>
    <w:rsid w:val="004E0911"/>
    <w:rsid w:val="004E0EB8"/>
    <w:rsid w:val="004E2039"/>
    <w:rsid w:val="004F00A0"/>
    <w:rsid w:val="004F1249"/>
    <w:rsid w:val="004F18E0"/>
    <w:rsid w:val="004F24F2"/>
    <w:rsid w:val="004F2B4E"/>
    <w:rsid w:val="004F42BD"/>
    <w:rsid w:val="004F650C"/>
    <w:rsid w:val="00500E46"/>
    <w:rsid w:val="005039B1"/>
    <w:rsid w:val="00513FB9"/>
    <w:rsid w:val="005144FA"/>
    <w:rsid w:val="00525F3D"/>
    <w:rsid w:val="00530A88"/>
    <w:rsid w:val="00532F57"/>
    <w:rsid w:val="005357E1"/>
    <w:rsid w:val="00546018"/>
    <w:rsid w:val="00546636"/>
    <w:rsid w:val="0055203E"/>
    <w:rsid w:val="0055218F"/>
    <w:rsid w:val="00553B5A"/>
    <w:rsid w:val="00566D75"/>
    <w:rsid w:val="00566D8D"/>
    <w:rsid w:val="005711C6"/>
    <w:rsid w:val="0057424F"/>
    <w:rsid w:val="00580DCF"/>
    <w:rsid w:val="00586266"/>
    <w:rsid w:val="005864D8"/>
    <w:rsid w:val="00592BD9"/>
    <w:rsid w:val="00595CCC"/>
    <w:rsid w:val="00596174"/>
    <w:rsid w:val="005A01A4"/>
    <w:rsid w:val="005A3F20"/>
    <w:rsid w:val="005B4120"/>
    <w:rsid w:val="005C42FE"/>
    <w:rsid w:val="005D0CFA"/>
    <w:rsid w:val="005D0E91"/>
    <w:rsid w:val="005D40F6"/>
    <w:rsid w:val="005D5C93"/>
    <w:rsid w:val="005D7582"/>
    <w:rsid w:val="005D79EF"/>
    <w:rsid w:val="005E2B3F"/>
    <w:rsid w:val="005E2EA2"/>
    <w:rsid w:val="005E319C"/>
    <w:rsid w:val="005E388A"/>
    <w:rsid w:val="005E5FEF"/>
    <w:rsid w:val="005F191E"/>
    <w:rsid w:val="005F3FE2"/>
    <w:rsid w:val="005F6322"/>
    <w:rsid w:val="00600371"/>
    <w:rsid w:val="00602710"/>
    <w:rsid w:val="006053D4"/>
    <w:rsid w:val="00607E57"/>
    <w:rsid w:val="00610284"/>
    <w:rsid w:val="0061032D"/>
    <w:rsid w:val="00610593"/>
    <w:rsid w:val="00615E00"/>
    <w:rsid w:val="006166A8"/>
    <w:rsid w:val="006226D5"/>
    <w:rsid w:val="00626978"/>
    <w:rsid w:val="00626C03"/>
    <w:rsid w:val="00627A89"/>
    <w:rsid w:val="006303D9"/>
    <w:rsid w:val="00630B56"/>
    <w:rsid w:val="00630BEF"/>
    <w:rsid w:val="00640AD7"/>
    <w:rsid w:val="00644B29"/>
    <w:rsid w:val="00647466"/>
    <w:rsid w:val="00654410"/>
    <w:rsid w:val="0065637E"/>
    <w:rsid w:val="00661063"/>
    <w:rsid w:val="00663942"/>
    <w:rsid w:val="00665EC6"/>
    <w:rsid w:val="00666E58"/>
    <w:rsid w:val="0067420C"/>
    <w:rsid w:val="0067556A"/>
    <w:rsid w:val="006767B5"/>
    <w:rsid w:val="006777B4"/>
    <w:rsid w:val="00681BE1"/>
    <w:rsid w:val="00682DF8"/>
    <w:rsid w:val="00683352"/>
    <w:rsid w:val="006862D2"/>
    <w:rsid w:val="006872C9"/>
    <w:rsid w:val="006978C9"/>
    <w:rsid w:val="006A0AC0"/>
    <w:rsid w:val="006A75FE"/>
    <w:rsid w:val="006B24BB"/>
    <w:rsid w:val="006B32C9"/>
    <w:rsid w:val="006B55C4"/>
    <w:rsid w:val="006B5AB3"/>
    <w:rsid w:val="006C2F9F"/>
    <w:rsid w:val="006C3ACF"/>
    <w:rsid w:val="006C3F3C"/>
    <w:rsid w:val="006C5CC5"/>
    <w:rsid w:val="006C751F"/>
    <w:rsid w:val="006D5420"/>
    <w:rsid w:val="006D6481"/>
    <w:rsid w:val="006D7BA8"/>
    <w:rsid w:val="006E3347"/>
    <w:rsid w:val="006E4C44"/>
    <w:rsid w:val="006E7D3E"/>
    <w:rsid w:val="006E7E05"/>
    <w:rsid w:val="006F170A"/>
    <w:rsid w:val="0070063C"/>
    <w:rsid w:val="00701F3E"/>
    <w:rsid w:val="00703CE5"/>
    <w:rsid w:val="0071036C"/>
    <w:rsid w:val="00714763"/>
    <w:rsid w:val="007205B6"/>
    <w:rsid w:val="0072135C"/>
    <w:rsid w:val="00721BC4"/>
    <w:rsid w:val="00722165"/>
    <w:rsid w:val="00722557"/>
    <w:rsid w:val="0072525E"/>
    <w:rsid w:val="007257C7"/>
    <w:rsid w:val="00731D3D"/>
    <w:rsid w:val="007323F6"/>
    <w:rsid w:val="00733812"/>
    <w:rsid w:val="007520E2"/>
    <w:rsid w:val="00752ACB"/>
    <w:rsid w:val="00760472"/>
    <w:rsid w:val="0076233B"/>
    <w:rsid w:val="00764361"/>
    <w:rsid w:val="0076634C"/>
    <w:rsid w:val="007666CD"/>
    <w:rsid w:val="00775EE0"/>
    <w:rsid w:val="00775F8B"/>
    <w:rsid w:val="00780176"/>
    <w:rsid w:val="007821AA"/>
    <w:rsid w:val="00783175"/>
    <w:rsid w:val="007955BA"/>
    <w:rsid w:val="007966FF"/>
    <w:rsid w:val="007979C1"/>
    <w:rsid w:val="007A2241"/>
    <w:rsid w:val="007A2910"/>
    <w:rsid w:val="007A52E2"/>
    <w:rsid w:val="007B165B"/>
    <w:rsid w:val="007B59CE"/>
    <w:rsid w:val="007C0455"/>
    <w:rsid w:val="007C2994"/>
    <w:rsid w:val="007C33C3"/>
    <w:rsid w:val="007D771B"/>
    <w:rsid w:val="007F5985"/>
    <w:rsid w:val="008009AE"/>
    <w:rsid w:val="00802D07"/>
    <w:rsid w:val="00804129"/>
    <w:rsid w:val="0080540D"/>
    <w:rsid w:val="00807854"/>
    <w:rsid w:val="008206AB"/>
    <w:rsid w:val="00822872"/>
    <w:rsid w:val="00824E1C"/>
    <w:rsid w:val="00826B70"/>
    <w:rsid w:val="00830811"/>
    <w:rsid w:val="00832086"/>
    <w:rsid w:val="00833123"/>
    <w:rsid w:val="0083457A"/>
    <w:rsid w:val="0083646F"/>
    <w:rsid w:val="00843B14"/>
    <w:rsid w:val="00846332"/>
    <w:rsid w:val="0084636A"/>
    <w:rsid w:val="0085469A"/>
    <w:rsid w:val="00865F00"/>
    <w:rsid w:val="00871BC7"/>
    <w:rsid w:val="00872B3C"/>
    <w:rsid w:val="008747B6"/>
    <w:rsid w:val="008760BE"/>
    <w:rsid w:val="008770BB"/>
    <w:rsid w:val="0087750D"/>
    <w:rsid w:val="00880F9B"/>
    <w:rsid w:val="008816C6"/>
    <w:rsid w:val="008821BD"/>
    <w:rsid w:val="00883804"/>
    <w:rsid w:val="008848F2"/>
    <w:rsid w:val="0089171B"/>
    <w:rsid w:val="008A2481"/>
    <w:rsid w:val="008B24D9"/>
    <w:rsid w:val="008C01AC"/>
    <w:rsid w:val="008C77AA"/>
    <w:rsid w:val="008D1807"/>
    <w:rsid w:val="008D2AD6"/>
    <w:rsid w:val="008D59A0"/>
    <w:rsid w:val="008D6179"/>
    <w:rsid w:val="008E1E77"/>
    <w:rsid w:val="008E372D"/>
    <w:rsid w:val="008E7E5F"/>
    <w:rsid w:val="008F0028"/>
    <w:rsid w:val="008F0DC2"/>
    <w:rsid w:val="008F4100"/>
    <w:rsid w:val="00901640"/>
    <w:rsid w:val="00902AAD"/>
    <w:rsid w:val="009103FE"/>
    <w:rsid w:val="00911255"/>
    <w:rsid w:val="009144F9"/>
    <w:rsid w:val="0091764B"/>
    <w:rsid w:val="009204CA"/>
    <w:rsid w:val="00920E25"/>
    <w:rsid w:val="00925F07"/>
    <w:rsid w:val="00926F8A"/>
    <w:rsid w:val="00931CF1"/>
    <w:rsid w:val="00932BD9"/>
    <w:rsid w:val="00937040"/>
    <w:rsid w:val="00946511"/>
    <w:rsid w:val="009466D7"/>
    <w:rsid w:val="009538B0"/>
    <w:rsid w:val="00963F37"/>
    <w:rsid w:val="00967A3E"/>
    <w:rsid w:val="00970F5A"/>
    <w:rsid w:val="00981756"/>
    <w:rsid w:val="0098187B"/>
    <w:rsid w:val="00984F43"/>
    <w:rsid w:val="00986C45"/>
    <w:rsid w:val="00993283"/>
    <w:rsid w:val="0099545B"/>
    <w:rsid w:val="00995D56"/>
    <w:rsid w:val="00996D0B"/>
    <w:rsid w:val="009A0CE5"/>
    <w:rsid w:val="009A2415"/>
    <w:rsid w:val="009A3D9D"/>
    <w:rsid w:val="009A5D92"/>
    <w:rsid w:val="009A69F1"/>
    <w:rsid w:val="009A7B51"/>
    <w:rsid w:val="009B04F3"/>
    <w:rsid w:val="009B1191"/>
    <w:rsid w:val="009B2BC1"/>
    <w:rsid w:val="009B3045"/>
    <w:rsid w:val="009B6337"/>
    <w:rsid w:val="009B6DA6"/>
    <w:rsid w:val="009C06E1"/>
    <w:rsid w:val="009C5CFD"/>
    <w:rsid w:val="009C5F07"/>
    <w:rsid w:val="009D1B3A"/>
    <w:rsid w:val="009D1DE9"/>
    <w:rsid w:val="009D50B3"/>
    <w:rsid w:val="009E2C6B"/>
    <w:rsid w:val="009F050C"/>
    <w:rsid w:val="00A00A4A"/>
    <w:rsid w:val="00A02246"/>
    <w:rsid w:val="00A04D05"/>
    <w:rsid w:val="00A05DED"/>
    <w:rsid w:val="00A1291F"/>
    <w:rsid w:val="00A13221"/>
    <w:rsid w:val="00A22E16"/>
    <w:rsid w:val="00A23903"/>
    <w:rsid w:val="00A25295"/>
    <w:rsid w:val="00A25358"/>
    <w:rsid w:val="00A256BF"/>
    <w:rsid w:val="00A309A0"/>
    <w:rsid w:val="00A331E8"/>
    <w:rsid w:val="00A3331C"/>
    <w:rsid w:val="00A33553"/>
    <w:rsid w:val="00A340B6"/>
    <w:rsid w:val="00A349FA"/>
    <w:rsid w:val="00A37E2E"/>
    <w:rsid w:val="00A46865"/>
    <w:rsid w:val="00A46B80"/>
    <w:rsid w:val="00A6501A"/>
    <w:rsid w:val="00A6504E"/>
    <w:rsid w:val="00A65054"/>
    <w:rsid w:val="00A6636C"/>
    <w:rsid w:val="00A7037C"/>
    <w:rsid w:val="00A7567C"/>
    <w:rsid w:val="00A77075"/>
    <w:rsid w:val="00A82B6D"/>
    <w:rsid w:val="00A836F2"/>
    <w:rsid w:val="00A86162"/>
    <w:rsid w:val="00A868A9"/>
    <w:rsid w:val="00A9651A"/>
    <w:rsid w:val="00A97709"/>
    <w:rsid w:val="00AA7100"/>
    <w:rsid w:val="00AB05F6"/>
    <w:rsid w:val="00AB06E1"/>
    <w:rsid w:val="00AB3934"/>
    <w:rsid w:val="00AB3AA9"/>
    <w:rsid w:val="00AB735E"/>
    <w:rsid w:val="00AB7ED7"/>
    <w:rsid w:val="00AC5928"/>
    <w:rsid w:val="00AC5EE1"/>
    <w:rsid w:val="00AC6C4B"/>
    <w:rsid w:val="00AD0FA8"/>
    <w:rsid w:val="00AD512B"/>
    <w:rsid w:val="00AD750B"/>
    <w:rsid w:val="00AE280A"/>
    <w:rsid w:val="00AF2F6F"/>
    <w:rsid w:val="00B13606"/>
    <w:rsid w:val="00B15C12"/>
    <w:rsid w:val="00B1702B"/>
    <w:rsid w:val="00B2432C"/>
    <w:rsid w:val="00B31E12"/>
    <w:rsid w:val="00B35F2E"/>
    <w:rsid w:val="00B36FA5"/>
    <w:rsid w:val="00B4477B"/>
    <w:rsid w:val="00B50013"/>
    <w:rsid w:val="00B549A6"/>
    <w:rsid w:val="00B653B1"/>
    <w:rsid w:val="00B71BBB"/>
    <w:rsid w:val="00B804A1"/>
    <w:rsid w:val="00B92A7F"/>
    <w:rsid w:val="00B9393F"/>
    <w:rsid w:val="00B957AF"/>
    <w:rsid w:val="00B95929"/>
    <w:rsid w:val="00BA354D"/>
    <w:rsid w:val="00BA62EB"/>
    <w:rsid w:val="00BB05DE"/>
    <w:rsid w:val="00BB4833"/>
    <w:rsid w:val="00BB59A2"/>
    <w:rsid w:val="00BC5768"/>
    <w:rsid w:val="00BD4B58"/>
    <w:rsid w:val="00BD508B"/>
    <w:rsid w:val="00BE3517"/>
    <w:rsid w:val="00BE35FC"/>
    <w:rsid w:val="00BE6AAF"/>
    <w:rsid w:val="00BE7018"/>
    <w:rsid w:val="00BE7620"/>
    <w:rsid w:val="00BF1E87"/>
    <w:rsid w:val="00BF2334"/>
    <w:rsid w:val="00BF3DEA"/>
    <w:rsid w:val="00BF445C"/>
    <w:rsid w:val="00C02659"/>
    <w:rsid w:val="00C10665"/>
    <w:rsid w:val="00C143C0"/>
    <w:rsid w:val="00C24D67"/>
    <w:rsid w:val="00C35EED"/>
    <w:rsid w:val="00C404E5"/>
    <w:rsid w:val="00C459E7"/>
    <w:rsid w:val="00C5083E"/>
    <w:rsid w:val="00C52B96"/>
    <w:rsid w:val="00C57768"/>
    <w:rsid w:val="00C57F89"/>
    <w:rsid w:val="00C625B7"/>
    <w:rsid w:val="00C62BF0"/>
    <w:rsid w:val="00C6385F"/>
    <w:rsid w:val="00C654F5"/>
    <w:rsid w:val="00C83F5A"/>
    <w:rsid w:val="00C8714E"/>
    <w:rsid w:val="00C92786"/>
    <w:rsid w:val="00C94449"/>
    <w:rsid w:val="00C970DD"/>
    <w:rsid w:val="00CA141C"/>
    <w:rsid w:val="00CA71D2"/>
    <w:rsid w:val="00CC1DBB"/>
    <w:rsid w:val="00CC5D76"/>
    <w:rsid w:val="00CC6010"/>
    <w:rsid w:val="00CC7059"/>
    <w:rsid w:val="00CD25DE"/>
    <w:rsid w:val="00CE7D02"/>
    <w:rsid w:val="00CF4586"/>
    <w:rsid w:val="00CF53B9"/>
    <w:rsid w:val="00CF727C"/>
    <w:rsid w:val="00CF754C"/>
    <w:rsid w:val="00D06BDA"/>
    <w:rsid w:val="00D11A30"/>
    <w:rsid w:val="00D13E09"/>
    <w:rsid w:val="00D141AC"/>
    <w:rsid w:val="00D2171A"/>
    <w:rsid w:val="00D267D3"/>
    <w:rsid w:val="00D33A1C"/>
    <w:rsid w:val="00D36DA2"/>
    <w:rsid w:val="00D3761B"/>
    <w:rsid w:val="00D41409"/>
    <w:rsid w:val="00D417F0"/>
    <w:rsid w:val="00D424DF"/>
    <w:rsid w:val="00D44A82"/>
    <w:rsid w:val="00D47B87"/>
    <w:rsid w:val="00D520EB"/>
    <w:rsid w:val="00D733EB"/>
    <w:rsid w:val="00D74F0D"/>
    <w:rsid w:val="00D75C95"/>
    <w:rsid w:val="00D75FDE"/>
    <w:rsid w:val="00D802E5"/>
    <w:rsid w:val="00D82799"/>
    <w:rsid w:val="00D837E5"/>
    <w:rsid w:val="00D90C65"/>
    <w:rsid w:val="00D9216F"/>
    <w:rsid w:val="00D931A9"/>
    <w:rsid w:val="00DA35FD"/>
    <w:rsid w:val="00DA4A89"/>
    <w:rsid w:val="00DB0DB1"/>
    <w:rsid w:val="00DB4CD4"/>
    <w:rsid w:val="00DB600D"/>
    <w:rsid w:val="00DC7FE8"/>
    <w:rsid w:val="00DD47B3"/>
    <w:rsid w:val="00DD6F04"/>
    <w:rsid w:val="00DE209D"/>
    <w:rsid w:val="00DE29D9"/>
    <w:rsid w:val="00DE413B"/>
    <w:rsid w:val="00DE69FB"/>
    <w:rsid w:val="00DF2CD0"/>
    <w:rsid w:val="00DF37D6"/>
    <w:rsid w:val="00DF65BD"/>
    <w:rsid w:val="00E0546C"/>
    <w:rsid w:val="00E0559C"/>
    <w:rsid w:val="00E070D9"/>
    <w:rsid w:val="00E1265B"/>
    <w:rsid w:val="00E12AAC"/>
    <w:rsid w:val="00E13036"/>
    <w:rsid w:val="00E204CF"/>
    <w:rsid w:val="00E20FCB"/>
    <w:rsid w:val="00E23CF1"/>
    <w:rsid w:val="00E31D6B"/>
    <w:rsid w:val="00E32D9E"/>
    <w:rsid w:val="00E37AF4"/>
    <w:rsid w:val="00E4045A"/>
    <w:rsid w:val="00E40AE4"/>
    <w:rsid w:val="00E4235F"/>
    <w:rsid w:val="00E45D51"/>
    <w:rsid w:val="00E4790F"/>
    <w:rsid w:val="00E50911"/>
    <w:rsid w:val="00E55A0D"/>
    <w:rsid w:val="00E55ECC"/>
    <w:rsid w:val="00E569C6"/>
    <w:rsid w:val="00E56F5F"/>
    <w:rsid w:val="00E70045"/>
    <w:rsid w:val="00E7526E"/>
    <w:rsid w:val="00E7626A"/>
    <w:rsid w:val="00E77A41"/>
    <w:rsid w:val="00E81309"/>
    <w:rsid w:val="00E81C5A"/>
    <w:rsid w:val="00E90E3B"/>
    <w:rsid w:val="00E92330"/>
    <w:rsid w:val="00E96005"/>
    <w:rsid w:val="00E96BB0"/>
    <w:rsid w:val="00E97416"/>
    <w:rsid w:val="00EA361C"/>
    <w:rsid w:val="00EA5092"/>
    <w:rsid w:val="00EB0B0C"/>
    <w:rsid w:val="00EB1A8F"/>
    <w:rsid w:val="00EB281A"/>
    <w:rsid w:val="00EC0840"/>
    <w:rsid w:val="00EC142C"/>
    <w:rsid w:val="00EC242F"/>
    <w:rsid w:val="00EC2D83"/>
    <w:rsid w:val="00EC2F34"/>
    <w:rsid w:val="00ED0810"/>
    <w:rsid w:val="00ED31BC"/>
    <w:rsid w:val="00ED4E97"/>
    <w:rsid w:val="00ED6028"/>
    <w:rsid w:val="00ED6BDC"/>
    <w:rsid w:val="00EE012A"/>
    <w:rsid w:val="00EF2221"/>
    <w:rsid w:val="00EF2B97"/>
    <w:rsid w:val="00EF7604"/>
    <w:rsid w:val="00F01904"/>
    <w:rsid w:val="00F02738"/>
    <w:rsid w:val="00F05F12"/>
    <w:rsid w:val="00F0643C"/>
    <w:rsid w:val="00F12AD8"/>
    <w:rsid w:val="00F14A12"/>
    <w:rsid w:val="00F14D22"/>
    <w:rsid w:val="00F15D59"/>
    <w:rsid w:val="00F22D5C"/>
    <w:rsid w:val="00F24DF2"/>
    <w:rsid w:val="00F30E5C"/>
    <w:rsid w:val="00F3398B"/>
    <w:rsid w:val="00F34BD4"/>
    <w:rsid w:val="00F3667D"/>
    <w:rsid w:val="00F3704C"/>
    <w:rsid w:val="00F43435"/>
    <w:rsid w:val="00F463CF"/>
    <w:rsid w:val="00F5074D"/>
    <w:rsid w:val="00F53896"/>
    <w:rsid w:val="00F64A9A"/>
    <w:rsid w:val="00F66B50"/>
    <w:rsid w:val="00F67B8E"/>
    <w:rsid w:val="00F7596F"/>
    <w:rsid w:val="00F82DEB"/>
    <w:rsid w:val="00F83B92"/>
    <w:rsid w:val="00F85D62"/>
    <w:rsid w:val="00F9696C"/>
    <w:rsid w:val="00F97163"/>
    <w:rsid w:val="00FA1FE8"/>
    <w:rsid w:val="00FA2F4B"/>
    <w:rsid w:val="00FA47F7"/>
    <w:rsid w:val="00FB1015"/>
    <w:rsid w:val="00FB2B0F"/>
    <w:rsid w:val="00FB77FC"/>
    <w:rsid w:val="00FC12B2"/>
    <w:rsid w:val="00FC31A6"/>
    <w:rsid w:val="00FC499C"/>
    <w:rsid w:val="00FD0855"/>
    <w:rsid w:val="00FD11D1"/>
    <w:rsid w:val="00FD2257"/>
    <w:rsid w:val="00FE0BFA"/>
    <w:rsid w:val="00FE1407"/>
    <w:rsid w:val="00FE6A7B"/>
    <w:rsid w:val="00FE7E10"/>
    <w:rsid w:val="00FF03FA"/>
    <w:rsid w:val="00FF3BD3"/>
    <w:rsid w:val="00FF3F88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67F645-B157-4873-833D-AF4748F1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2F"/>
    <w:pPr>
      <w:widowControl w:val="0"/>
      <w:autoSpaceDE w:val="0"/>
      <w:autoSpaceDN w:val="0"/>
      <w:adjustRightInd w:val="0"/>
      <w:spacing w:after="0" w:line="240" w:lineRule="auto"/>
      <w:ind w:left="119" w:right="-20"/>
    </w:pPr>
    <w:rPr>
      <w:rFonts w:cs="Calibri"/>
      <w:color w:val="000000"/>
      <w:spacing w:val="2"/>
      <w:w w:val="99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F6A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9EF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qFormat/>
    <w:rsid w:val="0067420C"/>
    <w:pPr>
      <w:keepNext/>
      <w:spacing w:before="240" w:after="60"/>
      <w:outlineLvl w:val="2"/>
    </w:pPr>
    <w:rPr>
      <w:rFonts w:eastAsia="Times" w:cs="Tahoma"/>
      <w:b/>
      <w:kern w:val="28"/>
      <w:sz w:val="28"/>
      <w:szCs w:val="28"/>
      <w:lang w:val="es-B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C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B4477B"/>
    <w:pPr>
      <w:keepNext/>
      <w:spacing w:before="240" w:after="120"/>
      <w:outlineLvl w:val="5"/>
    </w:pPr>
    <w:rPr>
      <w:rFonts w:ascii="HelveticaNeue LT 65 Medium" w:eastAsia="Times" w:hAnsi="HelveticaNeue LT 65 Medium" w:cs="Times New Roman"/>
      <w:bCs/>
      <w:color w:val="FFFFFF"/>
      <w:kern w:val="28"/>
      <w:sz w:val="50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organizationname2">
    <w:name w:val="msoorganizationname2"/>
    <w:rsid w:val="005D40F6"/>
    <w:pPr>
      <w:spacing w:after="0" w:line="240" w:lineRule="auto"/>
    </w:pPr>
    <w:rPr>
      <w:rFonts w:ascii="Garamond" w:eastAsia="Times New Roman" w:hAnsi="Garamond" w:cs="Times New Roman"/>
      <w:i/>
      <w:iCs/>
      <w:color w:val="000000"/>
      <w:kern w:val="28"/>
      <w:lang w:val="pt-BR" w:eastAsia="pt-BR"/>
    </w:rPr>
  </w:style>
  <w:style w:type="character" w:customStyle="1" w:styleId="Ttulo3Car">
    <w:name w:val="Título 3 Car"/>
    <w:basedOn w:val="Fuentedeprrafopredeter"/>
    <w:link w:val="Ttulo3"/>
    <w:rsid w:val="0067420C"/>
    <w:rPr>
      <w:rFonts w:eastAsia="Times" w:cs="Tahoma"/>
      <w:b/>
      <w:kern w:val="28"/>
      <w:sz w:val="28"/>
      <w:szCs w:val="28"/>
      <w:lang w:val="es-BO"/>
    </w:rPr>
  </w:style>
  <w:style w:type="character" w:customStyle="1" w:styleId="Ttulo6Car">
    <w:name w:val="Título 6 Car"/>
    <w:basedOn w:val="Fuentedeprrafopredeter"/>
    <w:link w:val="Ttulo6"/>
    <w:rsid w:val="00B4477B"/>
    <w:rPr>
      <w:rFonts w:ascii="HelveticaNeue LT 65 Medium" w:eastAsia="Times" w:hAnsi="HelveticaNeue LT 65 Medium" w:cs="Times New Roman"/>
      <w:bCs/>
      <w:color w:val="FFFFFF"/>
      <w:kern w:val="28"/>
      <w:sz w:val="50"/>
      <w:szCs w:val="20"/>
      <w:lang w:val="en-GB"/>
    </w:rPr>
  </w:style>
  <w:style w:type="paragraph" w:customStyle="1" w:styleId="Liststyle">
    <w:name w:val="List style"/>
    <w:basedOn w:val="Textoindependiente"/>
    <w:rsid w:val="005A3F20"/>
    <w:pPr>
      <w:spacing w:after="0"/>
      <w:ind w:left="1440"/>
      <w:jc w:val="both"/>
    </w:pPr>
    <w:rPr>
      <w:rFonts w:ascii="Tahoma" w:eastAsia="Times New Roman" w:hAnsi="Tahoma" w:cs="Times New Roman"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A3F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A3F20"/>
  </w:style>
  <w:style w:type="paragraph" w:styleId="Prrafodelista">
    <w:name w:val="List Paragraph"/>
    <w:basedOn w:val="Normal"/>
    <w:uiPriority w:val="34"/>
    <w:qFormat/>
    <w:rsid w:val="005A3F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3F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3F20"/>
  </w:style>
  <w:style w:type="paragraph" w:styleId="Piedepgina">
    <w:name w:val="footer"/>
    <w:basedOn w:val="Normal"/>
    <w:link w:val="PiedepginaCar"/>
    <w:uiPriority w:val="99"/>
    <w:unhideWhenUsed/>
    <w:rsid w:val="005A3F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20"/>
  </w:style>
  <w:style w:type="paragraph" w:styleId="Textodeglobo">
    <w:name w:val="Balloon Text"/>
    <w:basedOn w:val="Normal"/>
    <w:link w:val="TextodegloboCar"/>
    <w:uiPriority w:val="99"/>
    <w:semiHidden/>
    <w:unhideWhenUsed/>
    <w:rsid w:val="005A3F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F20"/>
    <w:rPr>
      <w:rFonts w:ascii="Tahoma" w:hAnsi="Tahoma" w:cs="Tahoma"/>
      <w:sz w:val="16"/>
      <w:szCs w:val="16"/>
    </w:rPr>
  </w:style>
  <w:style w:type="paragraph" w:customStyle="1" w:styleId="Sidfot-Conduit">
    <w:name w:val="Sidfot-Conduit"/>
    <w:basedOn w:val="Normal"/>
    <w:rsid w:val="005A3F20"/>
    <w:pPr>
      <w:tabs>
        <w:tab w:val="right" w:pos="8505"/>
      </w:tabs>
    </w:pPr>
    <w:rPr>
      <w:rFonts w:ascii="Conduit ITC Medium" w:eastAsia="Times" w:hAnsi="Conduit ITC Medium" w:cs="Times New Roman"/>
      <w:caps/>
      <w:sz w:val="16"/>
      <w:szCs w:val="20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F6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79EF"/>
    <w:rPr>
      <w:rFonts w:eastAsiaTheme="majorEastAsia" w:cstheme="majorBidi"/>
      <w:b/>
      <w:bCs/>
      <w:spacing w:val="2"/>
      <w:w w:val="99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F6A7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F7283"/>
    <w:pPr>
      <w:tabs>
        <w:tab w:val="right" w:leader="dot" w:pos="9397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F6A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6A7D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C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2F7283"/>
    <w:pPr>
      <w:spacing w:after="100"/>
      <w:ind w:left="440"/>
    </w:pPr>
  </w:style>
  <w:style w:type="table" w:customStyle="1" w:styleId="Listaclara-nfasis11">
    <w:name w:val="Lista clara - Énfasis 11"/>
    <w:basedOn w:val="Tablanormal"/>
    <w:uiPriority w:val="61"/>
    <w:rsid w:val="000619D1"/>
    <w:pPr>
      <w:spacing w:after="0" w:line="240" w:lineRule="auto"/>
    </w:pPr>
    <w:rPr>
      <w:lang w:val="es-B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A2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5D6B-C9FA-40DE-BB16-71606B57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10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MICRIUM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HP</cp:lastModifiedBy>
  <cp:revision>403</cp:revision>
  <cp:lastPrinted>2014-01-02T20:50:00Z</cp:lastPrinted>
  <dcterms:created xsi:type="dcterms:W3CDTF">2012-05-30T13:57:00Z</dcterms:created>
  <dcterms:modified xsi:type="dcterms:W3CDTF">2019-07-16T19:09:00Z</dcterms:modified>
</cp:coreProperties>
</file>