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2355"/>
        <w:gridCol w:w="2355"/>
        <w:gridCol w:w="3285"/>
        <w:tblGridChange w:id="0">
          <w:tblGrid>
            <w:gridCol w:w="1500"/>
            <w:gridCol w:w="2355"/>
            <w:gridCol w:w="2355"/>
            <w:gridCol w:w="3285"/>
          </w:tblGrid>
        </w:tblGridChange>
      </w:tblGrid>
      <w:tr>
        <w:trPr>
          <w:cantSplit w:val="0"/>
          <w:trHeight w:val="440" w:hRule="atLeast"/>
          <w:tblHeader w:val="1"/>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Francisco Montecinos</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Walter Meneses</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Wladimir Moya </w:t>
            </w:r>
          </w:p>
        </w:tc>
      </w:tr>
      <w:tr>
        <w:trPr>
          <w:cantSplit w:val="0"/>
          <w:trHeight w:val="418" w:hRule="atLeast"/>
          <w:tblHeader w:val="1"/>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20.424.988-1</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20.190.586-9</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21.496.768-5</w:t>
            </w:r>
          </w:p>
        </w:tc>
      </w:tr>
      <w:tr>
        <w:trPr>
          <w:cantSplit w:val="0"/>
          <w:trHeight w:val="425" w:hRule="atLeast"/>
          <w:tblHeader w:val="1"/>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9">
            <w:pPr>
              <w:rPr>
                <w:b w:val="1"/>
              </w:rPr>
            </w:pPr>
            <w:r w:rsidDel="00000000" w:rsidR="00000000" w:rsidRPr="00000000">
              <w:rPr>
                <w:b w:val="1"/>
                <w:rtl w:val="0"/>
              </w:rPr>
              <w:t xml:space="preserve">Melipilla</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i w:val="1"/>
                <w:color w:val="548dd4"/>
                <w:sz w:val="20"/>
                <w:szCs w:val="20"/>
                <w:rtl w:val="0"/>
              </w:rPr>
              <w:t xml:space="preserve">Proyecto Mundo Masas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i w:val="1"/>
                <w:color w:val="548dd4"/>
                <w:sz w:val="20"/>
                <w:szCs w:val="20"/>
                <w:rtl w:val="0"/>
              </w:rPr>
              <w:t xml:space="preserve">Área de software y Área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soluciones de software aplicando técnicas de desarrollo y mantenimiento para cumplir objetivos.</w:t>
            </w:r>
          </w:p>
          <w:p w:rsidR="00000000" w:rsidDel="00000000" w:rsidP="00000000" w:rsidRDefault="00000000" w:rsidRPr="00000000" w14:paraId="00000027">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Implementar soluciones sistémicas integrales para automatizar y optimizar procesos.</w:t>
            </w:r>
          </w:p>
          <w:p w:rsidR="00000000" w:rsidDel="00000000" w:rsidP="00000000" w:rsidRDefault="00000000" w:rsidRPr="00000000" w14:paraId="00000028">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escalables que soporten los requerimientos de la organización.</w:t>
            </w:r>
          </w:p>
          <w:p w:rsidR="00000000" w:rsidDel="00000000" w:rsidP="00000000" w:rsidRDefault="00000000" w:rsidRPr="00000000" w14:paraId="00000029">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Programar consultas y rutinas para manipular información en bases de datos.</w:t>
            </w:r>
          </w:p>
          <w:p w:rsidR="00000000" w:rsidDel="00000000" w:rsidP="00000000" w:rsidRDefault="00000000" w:rsidRPr="00000000" w14:paraId="0000002A">
            <w:pPr>
              <w:numPr>
                <w:ilvl w:val="0"/>
                <w:numId w:val="2"/>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de productos y procesos siguiendo estándares de la industria.</w:t>
            </w:r>
          </w:p>
          <w:p w:rsidR="00000000" w:rsidDel="00000000" w:rsidP="00000000" w:rsidRDefault="00000000" w:rsidRPr="00000000" w14:paraId="0000002B">
            <w:pPr>
              <w:numPr>
                <w:ilvl w:val="0"/>
                <w:numId w:val="2"/>
              </w:numPr>
              <w:ind w:left="720" w:hanging="360"/>
              <w:rPr>
                <w:i w:val="1"/>
                <w:color w:val="548dd4"/>
                <w:sz w:val="20"/>
                <w:szCs w:val="20"/>
                <w:u w:val="none"/>
              </w:rPr>
            </w:pPr>
            <w:r w:rsidDel="00000000" w:rsidR="00000000" w:rsidRPr="00000000">
              <w:rPr>
                <w:i w:val="1"/>
                <w:color w:val="548dd4"/>
                <w:sz w:val="20"/>
                <w:szCs w:val="20"/>
                <w:rtl w:val="0"/>
              </w:rPr>
              <w:t xml:space="preserve">Diseñar modelos arquitectónicos de soluciones que soporten procesos de negocio.</w:t>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Porque requiere el uso de las áreas de nuestra carrera para entregar una solución tecnológica y su relevancia para nosotros, es que nos aportará una experiencia real de cómo es trabajar, gestionar y entregar una solución de acuerdo a las necesidades que necesite cubrir un cliente real, así como también poner en práctica todo lo visto y seguir los protocolos de seguridad para entregar un proyecto dentro de las normas que están presentes en nuestro campo laboral que indican cómo es un trabajo de calidad, así como también leyes que protegen y sancionan por no cumplirlas, y por supuesto las buenas prácticas de programación que son fundamentales para cumplir con un buen trabajo dentro de lo ético en el ámbito profesional.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caso pertenece a la tienda Mundo Masas de Melipilla, Región Metropolitana, Chile. Lo que caracteriza a esta tienda es que es un pequeño emprendimiento de una pareja que vio la oportunidad de abrir una panadería que con el tiempo se fueron expandiendo también a los pasteles, a lo cual actualmente mantienen la venta de ambos productos. Otra cosa que caracteriza a esta tienda es que sus pasteles junto con su diseño y fabricación, pasan por un proceso tradicional que eleva el sabor de estos dulces, en el caso de los panes los hace más crujientes, atrayendo la atención de más clientes.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abarca a un variado público, tanto la población que reside en melipilla, como también los proveedores con los que está asociado la tienda Mundo Masas. El aporte de valor de este proyecto en el ámbito laboral es que al trabajar directamente con el cliente de un emprendimiento el cual es un oficio cotidiano, daría un gran impacto a sus consumidores, por lo cual, llevar a cabo este proyecto nos da la oportunidad de ofrecer un servicio de calidad, aplicando principios éticos como profesionales, para entregar un software seguro y funcional.</w:t>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Se espera diseñar e implementar un portal web para Mundo Masas, que optimice la gestión de pedidos, mejore el control de inventario y ofrezca a los clientes un acceso al catálogo de productos. A través de esta plataforma, los usuarios podrán reservar productos en línea para su posterior retiro en tienda, mejorando la experiencia de compra y eficiencia operativa del negocio.</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Nuestro plan para poner en marcha esta solución es recolectar la información necesaria del negocio, siendo así sus procesos actuales de venta, como administran sus productos, etc. Luego de esto se realizará un proceso meticulosamente selectivo de todos los requerimientos del cliente (Necesidades) y categorizarlos, de ser necesario de desglosaron si es que algunos representan más de uno en un solo requerimiento, después se realizará distintos esquemas, diagramas, entre otros; que detallaran de mejor forma como funcionaran los procesos dentro portal web con todos los demás servicios. Cabe destacar que para cada avance que se haga del portal o del proyecto en sí, se realizarán reuniones con el cliente para guiar al proyecto por un buen camino. Por último, se realizarán pruebas de calidad para probar la integridad de sus funciones y estructura, con el fin de entregar un servicio a la altura de un profesional en informática, concluyendo en este paso del plan con la marcha blanca entregando la documentación correspondiente como el manual de uso que es vital para el cliente y el portal web.</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Se relaciona ya que consiste en el diseño, desarrollo e implementación de una solución tecnológica para Mundo Masas. Al trabajar con una problemática real, el proyecto exige aplicar metodologías de desarrollo, criterios de seguridad y buenas prácticas de programación, lo que refleja las competencias que caracterizan al profesional del área.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Nuestros intereses profesionales son: </w:t>
            </w:r>
          </w:p>
          <w:p w:rsidR="00000000" w:rsidDel="00000000" w:rsidP="00000000" w:rsidRDefault="00000000" w:rsidRPr="00000000" w14:paraId="0000003B">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Programación de algoritmos </w:t>
            </w:r>
          </w:p>
          <w:p w:rsidR="00000000" w:rsidDel="00000000" w:rsidP="00000000" w:rsidRDefault="00000000" w:rsidRPr="00000000" w14:paraId="0000003C">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Programación web </w:t>
            </w:r>
          </w:p>
          <w:p w:rsidR="00000000" w:rsidDel="00000000" w:rsidP="00000000" w:rsidRDefault="00000000" w:rsidRPr="00000000" w14:paraId="0000003D">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Modelado de base de datos</w:t>
            </w:r>
          </w:p>
          <w:p w:rsidR="00000000" w:rsidDel="00000000" w:rsidP="00000000" w:rsidRDefault="00000000" w:rsidRPr="00000000" w14:paraId="0000003E">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Programación de base de datos</w:t>
            </w:r>
          </w:p>
          <w:p w:rsidR="00000000" w:rsidDel="00000000" w:rsidP="00000000" w:rsidRDefault="00000000" w:rsidRPr="00000000" w14:paraId="0000003F">
            <w:pPr>
              <w:ind w:left="0" w:firstLine="0"/>
              <w:jc w:val="both"/>
              <w:rPr>
                <w:i w:val="1"/>
                <w:color w:val="548dd4"/>
                <w:sz w:val="20"/>
                <w:szCs w:val="20"/>
              </w:rPr>
            </w:pPr>
            <w:r w:rsidDel="00000000" w:rsidR="00000000" w:rsidRPr="00000000">
              <w:rPr>
                <w:i w:val="1"/>
                <w:color w:val="548dd4"/>
                <w:sz w:val="20"/>
                <w:szCs w:val="20"/>
                <w:rtl w:val="0"/>
              </w:rPr>
              <w:t xml:space="preserve">En la fase de desarrollo se ven reflejados mucho nuestros intereses en el proyecto porque son lo vital que le dará forma al final. La realización de este proyecto APT nos dará un concepto real de cómo es trabajar en un caso real de un cliente que realmente tiene un problema y busca una solución para su negocio, siguiendo siempre las buenas prácticas dentro del área de la informática, cumpliendo las leyes establecidas de proyectos informáticos y manteniendo una conducta ética al momento de desarrollar.</w:t>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Este proyecto es posible porque disponemos de bastante tiempo para llevar a cabo el proyecto y las tareas que tenemos que cumplir para poder finalizar el proyecto están dentro de nuestro alcance, disponemos de aproximadamente 4 meses para realizar el proyecto, también debemos aprovechar la mayor cantidad de horas posibles para construir el portal web, los materiales que requerimos para el proyecto son los servicios de dominio y hosting para levantar el portal web, como tambien servicios o API’S externas como la API de Transbank que será fundamental para la realización de los pagos online, entre otros servicios. Los factores externos que facilitaran este desarrollo es que muchos de estos servicios vienen con guías y manuales de usuario que te ayudan a poder subir y habilitar tu software, y por otro lado los factores externos que podrían impedir el desarrollo del portal sería eventos climatológicos, niveles de solicitudes que excedan el límite del portal web, entre otros. En el caso de eventos climatológicos, se contará con una copia de la base de datos en caso de un apagón por lluvias u otros, y para no exceder el límite de solicitudes se hará un análisis previo a la contratación del servicio de hosting investigando la cantidad de clientes que atiende el local de manera diaria, sacando un promedio que nos servirá de referencia para contratar el servicio de hosting que se adecue a la cantidad de solicitudes que podrían hacerse durante el día en el portal web.</w:t>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2">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Rz/qonILTfkyYIKSY4dMvwjiJw==">CgMxLjA4AHIhMVR1b0RmQ1hlY3RxRnBqcDFlcURkd1hiS3VPa2FuZzBi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