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</w:rPr>
        <w:t xml:space="preserve">编</w:t>
        <w:tab/>
        <w:t xml:space="preserve">号：</w:t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  <w:spacing w:val="-8"/>
        </w:rPr>
        <w:t xml:space="preserve">版 本 号 ：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  <w:spacing w:val="4"/>
        </w:rPr>
        <w:t xml:space="preserve">受控状态：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</w:rPr>
        <w:t xml:space="preserve">密</w:t>
        <w:tab/>
        <w:t xml:space="preserve">级：</w:t>
      </w:r>
      <w:r>
        <w:rPr>
          <w:rFonts w:ascii="Times" w:hAnsi="Times" w:cs="Times"/>
          <w:sz w:val="22"/>
          <w:sz-cs w:val="22"/>
          <w:spacing w:val="48"/>
        </w:rPr>
        <w:t xml:space="preserve">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7"/>
          <w:sz-cs w:val="27"/>
        </w:rPr>
        <w:t xml:space="preserve"/>
      </w:r>
    </w:p>
    <w:p>
      <w:pPr>
        <w:ind w:left="210" w:right="128"/>
        <w:spacing w:before="120" w:after="120"/>
      </w:pPr>
      <w:r>
        <w:rPr>
          <w:rFonts w:ascii="Times" w:hAnsi="Times" w:cs="Times"/>
          <w:sz w:val="48"/>
          <w:sz-cs w:val="48"/>
          <w:b/>
        </w:rPr>
        <w:t xml:space="preserve">【组织名称】</w:t>
      </w:r>
    </w:p>
    <w:p>
      <w:pPr>
        <w:jc w:val="center"/>
        <w:ind w:left="210" w:right="128"/>
        <w:spacing w:before="120" w:after="120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ind w:left="210" w:right="128"/>
        <w:spacing w:before="120" w:after="120"/>
      </w:pPr>
      <w:r>
        <w:rPr>
          <w:rFonts w:ascii="Times" w:hAnsi="Times" w:cs="Times"/>
          <w:sz w:val="48"/>
          <w:sz-cs w:val="48"/>
          <w:b/>
        </w:rPr>
        <w:t xml:space="preserve">C/C++ 安全编码指南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>版权声明和保密须知</w:t>
      </w:r>
    </w:p>
    <w:p>
      <w:pPr>
        <w:jc w:val="both"/>
        <w:ind w:left="210" w:right="438"/>
        <w:spacing w:before="120" w:after="120"/>
      </w:pPr>
      <w:r>
        <w:rPr>
          <w:rFonts w:ascii="Times" w:hAnsi="Times" w:cs="Times"/>
          <w:sz w:val="18"/>
          <w:sz-cs w:val="18"/>
          <w:spacing w:val="-8"/>
        </w:rPr>
        <w:t xml:space="preserve">本文件中出现的任何文字叙述、文档格式、插图、照片、方法、过程等内容，除另有特别注明，版权均属【组织名称】所有，受到有关产权及版权法保护。任何单位和个人未经【组织名称】的书面授权许可，不得复</w:t>
      </w:r>
      <w:r>
        <w:rPr>
          <w:rFonts w:ascii="Times" w:hAnsi="Times" w:cs="Times"/>
          <w:sz w:val="18"/>
          <w:sz-cs w:val="18"/>
        </w:rPr>
        <w:t xml:space="preserve">制或引用本文件的任何片断，无论通过电子形式或非电子形式。</w:t>
      </w:r>
    </w:p>
    <w:p>
      <w:pPr>
        <w:jc w:val="both"/>
        <w:ind w:left="210"/>
        <w:spacing w:before="120" w:after="120"/>
      </w:pPr>
      <w:r>
        <w:rPr>
          <w:rFonts w:ascii="Arial" w:hAnsi="Arial" w:cs="Arial"/>
          <w:sz w:val="18"/>
          <w:sz-cs w:val="18"/>
          <w:b/>
        </w:rPr>
        <w:t xml:space="preserve">Copyright © 2022</w:t>
      </w:r>
      <w:r>
        <w:rPr>
          <w:rFonts w:ascii="Times" w:hAnsi="Times" w:cs="Times"/>
          <w:sz w:val="18"/>
          <w:sz-cs w:val="18"/>
          <w:b/>
        </w:rPr>
        <w:t xml:space="preserve">【组织名称】 版权所有</w:t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  <w:br w:type="page"/>
        <w:t xml:space="preserve"/>
      </w:r>
      <w:r>
        <w:rPr>
          <w:rFonts w:ascii="Times" w:hAnsi="Times" w:cs="Times"/>
          <w:sz w:val="28"/>
          <w:sz-cs w:val="28"/>
        </w:rPr>
        <w:t xml:space="preserve">文档信息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文档编号：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文档分类：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编写：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审核：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批准：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初次发布日期：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生效日期：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修订日期：</w:t>
      </w:r>
    </w:p>
    <w:p>
      <w:pPr>
        <w:ind w:left="210"/>
        <w:spacing w:before="120" w:after="120"/>
      </w:pPr>
      <w:r>
        <w:rPr>
          <w:rFonts w:ascii="Times" w:hAnsi="Times" w:cs="Times"/>
          <w:sz w:val="28"/>
          <w:sz-cs w:val="28"/>
        </w:rPr>
        <w:t xml:space="preserve">版本记录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版本号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版本日期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修改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审批人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修改履历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jc w:val="center"/>
        <w:ind w:left="210" w:right="13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  <w:br w:type="page"/>
        <w:t xml:space="preserve"/>
      </w:r>
      <w:r>
        <w:rPr>
          <w:rFonts w:ascii="Times" w:hAnsi="Times" w:cs="Times"/>
          <w:sz w:val="32"/>
          <w:sz-cs w:val="32"/>
        </w:rPr>
        <w:t xml:space="preserve">目 录</w:t>
      </w:r>
    </w:p>
    <w:p>
      <w:pPr>
        <w:jc w:val="center"/>
      </w:pPr>
      <w:r>
        <w:rPr>
          <w:rFonts w:ascii="Times" w:hAnsi="Times" w:cs="Times"/>
          <w:sz w:val="32"/>
          <w:sz-cs w:val="32"/>
        </w:rPr>
        <w:t xml:space="preserve"/>
        <w:br w:type="page"/>
        <w:t xml:space="preserve"/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TOC \o "1-3" \h \u 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"_Toc207802014"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1、前言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_Toc207802014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"_Toc207802015"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1.1目的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_Toc207802015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"_Toc207802016"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1.2适用范围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_Toc207802016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"_Toc207802017"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2、通用安全编码规范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_Toc207802017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"_Toc207802018"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2.1内存安全基础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_Toc207802018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"_Toc207802019"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2.1.1禁止使用未初始化变量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_Toc207802019 \h 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"_Toc207802020"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2.1.2强制启用安全编译选项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_Toc207802020 \h 6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"_Toc207802021"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2.2类型安全规范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_Toc207802021 \h 6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"_Toc207802022"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2.2.1禁止随意类型转换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_Toc207802022 \h 6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"_Toc207802023"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2.2.2使用固定大小数据类型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_Toc207802023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"_Toc207802024"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2.3宏定义安全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_Toc207802024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"_Toc207802025"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2.3.1宏参数加括号避免展开副作用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_Toc207802025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"_Toc207802026"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2.3.2禁止宏定义多语句无代码块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_Toc207802026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"_Toc207802027"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3、内存安全专项规范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_Toc207802027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"_Toc207802028"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3.1动态内存管理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_Toc207802028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"_Toc207802029"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3.1.1 malloc/free 配对，禁止重复释放或野指针释放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_Toc207802029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"_Toc207802030"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3.1.2 C++ 优先使用智能指针，禁用裸指针管理动态内存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_Toc207802030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"_Toc207802031"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3.2栈缓冲区溢出防护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_Toc207802031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"_Toc207802032"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3.2.1禁止使用无边界检查的字符串函数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_Toc207802032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"_Toc207802033"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3.2.2启用栈保护编译选项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_Toc207802033 \h 11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"_Toc207802034"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3.3指针安全操作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_Toc207802034 \h 11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"_Toc207802035"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3.3.1禁止空指针解引用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_Toc207802035 \h 11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"_Toc207802036"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3.3.2禁止指针越界访问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_Toc207802036 \h 12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"_Toc207802037"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4、输入验证与过滤规范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_Toc207802037 \h 13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"_Toc207802038"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4.1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命令行参数验证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_Toc207802038 \h 13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"_Toc207802039"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4.2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文件输入验证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_Toc207802039 \h 15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"_Toc207802040"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5、数据类型与溢出防护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_Toc207802040 \h 16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"_Toc207802041"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5.1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整数溢出防护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_Toc207802041 \h 16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"_Toc207802042"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5.2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枚举类型安全使用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_Toc207802042 \h 17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"_Toc207802043"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6、风险与应对措施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_Toc207802043 \h 18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"_Toc207802044"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6.1共享数据加锁保护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_Toc207802044 \h 18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"_Toc207802045"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6.2禁止线程退出时持有锁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_Toc207802045 \h 19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"_Toc207802046"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7、执行与监督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_Toc207802046 \h 21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"_Toc207802047"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7．1代码审查重点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_Toc207802047 \h 21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"_Toc207802048"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7.2安全测试工具链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_Toc207802048 \h 21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"_Toc207802049"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7.3培训与更新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_Toc207802049 \h 21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"_Toc207802050"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8、附录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_Toc207802050 \h 22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"_Toc207802051"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8.1 常用 C/C++ 安全库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_Toc207802051 \h 22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"_Toc207802052"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8.2 安全编译选项汇总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_Toc207802052 \h 22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83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  <w:br w:type="page"/>
        <w:t xml:space="preserve"/>
      </w:r>
      <w:r>
        <w:rPr>
          <w:rFonts w:ascii="Times" w:hAnsi="Times" w:cs="Times"/>
          <w:sz w:val="32"/>
          <w:sz-cs w:val="32"/>
          <w:b/>
        </w:rPr>
        <w:t xml:space="preserve">前言</w:t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1.1目的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针对 C/C++ 语言无自动内存管理、指针操作灵活等特性，规范开发人员编码行为，防范缓冲区溢出、整数溢出、空指针解引用、内存泄漏等典型安全漏洞，保障嵌入式系统、操作系统内核、高性能服务等 C/C++ 项目的稳定性、安全性及合规性（如满足 ISO/IEC 17961、CERT C/C++ 等标准）。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1.2适用范围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适用于公司所有 C/C++ 开发项目（含嵌入式软件、服务器端程序、桌面应用、驱动程序等）；覆盖所有 C/C++ 开发人员（初级 / 中级 / 高级工程师）、代码审查人员、测试工程师及架构设计人员；支持主流编译环境（GCC、Clang、MSVC）。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2、通用安全编码规范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2.1内存安全基础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2.1.1禁止使用未初始化变量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未初始化变量的值为随机值，可能导致程序逻辑异常或信息泄露，所有变量（含栈变量、全局变量）必须显式初始化。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2.1.2强制启用安全编译选项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通过编译器选项增强内存安全检查，不同编译环境推荐配置如下：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编译环境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安全选项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作用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GCC/Clang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-Wall -Wextra -Werror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开启所有警告，将警告视为错误（避免忽略潜在风险）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GCC/Clang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-fstack-protector-strong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启用栈保护（防范栈缓冲区溢出）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GCC/Clang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-fPIE -pie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生成位置无关可执行文件（防范地址泄漏导致的攻击）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MSVC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/W4 /WX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开启最高级别警告，将警告视为错误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MSVC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/GS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启用栈安全检查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2.2类型安全规范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2.2.1禁止随意类型转换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避免无意义的类型转换（尤其是指针类型转换），防止内存访问越界；必须转换时，使用static_cast（编译时检查）或dynamic_cast（运行时检查，仅 C++），禁止使用reinterpret_cast（无类型检查）。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2.2.2使用固定大小数据类型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避免使用int、long等依赖平台的变量类型（如 32 位系统int为 4 字节，16 位系统为 2 字节），优先使用&lt;stdint.h&gt;（C）/&lt;cstdint&gt;（C++）中的固定大小类型（如int32_t、uint64_t），确保跨平台一致性。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2.3宏定义安全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2.3.1宏参数加括号避免展开副作用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宏展开为文本替换，若参数含表达式，未加括号会导致运算优先级错误，所有宏参数及整体表达式必须加括号。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2.3.2禁止宏定义多语句无代码块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3、内存安全专项规范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3.1动态内存管理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3.1.1 malloc/free 配对，禁止重复释放或野指针释放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动态内存必须遵循 “申请 - 使用 - 释放” 闭环，malloc后检查是否为NULL（防止内存分配失败），free后将指针置为NULL（避免悬垂指针），禁止释放非动态内存或已释放内存。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3.1.2 C++ 优先使用智能指针，禁用裸指针管理动态内存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C++ 项目中，使用std::unique_ptr（独占所有权）、std::shared_ptr（共享所有权）等智能指针自动管理内存，避免手动new/delete导致的内存泄漏或重复释放。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3.2栈缓冲区溢出防护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3.2.1禁止使用无边界检查的字符串函数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strcpy、strcat、gets等函数无缓冲区边界检查，易导致栈溢出，替换为带长度限制的安全函数（如strncpy、strncat、fgets），且需显式检查长度。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3.2.2启用栈保护编译选项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编译时启用栈保护（GCC/Clang：-fstack-protector-strong，MSVC：/GS），当栈缓冲区溢出时，程序会触发崩溃（而非继续执行恶意代码），配合核心转储可定位漏洞。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3.3指针安全操作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3.3.1禁止空指针解引用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所有指针使用前必须检查是否为NULL，尤其是函数返回的指针（如fopen、malloc），避免空指针解引用导致程序崩溃。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3.3.2禁止指针越界访问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指针访问数组或缓冲区时，必须确保索引在合法范围内（0 ≤ 索引 &lt; 长度），禁止通过指针算术运算越界。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4、输入验证与过滤规范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命令行参数验证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所有命令行参数（argc/argv）必须验证，包括参数数量、参数格式（如是否为数字、路径是否合法），禁止直接使用未验证的参数。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文件输入验证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读取文件时，需验证文件路径合法性（防止路径遍历攻击）、文件大小（避免超大文件导致内存耗尽）、文件内容格式（如是否为预期的二进制结构或文本格式）。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5、数据类型与溢出防护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整数溢出防护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整数运算前必须检查是否会溢出（如加法前检查a + b &gt; INT_MAX），或使用安全算术库（如libsafec），禁止忽略溢出导致的逻辑错误或内存越界。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枚举类型安全使用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C++ 中使用enum class（强类型枚举）替代 C 风格枚举，避免枚举值隐式转换为整数导致的逻辑错误；C 语言中需显式检查枚举值合法性。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6、风险与应对措施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6.1共享数据加锁保护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多线程访问共享数据（如全局变量、堆内存）时，必须使用互斥锁（pthread_mutex_t（C）、std::mutex（C++））或读写锁，禁止无保护的并发访问导致数据竞争。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6.2禁止线程退出时持有锁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线程退出（如pthread_exit、函数返回）前必须释放已持有的锁，避免其他线程永久阻塞（死锁）。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7、执行与监督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7.1代码审查重点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代码审查需聚焦 C/C++ 特有安全风险，审查清单包括：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内存管理：malloc/free/new/delete是否配对，智能指针使用是否正确；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指针操作：是否存在空指针解引用、越界访问；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缓冲区操作：是否使用无边界检查函数（如strcpy），长度计算是否正确；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整数运算：是否检查溢出，固定大小类型使用是否规范；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线程：共享数据是否加锁，锁是否正确释放；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编译选项：是否启用栈保护、警告即错误等安全选项。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7.2安全测试工具链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工具类型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工具名称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用途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使用示例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静态代码分析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Cppcheck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检测内存泄漏、空指针、缓冲区溢出等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cppcheck --enable=all app.c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静态代码分析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Clang Static Analyzer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编译器内置分析，检测未定义行为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scan-build gcc -o app app.c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动态内存检测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Valgrind (Memcheck)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检测内存泄漏、使用已释放内存、越界访问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valgrind --leak-check=full ./app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运行时安全检测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AddressSanitizer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快速检测内存错误（比 Valgrind 快）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gcc -o app app.c -fsanitize=address -g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代码合规检查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CERT C Checker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检查是否符合 CERT C 安全标准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集成到 Jenkins 流水线，自动扫描代码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7.3培训与更新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每季度组织 C/C++ 安全编码培训，重点讲解内存安全、多线程安全等高频漏洞案例（如 Heartbleed 漏洞的缓冲区溢出问题）；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技术部门跟踪 C/C++ 标准更新（如 C23、C++23 的安全特性）及编译器安全选项升级，及时更新本指南；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每年对存量项目进行安全审计，使用工具扫描并修复历史代码中的安全漏洞。</w:t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8、附录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8.1 常用 C/C++ 安全库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库名称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用途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适用语言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安装命令（Linux）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libsafec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提供安全的字符串 / 内存操作函数（如 strlcpy）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C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sudo apt install libsafec-dev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Safe C++C++ 安全容器与算法库（防溢出、越界）C++源码编译：HYPERLINK "https://github.com/dcleblanc/SafeC++"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https://github.com/dcleblanc/SafeC++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ThreadSanitizer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检测多线程数据竞争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C/C++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编译器内置（GCC/Clang），编译时加</w:t>
      </w:r>
      <w:r>
        <w:rPr>
          <w:rFonts w:ascii="Arial" w:hAnsi="Arial" w:cs="Arial"/>
          <w:sz w:val="22"/>
          <w:sz-cs w:val="22"/>
        </w:rPr>
        <w:t xml:space="preserve">-fsanitize=thread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8.2 安全编译选项汇总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编译环境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选项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作用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GCC/Clang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-Wall -Wextra -Werror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开启所有警告，将警告视为错误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GCC/Clang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-fstack-protector-strong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启用栈保护，防范栈缓冲区溢出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GCC/Clang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-fsanitize=address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运行时检测内存错误（开发环境用）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GCC/Clang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-fPIE -pie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生成位置无关可执行文件，防范地址泄漏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MSVC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/GS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启用栈安全检查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MSVC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/W4 /WX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最高级别警告，警告视为错误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所有环境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-D_FORTIFY_SOURCE=2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增强标准库函数（如 strcpy）的边界检查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2"/>
          <w:sz-cs w:val="1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 PAGE </w:t>
      </w:r>
      <w:r>
        <w:rPr>
          <w:rFonts w:ascii="Times" w:hAnsi="Times" w:cs="Times"/>
          <w:sz w:val="21"/>
          <w:sz-cs w:val="21"/>
        </w:rPr>
        <w:t xml:space="preserve">1</w:t>
      </w: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34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第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共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页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 PAGE </w:t>
      </w:r>
      <w:r>
        <w:rPr>
          <w:rFonts w:ascii="Times" w:hAnsi="Times" w:cs="Times"/>
          <w:sz w:val="21"/>
          <w:sz-cs w:val="21"/>
        </w:rPr>
        <w:t xml:space="preserve">24</w:t>
      </w: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34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第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页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共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页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>www.55top.com</Manager>
  <Company>德信诚培训网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www.55top.com</dc:title>
  <dc:subject>德信诚培训网</dc:subject>
  <dc:creator>www.55top.com;信息安全保密办公室</dc:creator>
  <cp:keywords/>
  <dc:description>德信诚培训网 www.55top.com</dc:description>
  <cp:lastModifiedBy>迈 张</cp:lastModifiedBy>
  <dcterms:created>2025-09-01T15:55:00Z</dcterms:created>
  <dcterms:modified>2025-09-01T15:55:00Z</dcterms:modified>
</cp:coreProperties>
</file>

<file path=docProps/meta.xml><?xml version="1.0" encoding="utf-8"?>
<meta xmlns="http://schemas.apple.com/cocoa/2006/metadata">
  <generator>CocoaOOXMLWriter/2575.5</generator>
</meta>
</file>