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  <w:r>
        <w:rPr>
          <w:rFonts w:ascii="Times" w:hAnsi="Times" w:cs="Times"/>
          <w:sz w:val="22"/>
          <w:sz-cs w:val="22"/>
          <w:spacing w:val="48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Python安全编码指南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"_Toc207791539"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1、前言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_Toc207791539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1.1目的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_Toc207791540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1.2适用范围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_Toc207791541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2、通用安全编码规范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_Toc207791542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2.1代码权限控制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_Toc207791543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2.2敏感信息保护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_Toc207791544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2.3第三方库管理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_Toc207791545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3、输入验证与过滤规范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_Toc207791546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3.1所有用户输入必须验证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_Toc207791547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3.2特殊字符过滤与转义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_Toc207791548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"_Toc207791549"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4、密码安全处理规范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_Toc207791549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密码存储禁止明文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_Toc207791550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密码传输加密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_Toc207791551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5、文件操作安全规范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_Toc207791552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限制文件操作范围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_Toc207791553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文件上传安全控制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_Toc207791554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6、错误处理与日志规范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_Toc207791555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6.1禁止暴露敏感错误信息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_Toc207791556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6.2安全日志记录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_Toc207791557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7、执行与监督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_Toc207791558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"_Toc207791559"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7.1代码审查要求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_Toc207791559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"_Toc207791560"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7.2定期安全测试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_Toc207791560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"_Toc207791561"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7.3培训与更新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_Toc207791561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"_Toc207791562"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8、附录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_Toc207791562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"_Toc207791563"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8.1 常用 Python 安全库清单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_Toc207791563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"_Toc207791564"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8.2 Python 安全编码检查工具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_Toc207791564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前言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1.1目的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为规范公司 Python 开发人员的编码行为，降低因编码不规范导致的安全漏洞（如 SQL 注入、XSS 攻击、密码泄露等）风险，保障公司软件产品的安全性、稳定性及用户数据安全，特制定本指南。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1.2适用范围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本指南适用于公司所有使用 Python 进行开发的项目，包括但不限于 Web 应用、桌面应用、大数据处理系统、接口服务等；适用于所有 Python 开发人员（含初级、中级、高级开发工程师）及代码审查人员。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2、通用安全编码规范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2.1代码权限控制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禁止使用root或高权限账号运行 Python 程序，应创建专用低权限运行账号，限制程序对系统资源（文件、进程、网络）的访问范围。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2.2敏感信息保护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禁止在代码中硬编码敏感信息（如数据库密码、API 密钥、Token、服务器地址等），应通过环境变量、配置文件（加密存储）或专业密钥管理工具（如 Vault）获取。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after="120"/>
      </w:pPr>
      <w:r>
        <w:rPr>
          <w:rFonts w:ascii="Times" w:hAnsi="Times" w:cs="Times"/>
          <w:sz w:val="28"/>
          <w:sz-cs w:val="28"/>
          <w:b/>
        </w:rPr>
        <w:t xml:space="preserve">2.3第三方库管理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使用pip安装第三方库时，需指定明确版本号，避免因库版本更新引入兼容性或安全漏洞；定期使用pip-audit或safety工具扫描已安装库的安全漏洞。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3、输入验证与过滤规范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3.1所有用户输入必须验证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对用户输入（如 Web 表单提交、API 参数、命令行参数、文件上传内容等）进行严格验证，包括数据类型、长度、格式、取值范围等，禁止直接使用未验证的输入。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3.2特殊字符过滤与转义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针对不同输出场景（如 HTML 页面渲染、SQL 查询、命令执行），对用户输入中的特殊字符（如&lt;、&gt;、'、"、;、|等）进行对应转义，防止 XSS、SQL 注入、命令注入攻击。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示例（SQL 查询转义，使用参数化查询）：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示例（HTML 页面渲染转义，防止 XSS）：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4、密码安全处理规范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密码存储禁止明文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禁止将用户密码明文存储在数据库或配置文件中，必须使用加密强度高的哈希算法（如 bcrypt、Argon2、PBKDF2）对密码进行哈希处理，且每个密码需添加随机 “盐值”（Salt）。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示例（使用 bcrypt 哈希密码）：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密码传输加密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用户密码在网络传输过程中（如登录请求、密码修改），必须使用 HTTPS 协议加密传输，禁止使用 HTTP 明文传输。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示例（Flask 项目配置 HTTPS）：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5、文件操作安全规范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限制文件操作范围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禁止程序对系统根目录或敏感目录（如/etc、/home、C:\Windows）进行无限制文件读写，需明确指定允许操作的文件目录（白名单），防止路径遍历攻击。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文件上传安全控制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对用户上传文件进行严格校验：限制文件类型（通过文件头校验，而非仅依赖后缀名）、限制文件大小、扫描文件是否含恶意代码（如使用 ClamAV）；禁止将上传文件直接存储在 Web 可访问目录。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6、错误处理与日志规范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6.1禁止暴露敏感错误信息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生产环境中，禁止向用户暴露 Python 异常堆栈信息、数据库结构、服务器路径等敏感信息，需自定义友好的错误提示；异常信息仅记录到日志中，不返回给客户端。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6.2安全日志记录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记录关键安全事件日志，包括用户登录（成功 / 失败）、权限变更、敏感操作（如密码修改、数据删除）、异常请求（如多次登录失败、非法文件上传）等，日志需包含时间、操作人、操作 IP、操作内容、结果等信息，便于后续安全审计与溯源。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7、执行与监督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7.1代码审查要求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所有 Python 代码提交前，需通过代码审查，审查重点包括本指南中涉及的安全编码规范（如敏感信息硬编码、输入验证、密码处理、SQL 注入防护等）；代码审查人员需依据本指南制定审查清单，确保无安全漏洞后，方可合并代码。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7.2定期安全测试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开发团队需每季度对 Python 项目进行安全测试，包括静态代码扫描（使用工具如 Bandit、Pylint-security）、动态渗透测试（模拟黑客攻击）；测试结果需形成报告，针对发现的安全漏洞制定修复计划，限期整改。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7.3培训与更新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公司每年组织至少 2 次 Python 安全编码培训，解读本指南及最新 Python 安全漏洞案例；技术部门需关注 Python 官方安全公告（如https://www.python.org/security/）及第三方库安全动态，及时更新本指南内容。 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8、附录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8.1 常用 Python 安全库清单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库名称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用途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安装命令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bcrypt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密码哈希处理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bcrypt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python-magic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文件类型校验（读取文件头）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python-magic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markupsafe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HTML 特殊字符转义（防止 XSS）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markupsafe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sqlalchemy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ORM 框架（内置 SQL 注入防护）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sqlalchemy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requests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HTTP 请求（支持 HTTPS，安全传输）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requests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8.2 Python 安全编码检查工具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工具名称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用途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使用命令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Bandit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静态代码安全扫描（检测 SQL 注入、XSS、密码硬编码等）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bandit; bandit -r 项目目录 /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pip-audit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第三方库漏洞扫描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pip-audit; pip-audit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Pylint-security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Pylint 插件，增强代码安全检查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pip install pylint-security; pylint --load-plugins=pylint_security 项目目录 /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