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</w:pPr>
    </w:p>
    <w:p>
      <w:pPr>
        <w:tabs>
          <w:tab w:val="left" w:pos="6870"/>
        </w:tabs>
        <w:jc w:val="center"/>
      </w:pPr>
      <w:r>
        <w:object>
          <v:shape id="_x0000_i1025" o:spt="75" type="#_x0000_t75" style="height:57.5pt;width:235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7">
            <o:LockedField>false</o:LockedField>
          </o:OLEObject>
        </w:object>
      </w:r>
    </w:p>
    <w:p>
      <w:pPr>
        <w:tabs>
          <w:tab w:val="left" w:pos="6870"/>
        </w:tabs>
        <w:jc w:val="center"/>
        <w:rPr>
          <w:rFonts w:ascii="Times New Roman" w:hAnsi="Times New Roman" w:eastAsia="SimHei" w:cs="Times New Roman"/>
          <w:sz w:val="72"/>
        </w:rPr>
      </w:pPr>
      <w:r>
        <w:rPr>
          <w:rFonts w:hint="eastAsia" w:ascii="SimHei" w:eastAsia="SimHei"/>
          <w:sz w:val="72"/>
        </w:rPr>
        <w:t>专业课程设计I</w:t>
      </w:r>
      <w:r>
        <w:rPr>
          <w:rFonts w:hint="eastAsia" w:ascii="Times New Roman" w:hAnsi="Times New Roman" w:eastAsia="SimHei" w:cs="Times New Roman"/>
          <w:sz w:val="72"/>
        </w:rPr>
        <w:t>报告</w:t>
      </w:r>
    </w:p>
    <w:p>
      <w:pPr>
        <w:tabs>
          <w:tab w:val="left" w:pos="6870"/>
        </w:tabs>
        <w:spacing w:before="156" w:beforeLines="50"/>
        <w:jc w:val="center"/>
        <w:rPr>
          <w:rFonts w:ascii="SimHei" w:eastAsia="SimHei"/>
          <w:sz w:val="30"/>
        </w:rPr>
      </w:pPr>
      <w:r>
        <w:rPr>
          <w:rFonts w:hint="eastAsia" w:ascii="SimHei" w:eastAsia="SimHei"/>
          <w:sz w:val="30"/>
        </w:rPr>
        <w:t>（ 2019 / 2020学年 第 二 学期）</w:t>
      </w:r>
    </w:p>
    <w:p>
      <w:pPr>
        <w:tabs>
          <w:tab w:val="left" w:pos="6870"/>
        </w:tabs>
        <w:ind w:firstLine="2160"/>
        <w:rPr>
          <w:rFonts w:ascii="SimHei" w:eastAsia="SimHei"/>
          <w:sz w:val="44"/>
        </w:rPr>
      </w:pPr>
    </w:p>
    <w:p>
      <w:pPr>
        <w:tabs>
          <w:tab w:val="left" w:pos="6870"/>
        </w:tabs>
        <w:ind w:firstLine="2160"/>
        <w:rPr>
          <w:rFonts w:ascii="SimHei" w:eastAsia="SimHei"/>
          <w:sz w:val="44"/>
        </w:rPr>
      </w:pPr>
    </w:p>
    <w:p>
      <w:pPr>
        <w:tabs>
          <w:tab w:val="left" w:pos="6870"/>
        </w:tabs>
        <w:ind w:firstLine="1078" w:firstLineChars="245"/>
        <w:rPr>
          <w:sz w:val="44"/>
          <w:szCs w:val="44"/>
          <w:u w:val="single"/>
        </w:rPr>
      </w:pPr>
      <w:r>
        <w:rPr>
          <w:rFonts w:hint="eastAsia" w:ascii="SimHei" w:eastAsia="SimHei"/>
          <w:sz w:val="44"/>
        </w:rPr>
        <w:t>题   目：</w:t>
      </w:r>
      <w:r>
        <w:rPr>
          <w:rFonts w:hint="eastAsia"/>
          <w:sz w:val="44"/>
          <w:szCs w:val="44"/>
          <w:u w:val="single"/>
        </w:rPr>
        <w:t xml:space="preserve">    </w:t>
      </w:r>
      <w:bookmarkStart w:id="1" w:name="_GoBack"/>
      <w:bookmarkEnd w:id="1"/>
      <w:r>
        <w:rPr>
          <w:rFonts w:hint="eastAsia"/>
          <w:sz w:val="44"/>
          <w:szCs w:val="44"/>
          <w:u w:val="single"/>
        </w:rPr>
        <w:t xml:space="preserve">文件完整性检测系统   </w:t>
      </w:r>
      <w:r>
        <w:rPr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 xml:space="preserve">          </w:t>
      </w:r>
    </w:p>
    <w:p>
      <w:pPr>
        <w:tabs>
          <w:tab w:val="left" w:pos="6870"/>
        </w:tabs>
        <w:ind w:firstLine="1078" w:firstLineChars="245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 xml:space="preserve">      </w:t>
      </w:r>
    </w:p>
    <w:p>
      <w:pPr>
        <w:spacing w:line="360" w:lineRule="auto"/>
        <w:jc w:val="center"/>
        <w:rPr>
          <w:b/>
          <w:bCs/>
          <w:sz w:val="32"/>
          <w:u w:val="single"/>
        </w:rPr>
      </w:pPr>
    </w:p>
    <w:p>
      <w:pPr>
        <w:tabs>
          <w:tab w:val="left" w:pos="6870"/>
        </w:tabs>
        <w:rPr>
          <w:rFonts w:ascii="SimHei" w:eastAsia="SimHei"/>
          <w:sz w:val="44"/>
        </w:rPr>
      </w:pPr>
    </w:p>
    <w:tbl>
      <w:tblPr>
        <w:tblStyle w:val="18"/>
        <w:tblW w:w="63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3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SimHei" w:eastAsia="SimHei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信息安全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陈柯彤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B</w:t>
            </w:r>
            <w:r>
              <w:rPr>
                <w:b/>
                <w:sz w:val="30"/>
                <w:szCs w:val="30"/>
              </w:rPr>
              <w:t>17040904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SimHei" w:eastAsia="SimHei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曹晓梅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SimHei" w:eastAsia="SimHei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信息安全系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ind w:left="120" w:leftChars="50"/>
              <w:rPr>
                <w:rFonts w:ascii="SimHei" w:eastAsia="SimHei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06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08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-20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06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30"/>
                <w:szCs w:val="30"/>
              </w:rPr>
              <w:t>18</w:t>
            </w:r>
          </w:p>
        </w:tc>
      </w:tr>
    </w:tbl>
    <w:p>
      <w:pPr>
        <w:tabs>
          <w:tab w:val="left" w:pos="6870"/>
        </w:tabs>
        <w:rPr>
          <w:rFonts w:ascii="SimHei" w:eastAsia="SimHei"/>
          <w:sz w:val="21"/>
          <w:szCs w:val="21"/>
        </w:rPr>
      </w:pPr>
    </w:p>
    <w:p>
      <w:pPr>
        <w:tabs>
          <w:tab w:val="left" w:pos="6870"/>
        </w:tabs>
        <w:rPr>
          <w:rFonts w:ascii="SimHei" w:eastAsia="SimHei"/>
          <w:sz w:val="21"/>
          <w:szCs w:val="21"/>
        </w:rPr>
      </w:pPr>
    </w:p>
    <w:p>
      <w:pPr>
        <w:widowControl/>
        <w:jc w:val="left"/>
        <w:rPr>
          <w:rFonts w:ascii="SimHei" w:eastAsia="SimHei"/>
          <w:sz w:val="21"/>
          <w:szCs w:val="21"/>
        </w:rPr>
      </w:pPr>
      <w:r>
        <w:rPr>
          <w:rFonts w:ascii="SimHei" w:eastAsia="SimHei"/>
          <w:sz w:val="21"/>
          <w:szCs w:val="21"/>
        </w:rPr>
        <w:br w:type="page"/>
      </w:r>
    </w:p>
    <w:tbl>
      <w:tblPr>
        <w:tblStyle w:val="17"/>
        <w:tblW w:w="952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5670"/>
        <w:gridCol w:w="1047"/>
      </w:tblGrid>
      <w:tr>
        <w:trPr>
          <w:cantSplit/>
          <w:trHeight w:val="473" w:hRule="atLeast"/>
        </w:trPr>
        <w:tc>
          <w:tcPr>
            <w:tcW w:w="280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支撑指标点</w:t>
            </w:r>
          </w:p>
        </w:tc>
        <w:tc>
          <w:tcPr>
            <w:tcW w:w="567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评价准则</w:t>
            </w:r>
          </w:p>
        </w:tc>
        <w:tc>
          <w:tcPr>
            <w:tcW w:w="104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计分（每项10分）</w:t>
            </w:r>
          </w:p>
        </w:tc>
      </w:tr>
      <w:tr>
        <w:trPr>
          <w:cantSplit/>
          <w:trHeight w:val="490" w:hRule="atLeast"/>
        </w:trPr>
        <w:tc>
          <w:tcPr>
            <w:tcW w:w="2807" w:type="dxa"/>
            <w:vMerge w:val="restart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1：通过课程设计，培养学生综合应用密码学、计算机技术等领域专业知识的技能，养成良好的职业道德。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（20分）</w:t>
            </w: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1、能够掌握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密码学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的相关基础知识，并能够针对求解的工程问题，收集资料进行合理的分析与设计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。。</w:t>
            </w:r>
          </w:p>
        </w:tc>
        <w:tc>
          <w:tcPr>
            <w:tcW w:w="1047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rPr>
          <w:cantSplit/>
          <w:trHeight w:val="671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2、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具备一定自学能力与探索创新意识，能够充分利用教科书及其资源（如网络等）自学新知识与新技能。</w:t>
            </w:r>
          </w:p>
        </w:tc>
        <w:tc>
          <w:tcPr>
            <w:tcW w:w="1047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rPr>
          <w:cantSplit/>
          <w:trHeight w:val="405" w:hRule="atLeast"/>
        </w:trPr>
        <w:tc>
          <w:tcPr>
            <w:tcW w:w="2807" w:type="dxa"/>
            <w:vMerge w:val="restart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目标2：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培养学生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解决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信息安全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领域复杂工程问题的实践创新能力。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（20分）</w:t>
            </w: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3、通过调研，能够选择合适的程序设计语言与编程开发平台，对求解的工程问题进行编程实现。</w:t>
            </w:r>
          </w:p>
        </w:tc>
        <w:tc>
          <w:tcPr>
            <w:tcW w:w="1047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rPr>
          <w:cantSplit/>
          <w:trHeight w:val="289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4、具备一定的人机交互设计意识，人机交互设计合理、友好，操作简便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rPr>
          <w:cantSplit/>
          <w:trHeight w:val="1788" w:hRule="atLeast"/>
        </w:trPr>
        <w:tc>
          <w:tcPr>
            <w:tcW w:w="2807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课程目标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3：提高学生文献查阅与资料收集能力，发现问题、研究问题、分析问题与解决问题的能力。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0分）</w:t>
            </w: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能够对实际工程问题进行形式化描述，给出数据结构和算法的设计描述，给出关键算法的流程图或伪代码，并给出各算法之间的结构关系描述。</w:t>
            </w:r>
          </w:p>
        </w:tc>
        <w:tc>
          <w:tcPr>
            <w:tcW w:w="1047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rPr>
          <w:cantSplit/>
          <w:trHeight w:val="653" w:hRule="atLeast"/>
        </w:trPr>
        <w:tc>
          <w:tcPr>
            <w:tcW w:w="2807" w:type="dxa"/>
            <w:vMerge w:val="restart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目标4：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密码学相关的工程基础实验验证与实现能力，能够根据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要求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设计实验方案并开展实验，能够对实验数据进行解释与对比分析，给出实验结论。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（20分）</w:t>
            </w: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6、能够结合计算机软硬件资源，合理选用算法、数据结构、数据存储方式等技术手段，理解相关算法，能够完成课题要求的各项任务和指标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rPr>
          <w:cantSplit/>
          <w:trHeight w:val="513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7、掌握调试方法与工具，对程序开发过程中出现的问题进行分析、跟踪与调试，并能够进行充分测试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rPr>
          <w:cantSplit/>
          <w:trHeight w:val="790" w:hRule="atLeast"/>
        </w:trPr>
        <w:tc>
          <w:tcPr>
            <w:tcW w:w="2807" w:type="dxa"/>
            <w:vMerge w:val="restart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课程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目标5：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分组完成一次课程设计与开发的全过程，组内成员通过讨论和交流解决实验中的难题，能在实验报告中准确阐述实验内容，能够在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答辩时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清晰陈述观点和回答问题。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0分）</w:t>
            </w: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、组内成员之间有一定的团队合作，互通有无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 w:val="restart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90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、具备一定的语言表达能力与文字处理能力，能够结合复杂工程问题撰写报告，报告内容和实验数据详实，格式规范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 w:val="continue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90" w:hRule="atLeast"/>
        </w:trPr>
        <w:tc>
          <w:tcPr>
            <w:tcW w:w="2807" w:type="dxa"/>
            <w:vMerge w:val="continue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spacing w:before="93" w:beforeLines="30" w:after="93" w:afterLines="3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、能够正确、完整地回答指导教师关于课题的问询，反映其对课题内容，以及相关的工程基础知识具有较好的理解和掌握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1047" w:type="dxa"/>
            <w:vMerge w:val="continue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39" w:hRule="atLeast"/>
        </w:trPr>
        <w:tc>
          <w:tcPr>
            <w:tcW w:w="8477" w:type="dxa"/>
            <w:gridSpan w:val="2"/>
            <w:vAlign w:val="center"/>
          </w:tcPr>
          <w:p>
            <w:pPr>
              <w:spacing w:before="93" w:beforeLines="30" w:after="93" w:afterLines="3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专业课程设计I能力测评总分</w:t>
            </w:r>
          </w:p>
        </w:tc>
        <w:tc>
          <w:tcPr>
            <w:tcW w:w="1047" w:type="dxa"/>
            <w:vAlign w:val="center"/>
          </w:tcPr>
          <w:p>
            <w:pPr>
              <w:spacing w:before="62" w:beforeLines="20" w:after="62" w:afterLines="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74" w:hRule="atLeast"/>
        </w:trPr>
        <w:tc>
          <w:tcPr>
            <w:tcW w:w="9524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b/>
                <w:bCs/>
              </w:rPr>
              <w:t xml:space="preserve">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1" w:hRule="atLeast"/>
        </w:trPr>
        <w:tc>
          <w:tcPr>
            <w:tcW w:w="9524" w:type="dxa"/>
            <w:gridSpan w:val="3"/>
          </w:tcPr>
          <w:p>
            <w:pPr>
              <w:spacing w:before="156" w:beforeLines="5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</w:tc>
      </w:tr>
    </w:tbl>
    <w:p>
      <w:pPr>
        <w:spacing w:line="360" w:lineRule="auto"/>
        <w:jc w:val="center"/>
        <w:rPr>
          <w:b/>
          <w:bCs/>
          <w:sz w:val="32"/>
        </w:rPr>
      </w:pPr>
    </w:p>
    <w:p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文件完整性检测系统</w:t>
      </w:r>
    </w:p>
    <w:p>
      <w:pPr>
        <w:spacing w:line="360" w:lineRule="auto"/>
        <w:outlineLvl w:val="0"/>
        <w:rPr>
          <w:rFonts w:ascii="Times New Roman" w:hAnsi="Times New Roman"/>
        </w:rPr>
      </w:pPr>
      <w:r>
        <w:rPr>
          <w:rFonts w:hint="eastAsia" w:ascii="Times New Roman"/>
          <w:b/>
          <w:bCs/>
          <w:sz w:val="28"/>
        </w:rPr>
        <w:t>一、课题内容和要求</w:t>
      </w:r>
    </w:p>
    <w:p>
      <w:pPr>
        <w:pStyle w:val="7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在网络空间，文件可能因为感染病毒、植入木马</w:t>
      </w:r>
      <w:r>
        <w:rPr>
          <w:rFonts w:ascii="Times New Roman" w:hAnsi="Times New Roman"/>
          <w:sz w:val="24"/>
        </w:rPr>
        <w:t>/后门、人为篡改或者传输故障等原因导致被篡改。本题目致力于设计和实现一款文件完整性检测系统，通过CRC32、MD5或SHA-1等算法来比对确定文件的状态，从而可以及时检测出文件的异常改动，使学生深入了解完整性校验算法的实现原理，提升编程能力。</w:t>
      </w:r>
    </w:p>
    <w:p>
      <w:pPr>
        <w:pStyle w:val="7"/>
        <w:ind w:firstLine="480" w:firstLineChars="200"/>
        <w:rPr>
          <w:rFonts w:ascii="Times New Roman" w:hAnsi="Times New Roman"/>
          <w:sz w:val="24"/>
        </w:rPr>
      </w:pPr>
    </w:p>
    <w:p>
      <w:pPr>
        <w:pStyle w:val="7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题目的具体要求如下：</w:t>
      </w:r>
    </w:p>
    <w:p>
      <w:pPr>
        <w:pStyle w:val="7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查阅相关资料，掌握CRC32、MD5或SHA-1等完整性校验算法的原理和实现细节；</w:t>
      </w:r>
    </w:p>
    <w:p>
      <w:pPr>
        <w:pStyle w:val="7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(2)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掌握Windows系统不少于两种类型文件（如DLL、DRV、SYS、OCX、EXE、COM、</w:t>
      </w:r>
    </w:p>
    <w:p>
      <w:pPr>
        <w:pStyle w:val="7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PIF、SCR等）的获取、结构特点及散列值的计算和比较；</w:t>
      </w:r>
    </w:p>
    <w:p>
      <w:pPr>
        <w:pStyle w:val="7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选择一种编程语言和开发工具，设计和实现系统文件完整性检测系统，对不同类型、不同大小的文件进行完整性验证，分析比较检测的准确率、执行效率等指标；</w:t>
      </w:r>
    </w:p>
    <w:p>
      <w:pPr>
        <w:pStyle w:val="7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程序具有图形化用户界面，输出美观；</w:t>
      </w:r>
    </w:p>
    <w:p>
      <w:pPr>
        <w:pStyle w:val="7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可根据自己能力，在完成以上基本要求后，对程序功能进行适当扩充；</w:t>
      </w:r>
    </w:p>
    <w:p>
      <w:pPr>
        <w:pStyle w:val="7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撰写报告，对所采用的算法、程序结构和主要函数过程以及关键变量进行详细的说明；对程序的调试过程所遇到的问题进行回顾和分析，对测试和运行结果进行分析；总结软件设计和实习的经验和体会，进一步改进的设想；</w:t>
      </w:r>
    </w:p>
    <w:p>
      <w:pPr>
        <w:pStyle w:val="7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提供关键程序的清单、源程序及可执行文件和相关的软件说明。</w:t>
      </w:r>
    </w:p>
    <w:p>
      <w:pPr>
        <w:pStyle w:val="20"/>
        <w:ind w:firstLine="480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pStyle w:val="7"/>
        <w:rPr>
          <w:rFonts w:ascii="Times New Roman" w:hAnsi="Times New Roman"/>
          <w:sz w:val="24"/>
        </w:rPr>
      </w:pPr>
    </w:p>
    <w:p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hint="eastAsia" w:ascii="Times New Roman"/>
          <w:b/>
          <w:bCs/>
          <w:sz w:val="28"/>
        </w:rPr>
        <w:t>二、课题需求分析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本课题目标系统“文件完整性检测系统”的功能框架图如图</w:t>
      </w:r>
      <w:r>
        <w:rPr>
          <w:rFonts w:ascii="Times New Roman" w:hAnsi="Times New Roman"/>
        </w:rPr>
        <w:t>1所示。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939155" cy="4984750"/>
            <wp:effectExtent l="0" t="0" r="4445" b="19050"/>
            <wp:docPr id="6" name="图片 6" descr="画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画板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0" w:firstLineChars="200"/>
        <w:jc w:val="center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图</w:t>
      </w:r>
      <w:r>
        <w:rPr>
          <w:rFonts w:hint="default" w:ascii="Times New Roman" w:hAnsi="Times New Roman"/>
          <w:sz w:val="18"/>
          <w:szCs w:val="18"/>
        </w:rPr>
        <w:t>1.</w:t>
      </w:r>
      <w:r>
        <w:rPr>
          <w:rFonts w:hint="eastAsia" w:ascii="Times New Roman" w:hAnsi="Times New Roman"/>
          <w:sz w:val="18"/>
          <w:szCs w:val="18"/>
        </w:rPr>
        <w:t>功能框架</w:t>
      </w:r>
    </w:p>
    <w:p>
      <w:pPr>
        <w:pStyle w:val="7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>
        <w:rPr>
          <w:rFonts w:hint="eastAsia" w:ascii="Times New Roman" w:hAnsi="Times New Roman"/>
          <w:color w:val="000000" w:themeColor="text1"/>
          <w:sz w:val="24"/>
        </w:rPr>
        <w:t>能够通过路径找到文件，以文件流读入</w:t>
      </w:r>
    </w:p>
    <w:p>
      <w:pPr>
        <w:pStyle w:val="7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>
        <w:rPr>
          <w:rFonts w:hint="eastAsia" w:ascii="Times New Roman" w:hAnsi="Times New Roman"/>
          <w:color w:val="000000" w:themeColor="text1"/>
          <w:sz w:val="24"/>
        </w:rPr>
        <w:t>提供可用的 GUI</w:t>
      </w:r>
    </w:p>
    <w:p>
      <w:pPr>
        <w:pStyle w:val="7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>
        <w:rPr>
          <w:rFonts w:hint="eastAsia" w:ascii="Times New Roman" w:hAnsi="Times New Roman"/>
          <w:color w:val="000000" w:themeColor="text1"/>
          <w:sz w:val="24"/>
        </w:rPr>
        <w:t>能计算各种文件类型的散列值</w:t>
      </w:r>
    </w:p>
    <w:p>
      <w:pPr>
        <w:pStyle w:val="7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color w:val="000000" w:themeColor="text1"/>
          <w:sz w:val="24"/>
        </w:rPr>
        <w:t xml:space="preserve">由于 </w:t>
      </w:r>
      <w:r>
        <w:rPr>
          <w:rFonts w:ascii="Times New Roman" w:hAnsi="Times New Roman"/>
          <w:color w:val="000000" w:themeColor="text1"/>
          <w:sz w:val="24"/>
        </w:rPr>
        <w:t xml:space="preserve">MD5 </w:t>
      </w:r>
      <w:r>
        <w:rPr>
          <w:rFonts w:hint="eastAsia" w:ascii="Times New Roman" w:hAnsi="Times New Roman"/>
          <w:color w:val="000000" w:themeColor="text1"/>
          <w:sz w:val="24"/>
        </w:rPr>
        <w:t>已经无法防止碰撞攻击，所以也使用了SHA</w:t>
      </w:r>
      <w:r>
        <w:rPr>
          <w:rFonts w:ascii="Times New Roman" w:hAnsi="Times New Roman"/>
          <w:color w:val="000000" w:themeColor="text1"/>
          <w:sz w:val="24"/>
        </w:rPr>
        <w:t>-256</w:t>
      </w:r>
      <w:r>
        <w:rPr>
          <w:rFonts w:hint="eastAsia" w:ascii="Times New Roman" w:hAnsi="Times New Roman"/>
          <w:color w:val="000000" w:themeColor="text1"/>
          <w:sz w:val="24"/>
        </w:rPr>
        <w:t xml:space="preserve"> 算法</w:t>
      </w:r>
    </w:p>
    <w:p>
      <w:pPr>
        <w:pStyle w:val="7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</w:p>
    <w:p>
      <w:pPr>
        <w:spacing w:line="360" w:lineRule="auto"/>
        <w:outlineLvl w:val="0"/>
        <w:rPr>
          <w:rFonts w:ascii="Times New Roman" w:hAnsi="Times New Roman"/>
        </w:rPr>
      </w:pPr>
      <w:r>
        <w:rPr>
          <w:rFonts w:hint="eastAsia" w:ascii="Times New Roman"/>
          <w:b/>
          <w:bCs/>
          <w:sz w:val="28"/>
        </w:rPr>
        <w:t>三、课题相关数据结构及算法设计</w:t>
      </w:r>
      <w:r>
        <w:rPr>
          <w:rFonts w:hint="eastAsia" w:ascii="Times New Roman" w:hAnsi="Times New Roman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hint="eastAsia" w:ascii="Times New Roman"/>
        </w:rPr>
        <w:t>主要类与函数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public class MD5Util extends JFrame {                 </w:t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软件J</w:t>
      </w:r>
      <w:r>
        <w:rPr>
          <w:rFonts w:ascii="Times New Roman" w:hAnsi="Times New Roman"/>
        </w:rPr>
        <w:t>f</w:t>
      </w:r>
      <w:r>
        <w:rPr>
          <w:rFonts w:hint="eastAsia" w:ascii="Times New Roman" w:hAnsi="Times New Roman"/>
        </w:rPr>
        <w:t>rame界面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public MD5Util(){</w:t>
      </w:r>
    </w:p>
    <w:p>
      <w:pPr>
        <w:tabs>
          <w:tab w:val="left" w:pos="6326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super("MD5");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为界面命名</w:t>
      </w:r>
    </w:p>
    <w:p>
      <w:pPr>
        <w:tabs>
          <w:tab w:val="left" w:pos="6326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setSize(600,500);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</w:t>
      </w:r>
      <w:r>
        <w:rPr>
          <w:rFonts w:hint="eastAsia" w:ascii="Times New Roman" w:hAnsi="Times New Roman"/>
        </w:rPr>
        <w:t>设置界面大小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setDefaultCloseOperation(EXIT_ON_CLOSE);  //</w:t>
      </w:r>
      <w:r>
        <w:rPr>
          <w:rFonts w:hint="eastAsia" w:ascii="Times New Roman" w:hAnsi="Times New Roman"/>
        </w:rPr>
        <w:t>给界面添加窗口关闭选项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public static String md5HashCode(String filePath) throws FileNotFoundException{</w:t>
      </w:r>
    </w:p>
    <w:p>
      <w:pPr>
        <w:tabs>
          <w:tab w:val="left" w:pos="6377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FileInputStream fis = new FileInputStream(filePath);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将文件用留的方式读入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return md5HashCode(fis);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public static String md5HashCode(InputStream fis)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计算文件md</w:t>
      </w: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的函数</w:t>
      </w: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public static String sha256HashCode(InputStream fis)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计算文件SHA</w:t>
      </w:r>
      <w:r>
        <w:rPr>
          <w:rFonts w:ascii="Times New Roman" w:hAnsi="Times New Roman"/>
        </w:rPr>
        <w:t>-256</w:t>
      </w:r>
      <w:r>
        <w:rPr>
          <w:rFonts w:hint="eastAsia" w:ascii="Times New Roman" w:hAnsi="Times New Roman"/>
        </w:rPr>
        <w:t>的函数</w:t>
      </w: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MessageDigest md = MessageDigest.getInstance(""); //</w:t>
      </w:r>
      <w:r>
        <w:rPr>
          <w:rFonts w:hint="eastAsia" w:ascii="Times New Roman" w:hAnsi="Times New Roman"/>
        </w:rPr>
        <w:t>调用java中的MessageDigest类</w:t>
      </w:r>
    </w:p>
    <w:p>
      <w:pPr>
        <w:tabs>
          <w:tab w:val="left" w:pos="6480"/>
        </w:tabs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BigInteger bigInt = new BigInteger(1, md5Bytes);   //</w:t>
      </w:r>
      <w:r>
        <w:rPr>
          <w:rFonts w:hint="eastAsia" w:ascii="Times New Roman" w:hAnsi="Times New Roman"/>
        </w:rPr>
        <w:t>调用javaBigIntel类对数取绝对值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tabs>
          <w:tab w:val="left" w:pos="5520"/>
        </w:tabs>
        <w:spacing w:line="360" w:lineRule="auto"/>
        <w:ind w:left="480" w:leftChars="200"/>
        <w:rPr>
          <w:rFonts w:ascii="Times New Roman" w:hAnsi="Times New Roman"/>
        </w:rPr>
      </w:pPr>
      <w:r>
        <w:rPr>
          <w:rFonts w:ascii="Times New Roman" w:hAnsi="Times New Roman"/>
        </w:rPr>
        <w:t>byte[] buffer = new byte[1024];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/</w:t>
      </w:r>
      <w:r>
        <w:rPr>
          <w:rFonts w:hint="eastAsia" w:ascii="Times New Roman" w:hAnsi="Times New Roman"/>
        </w:rPr>
        <w:t>由于文件较大，分多次将文件读入</w:t>
      </w:r>
    </w:p>
    <w:p>
      <w:pPr>
        <w:spacing w:line="360" w:lineRule="auto"/>
        <w:ind w:left="480" w:leftChars="200"/>
        <w:rPr>
          <w:rFonts w:ascii="Times New Roman" w:hAnsi="Times New Roman"/>
        </w:rPr>
      </w:pPr>
      <w:r>
        <w:rPr>
          <w:rFonts w:ascii="Times New Roman" w:hAnsi="Times New Roman"/>
        </w:rPr>
        <w:t>int length = -1;</w:t>
      </w:r>
    </w:p>
    <w:p>
      <w:pPr>
        <w:spacing w:line="360" w:lineRule="auto"/>
        <w:ind w:left="480" w:leftChars="200"/>
        <w:rPr>
          <w:rFonts w:ascii="Times New Roman" w:hAnsi="Times New Roman"/>
        </w:rPr>
      </w:pPr>
      <w:r>
        <w:rPr>
          <w:rFonts w:ascii="Times New Roman" w:hAnsi="Times New Roman"/>
        </w:rPr>
        <w:t>while ((length = fis.read(buffer, 0, 1024)) != -1) {</w:t>
      </w:r>
    </w:p>
    <w:p>
      <w:pPr>
        <w:spacing w:line="360" w:lineRule="auto"/>
        <w:ind w:left="480" w:leftChars="200"/>
        <w:rPr>
          <w:rFonts w:ascii="Times New Roman" w:hAnsi="Times New Roman"/>
        </w:rPr>
      </w:pPr>
      <w:r>
        <w:rPr>
          <w:rFonts w:ascii="Times New Roman" w:hAnsi="Times New Roman"/>
        </w:rPr>
        <w:t>md.update(buffer, 0, length);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/>
        </w:rPr>
      </w:pPr>
      <w:r>
        <w:rPr>
          <w:rFonts w:hint="eastAsia" w:ascii="Times New Roman" w:hAnsi="Times New Roman"/>
        </w:rPr>
        <w:t xml:space="preserve">2 </w:t>
      </w:r>
      <w:r>
        <w:rPr>
          <w:rFonts w:hint="eastAsia" w:ascii="Times New Roman"/>
        </w:rPr>
        <w:t xml:space="preserve">主要算法流程 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/>
        </w:rPr>
        <w:t>文件读入算法： 基于字符串转md</w:t>
      </w:r>
      <w:r>
        <w:rPr>
          <w:rFonts w:ascii="Times New Roman"/>
        </w:rPr>
        <w:t>5思想</w:t>
      </w:r>
      <w:r>
        <w:rPr>
          <w:rFonts w:hint="eastAsia" w:ascii="Times New Roman"/>
        </w:rPr>
        <w:t>如图</w:t>
      </w:r>
      <w:r>
        <w:rPr>
          <w:rFonts w:hint="default" w:ascii="Times New Roman"/>
        </w:rPr>
        <w:t>2</w:t>
      </w:r>
      <w:r>
        <w:rPr>
          <w:rFonts w:ascii="Times New Roman"/>
        </w:rPr>
        <w:t>，</w:t>
      </w:r>
      <w:r>
        <w:rPr>
          <w:rFonts w:hint="eastAsia" w:ascii="Times New Roman"/>
        </w:rPr>
        <w:t>为了计算文件的md</w:t>
      </w:r>
      <w:r>
        <w:rPr>
          <w:rFonts w:ascii="Times New Roman"/>
        </w:rPr>
        <w:t>5</w:t>
      </w:r>
      <w:r>
        <w:rPr>
          <w:rFonts w:hint="eastAsia" w:ascii="Times New Roman"/>
        </w:rPr>
        <w:t>等散列值，</w:t>
      </w:r>
      <w:r>
        <w:rPr>
          <w:rFonts w:ascii="Times New Roman"/>
        </w:rPr>
        <w:t>该</w:t>
      </w:r>
      <w:r>
        <w:rPr>
          <w:rFonts w:hint="eastAsia" w:ascii="Times New Roman"/>
        </w:rPr>
        <w:t>算法调用java中的</w:t>
      </w:r>
      <w:r>
        <w:rPr>
          <w:rFonts w:ascii="Times New Roman"/>
        </w:rPr>
        <w:t>FileInputStream</w:t>
      </w:r>
      <w:r>
        <w:rPr>
          <w:rFonts w:hint="eastAsia" w:ascii="Times New Roman"/>
        </w:rPr>
        <w:t>类方法将文件以字节流的方式读入。这样即可按照分段的方法进行散列值的计算。算法思想入图</w:t>
      </w:r>
      <w:r>
        <w:rPr>
          <w:rFonts w:hint="default" w:ascii="Times New Roman"/>
        </w:rPr>
        <w:t>3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2287270" cy="3295650"/>
            <wp:effectExtent l="0" t="0" r="24130" b="6350"/>
            <wp:docPr id="8" name="图片 8" descr="画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画板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</w:t>
      </w:r>
      <w:r>
        <w:rPr>
          <w:rFonts w:hint="default" w:ascii="Times New Roman" w:hAnsi="Times New Roman"/>
          <w:sz w:val="21"/>
          <w:szCs w:val="21"/>
        </w:rPr>
        <w:t>2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4649470" cy="3386455"/>
            <wp:effectExtent l="0" t="0" r="24130" b="17145"/>
            <wp:docPr id="9" name="图片 9" descr="画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画板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ind w:left="0" w:leftChars="0" w:firstLine="0" w:firstLineChars="0"/>
        <w:jc w:val="center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图3</w:t>
      </w:r>
    </w:p>
    <w:p>
      <w:pPr>
        <w:pStyle w:val="20"/>
        <w:spacing w:line="360" w:lineRule="auto"/>
        <w:ind w:left="1200" w:firstLine="0" w:firstLineChars="0"/>
        <w:rPr>
          <w:rFonts w:ascii="Times New Roman" w:hAnsi="Times New Roman"/>
        </w:rPr>
      </w:pPr>
    </w:p>
    <w:p>
      <w:pPr>
        <w:pStyle w:val="20"/>
        <w:spacing w:line="360" w:lineRule="auto"/>
        <w:ind w:left="1200" w:firstLine="0" w:firstLineChars="0"/>
        <w:rPr>
          <w:rFonts w:ascii="Times New Roman" w:hAnsi="Times New Roman"/>
        </w:rPr>
      </w:pP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/>
        </w:rPr>
        <w:t>散列值</w:t>
      </w:r>
      <w:r>
        <w:rPr>
          <w:rFonts w:ascii="Times New Roman"/>
        </w:rPr>
        <w:t>算法</w:t>
      </w:r>
      <w:r>
        <w:rPr>
          <w:rFonts w:hint="eastAsia" w:ascii="Times New Roman"/>
        </w:rPr>
        <w:t>：</w: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left="420"/>
        <w:rPr>
          <w:rFonts w:ascii="Times New Roman" w:hAnsi="Times New Roman"/>
          <w:color w:val="FF0000"/>
        </w:rPr>
      </w:pPr>
    </w:p>
    <w:p>
      <w:pPr>
        <w:spacing w:line="360" w:lineRule="auto"/>
        <w:ind w:firstLine="420"/>
        <w:rPr>
          <w:rFonts w:ascii="Times New Roman" w:hAnsi="Times New Roman"/>
          <w:b w:val="0"/>
          <w:bCs w:val="0"/>
          <w:color w:val="000000" w:themeColor="text1"/>
        </w:rPr>
      </w:pPr>
      <w:r>
        <w:rPr>
          <w:rFonts w:hint="eastAsia" w:ascii="Times New Roman" w:hAnsi="Times New Roman"/>
          <w:b w:val="0"/>
          <w:bCs w:val="0"/>
          <w:color w:val="000000" w:themeColor="text1"/>
        </w:rPr>
        <w:t xml:space="preserve">选择了简单的 </w:t>
      </w:r>
      <w:r>
        <w:rPr>
          <w:rFonts w:ascii="Times New Roman" w:hAnsi="Times New Roman"/>
          <w:b w:val="0"/>
          <w:bCs w:val="0"/>
          <w:color w:val="000000" w:themeColor="text1"/>
        </w:rPr>
        <w:t>MD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5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算法，MD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5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输入</w:t>
      </w:r>
      <w:r>
        <w:rPr>
          <w:rFonts w:ascii="Times New Roman" w:hAnsi="Times New Roman"/>
          <w:b w:val="0"/>
          <w:bCs w:val="0"/>
          <w:color w:val="000000" w:themeColor="text1"/>
        </w:rPr>
        <w:t>不定长度信息，输出固定长度128-bits的算法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。</w:t>
      </w:r>
      <w:r>
        <w:rPr>
          <w:rFonts w:ascii="Times New Roman" w:hAnsi="Times New Roman"/>
          <w:b w:val="0"/>
          <w:bCs w:val="0"/>
          <w:color w:val="000000" w:themeColor="text1"/>
        </w:rPr>
        <w:t>生成四个32位数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据，</w:t>
      </w:r>
      <w:r>
        <w:rPr>
          <w:rFonts w:ascii="Times New Roman" w:hAnsi="Times New Roman"/>
          <w:b w:val="0"/>
          <w:bCs w:val="0"/>
          <w:color w:val="000000" w:themeColor="text1"/>
        </w:rPr>
        <w:t>最后联合起来成为一个128-bits</w:t>
      </w:r>
      <w:r>
        <w:rPr>
          <w:b w:val="0"/>
          <w:bCs w:val="0"/>
          <w:color w:val="000000" w:themeColor="text1"/>
        </w:rPr>
        <w:fldChar w:fldCharType="begin"/>
      </w:r>
      <w:r>
        <w:rPr>
          <w:b w:val="0"/>
          <w:bCs w:val="0"/>
          <w:color w:val="000000" w:themeColor="text1"/>
        </w:rPr>
        <w:instrText xml:space="preserve"> HYPERLINK "https://zh.wikipedia.org/wiki/%E6%95%A3%E5%88%97" \o "散列" </w:instrText>
      </w:r>
      <w:r>
        <w:rPr>
          <w:b w:val="0"/>
          <w:bCs w:val="0"/>
          <w:color w:val="000000" w:themeColor="text1"/>
        </w:rPr>
        <w:fldChar w:fldCharType="separate"/>
      </w:r>
      <w:r>
        <w:rPr>
          <w:rFonts w:ascii="Times New Roman" w:hAnsi="Times New Roman"/>
          <w:b w:val="0"/>
          <w:bCs w:val="0"/>
          <w:color w:val="000000" w:themeColor="text1"/>
        </w:rPr>
        <w:t>散列</w:t>
      </w:r>
      <w:r>
        <w:rPr>
          <w:rFonts w:ascii="Times New Roman" w:hAnsi="Times New Roman"/>
          <w:b w:val="0"/>
          <w:bCs w:val="0"/>
          <w:color w:val="000000" w:themeColor="text1"/>
        </w:rPr>
        <w:fldChar w:fldCharType="end"/>
      </w:r>
      <w:r>
        <w:rPr>
          <w:rFonts w:hint="eastAsia" w:ascii="Times New Roman" w:hAnsi="Times New Roman"/>
          <w:b w:val="0"/>
          <w:bCs w:val="0"/>
          <w:color w:val="000000" w:themeColor="text1"/>
        </w:rPr>
        <w:t xml:space="preserve">，基本操作为求余数、取余数、调整长度。但 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MD5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的碰撞攻击小于等于 18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bits。</w:t>
      </w:r>
    </w:p>
    <w:p>
      <w:pPr>
        <w:spacing w:line="360" w:lineRule="auto"/>
        <w:ind w:firstLine="420"/>
        <w:rPr>
          <w:rFonts w:ascii="Times New Roman" w:hAnsi="Times New Roman"/>
          <w:b w:val="0"/>
          <w:bCs w:val="0"/>
          <w:color w:val="000000" w:themeColor="text1"/>
        </w:rPr>
      </w:pPr>
      <w:r>
        <w:rPr>
          <w:rFonts w:hint="eastAsia" w:ascii="Times New Roman" w:hAnsi="Times New Roman"/>
          <w:b w:val="0"/>
          <w:bCs w:val="0"/>
          <w:color w:val="000000" w:themeColor="text1"/>
        </w:rPr>
        <w:t>所以同样也尝试了SHA-2家族的 SHA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-256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算法，</w:t>
      </w:r>
      <w:r>
        <w:rPr>
          <w:rFonts w:ascii="Times New Roman" w:hAnsi="Times New Roman"/>
          <w:b w:val="0"/>
          <w:bCs w:val="0"/>
          <w:color w:val="000000" w:themeColor="text1"/>
        </w:rPr>
        <w:t>SHA-256 输出散列值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长度为256，循环次数为 64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次，碰撞攻击为128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bit</w:t>
      </w:r>
      <w:r>
        <w:rPr>
          <w:rFonts w:ascii="Times New Roman" w:hAnsi="Times New Roman"/>
          <w:b w:val="0"/>
          <w:bCs w:val="0"/>
          <w:color w:val="000000" w:themeColor="text1"/>
        </w:rPr>
        <w:t>s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。</w:t>
      </w:r>
    </w:p>
    <w:p>
      <w:pPr>
        <w:spacing w:line="360" w:lineRule="auto"/>
        <w:ind w:firstLine="420"/>
        <w:rPr>
          <w:rFonts w:ascii="Times New Roman" w:hAnsi="Times New Roman"/>
          <w:b w:val="0"/>
          <w:bCs w:val="0"/>
          <w:color w:val="000000" w:themeColor="text1"/>
        </w:rPr>
      </w:pPr>
      <w:r>
        <w:rPr>
          <w:rFonts w:hint="eastAsia" w:ascii="Times New Roman" w:hAnsi="Times New Roman"/>
          <w:b w:val="0"/>
          <w:bCs w:val="0"/>
          <w:color w:val="000000" w:themeColor="text1"/>
        </w:rPr>
        <w:t xml:space="preserve">两种散列算法都没有自己造轮子，而是借助了 </w:t>
      </w:r>
      <w:r>
        <w:rPr>
          <w:rFonts w:ascii="Times New Roman" w:hAnsi="Times New Roman"/>
          <w:b w:val="0"/>
          <w:bCs w:val="0"/>
          <w:color w:val="000000" w:themeColor="text1"/>
        </w:rPr>
        <w:t>java.security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.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MessageDigest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类，该类提供了常见的消息摘要算法，可用于密码散列函数，例如</w:t>
      </w:r>
      <w:r>
        <w:rPr>
          <w:rFonts w:ascii="Times New Roman" w:hAnsi="Times New Roman"/>
          <w:b w:val="0"/>
          <w:bCs w:val="0"/>
          <w:color w:val="000000" w:themeColor="text1"/>
        </w:rPr>
        <w:t> SHA-1 SHA-256 MD5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 xml:space="preserve">。通过 </w:t>
      </w:r>
      <w:r>
        <w:rPr>
          <w:rFonts w:ascii="Times New Roman" w:hAnsi="Times New Roman"/>
          <w:b w:val="0"/>
          <w:bCs w:val="0"/>
          <w:color w:val="000000" w:themeColor="text1"/>
        </w:rPr>
        <w:t>getInstance()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 xml:space="preserve">方法可以指定使用的算法，例如可以传入字符串 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“MD5”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来获得一个实现了 MD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5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的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MessageDigest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对象，之后可以调用该对象的 update</w:t>
      </w:r>
      <w:r>
        <w:rPr>
          <w:rFonts w:ascii="Times New Roman" w:hAnsi="Times New Roman"/>
          <w:b w:val="0"/>
          <w:bCs w:val="0"/>
          <w:color w:val="000000" w:themeColor="text1"/>
        </w:rPr>
        <w:t xml:space="preserve"> </w:t>
      </w:r>
      <w:r>
        <w:rPr>
          <w:rFonts w:hint="eastAsia" w:ascii="Times New Roman" w:hAnsi="Times New Roman"/>
          <w:b w:val="0"/>
          <w:bCs w:val="0"/>
          <w:color w:val="000000" w:themeColor="text1"/>
        </w:rPr>
        <w:t>方法来处理数据。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2015490" cy="4949190"/>
            <wp:effectExtent l="0" t="0" r="16510" b="3810"/>
            <wp:docPr id="11" name="图片 11" descr="画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画板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</w:t>
      </w:r>
      <w:r>
        <w:rPr>
          <w:rFonts w:hint="default" w:ascii="Times New Roman" w:hAnsi="Times New Roman"/>
          <w:sz w:val="21"/>
          <w:szCs w:val="21"/>
        </w:rPr>
        <w:t>4</w:t>
      </w:r>
    </w:p>
    <w:p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hint="eastAsia" w:ascii="Times New Roman"/>
          <w:b/>
          <w:bCs/>
          <w:sz w:val="28"/>
        </w:rPr>
        <w:t>四、源程序代码</w:t>
      </w:r>
      <w:r>
        <w:rPr>
          <w:rFonts w:hint="eastAsia" w:ascii="Times New Roman" w:hAnsi="Times New Roman"/>
        </w:rPr>
        <w:t xml:space="preserve">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java.awt.Color;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java.awt.Container;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java.awt.event.ActionEvent;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java.awt.event.ActionListener;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java.io.FileInputStream;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java.io.FileNotFoundException;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java.io.InputStream;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java.math.BigInteger;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java.security.MessageDigest;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java.util.logging.Level;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java.util.logging.Logger;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javax.swing.JButton;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javax.swing.JComboBox;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javax.swing.JFileChooser;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javax.swing.JFrame;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static javax.swing.JFrame.EXIT_ON_CLOSE;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javax.swing.JLabel;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javax.swing.JOptionPane;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javax.swing.JPanel;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javax.swing.JTextArea;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javax.swing.JTextField;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import javax.swing.filechooser.FileNameExtensionFilter;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public class MD5Util extends JFrame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String s;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</w:t>
      </w:r>
      <w:r>
        <w:rPr>
          <w:rFonts w:hint="eastAsia" w:ascii="Times New Roman" w:hAnsi="Times New Roman" w:cs="Times New Roman"/>
          <w:sz w:val="21"/>
        </w:rPr>
        <w:t>前文件路径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String w;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hint="eastAsia" w:ascii="Times New Roman" w:hAnsi="Times New Roman" w:cs="Times New Roman"/>
          <w:sz w:val="21"/>
        </w:rPr>
        <w:t>/</w:t>
      </w:r>
      <w:r>
        <w:rPr>
          <w:rFonts w:ascii="Times New Roman" w:hAnsi="Times New Roman" w:cs="Times New Roman"/>
          <w:sz w:val="21"/>
        </w:rPr>
        <w:t>/</w:t>
      </w:r>
      <w:r>
        <w:rPr>
          <w:rFonts w:hint="eastAsia" w:ascii="Times New Roman" w:hAnsi="Times New Roman" w:cs="Times New Roman"/>
          <w:sz w:val="21"/>
        </w:rPr>
        <w:t>后文件路径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public MD5Util(){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super("文件完整性检测");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setSize(600,500);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setDefaultCloseOperation(EXIT_ON_CLOSE);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public static void main(String[] args) 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MD5Util md5=new MD5Util();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Container contentPane = md5.getContentPane();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JPanel j=new JPanel();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j.setBackground(Color.white);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JPanel j1=new JPanel();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j1.setBackground(Color.white);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md5.setLayout(null);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j.setBounds(0, 100, 600, 50);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j1.setBounds(150, 180, 200, 50);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JLabel label1=new JLabel("输入原文件路径");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JLabel label2=new JLabel("输入后文件路径");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JButton b=new JButton("检测");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JButton b1=new JButton("浏览");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JButton b2=new JButton("浏览");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j.add(b1);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j.add(b2);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j1.add(b);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j.add(label1);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j.add(label2);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JTextField jf1 =new JTextField(400);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JTextField jf2 =new JTextField(400);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JTextArea jf3 =new JTextArea();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j.add(jf1);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j.add(jf2);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j.add(jf3);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j.setLayout(null);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label1.setBounds(0, 10, 100,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label2.setBounds(0, 30, 100,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b1.setBounds(500, 10, 100,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b2.setBounds(500, 30, 100,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jf1.setBounds(110, 10, 300,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jf2.setBounds(110, 30, 300, 20);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jf3.setBounds(0, 230, 600, 200);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md5.add(j);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md5.add(j1);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md5.add(jf3);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b1.addActionListener(new ActionListener() {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public void actionPerformed(ActionEvent e) {                      //按钮点击事件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JFileChooser chooser = new JFileChooser("C:\\Users\\w\\Desktop");    //设置选择器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int returnVal = chooser.showOpenDialog(b1);                      //是否打开文件选择框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if (returnVal == JFileChooser.APPROVE_OPTION) {               //如果符合文件类型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md5.s = chooser.getSelectedFile().getAbsolutePath();                //获取绝对路径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jf1.setText(md5.s);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b2.addActionListener(new ActionListener() {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public void actionPerformed(ActionEvent e) {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//按钮点击事件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JFileChooser chooser = new JFileChooser("C:\\Users\\w\\Desktop");     //设置选择器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int returnVal = chooser.showOpenDialog(b2);  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//是否打开文件选择框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if (returnVal == JFileChooser.APPROVE_OPTION) {    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//如果符合文件类型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md5.w = chooser.getSelectedFile().getAbsolutePath();      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//获取绝对路径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jf2.setText(md5.w);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b.addActionListener(new ActionListener(){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@Override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public void actionPerformed(ActionEvent e) 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if(jf1.getText().trim().equals("")||jf2.getText().trim().equals("")){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JOptionPane.showMessageDialog(null, "请输入两个对比文件路径", "检测", JOptionPane.ERROR_MESSAGE);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else{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try 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md5.s=jf1.getText();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String s1=md5HashCode(md5.s);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String s2=sha256HashCode(md5.s);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md5.w=jf2.getText();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String w1=md5HashCode(md5.w);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String w2=sha256HashCode(md5.w);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jf3.setText(s1+"\t源文件MD5值\n"+w1+"\t后文件MD5值\n"+s2+"\t源文件SHA-256值\n"+w2+"\t后文件SHA-256值");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if(s1.equals(w1)&amp;&amp;s2.equals(w2)){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    JOptionPane.showMessageDialog(null, "文件未被修改", "检测结果", JOptionPane.INFORMATION_MESSAGE);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else{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    JOptionPane.showMessageDialog(null, "文件已被修改", "检测结果", JOptionPane.WARNING_MESSAGE);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} catch (FileNotFoundException ex) {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    Logger.getLogger(MD5Util.class.getName()).log(Level.SEVERE, null, ex);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});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md5.setVisible(true);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public static String md5HashCode(String filePath) throws FileNotFoundException{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FileInputStream fis = new FileInputStream(filePath);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return md5HashCode(fis);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public static String md5HashCode(InputStream fis)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try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//拿到一个MD5转换器,如果想使用SHA-1或SHA-256，则传入SHA-1,SHA-256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MessageDigest md = MessageDigest.getInstance("MD5");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//分多次将一个文件读入，对于大型文件而言，比较推荐这种方式，占用内存比较少。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byte[] buffer = new byte[1024];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int length = -1;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while ((length = fis.read(buffer, 0, 1024)) != -1)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md.update(buffer, 0, length);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fis.close();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//转换并返回包含16个元素字节数组,返回数值范围为-128到127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byte[] md5Bytes = md.digest();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BigInteger bigInt = new BigInteger(1, md5Bytes);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//1代表绝对值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return bigInt.toString(16);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//转换为16进制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 catch (Exception e) {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e.printStackTrace();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return "";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public static String sha256HashCode(String filePath) throws FileNotFoundException{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FileInputStream fis = new FileInputStream(filePath);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return sha256HashCode(fis);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}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public static String sha256HashCode(InputStream fis) 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try 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//拿到一个MD5转换器,如果想使用SHA-1或SHA-256，则传入SHA-1,SHA-256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MessageDigest sha256 = MessageDigest.getInstance("SHA-256");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//分多次将一个文件读入，对于大型文件而言，比较推荐这种方式，占用内存比较少。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byte[] buffer = new byte[1024];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int length = -1;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while ((length = fis.read(buffer, 0, 1024)) != -1) 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    sha256.update(buffer, 0, length);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}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fis.close();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//转换并返回包含16个元素字节数组,返回数值范围为-128到127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byte[] sha256Bytes  = sha256.digest();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BigInteger bigInt = new BigInteger(1, sha256Bytes);//1代表绝对值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return bigInt.toString(16);//转换为16进制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 catch (Exception e) {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e.printStackTrace();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    return "";    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    }    </w:t>
      </w:r>
    </w:p>
    <w:p>
      <w:pPr>
        <w:ind w:firstLine="420" w:firstLineChars="200"/>
        <w:rPr>
          <w:rFonts w:hint="eastAsia"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ind w:firstLine="420" w:firstLineChars="20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}</w:t>
      </w:r>
    </w:p>
    <w:p>
      <w:pPr>
        <w:outlineLvl w:val="0"/>
        <w:rPr>
          <w:rFonts w:ascii="Times New Roman" w:hAnsi="Times New Roman"/>
        </w:rPr>
      </w:pPr>
      <w:r>
        <w:rPr>
          <w:rFonts w:hint="eastAsia" w:ascii="Times New Roman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>
      <w:pPr>
        <w:spacing w:line="360" w:lineRule="auto"/>
        <w:ind w:firstLine="48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对算法功能、性能以及健壮性评测所使用的输入数据进行介绍和说明，并给出与输入数据相匹配的算法执行结果，</w:t>
      </w:r>
      <w:r>
        <w:rPr>
          <w:rFonts w:ascii="Times New Roman" w:hAnsi="Times New Roman"/>
        </w:rPr>
        <w:t>并进行分析</w:t>
      </w:r>
      <w:r>
        <w:rPr>
          <w:rFonts w:hint="eastAsia" w:ascii="Times New Roman" w:hAnsi="Times New Roman"/>
        </w:rPr>
        <w:t>。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655955</wp:posOffset>
            </wp:positionV>
            <wp:extent cx="2717800" cy="2274570"/>
            <wp:effectExtent l="0" t="0" r="0" b="1143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界面如图5-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，用户可输入用于的两个文件的路径用于检测，当用户没有完整输入两个路径时会弹窗提示，提高用户体验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322580</wp:posOffset>
            </wp:positionV>
            <wp:extent cx="3859530" cy="32543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 w:val="21"/>
          <w:szCs w:val="21"/>
        </w:rPr>
        <w:t>图5</w:t>
      </w:r>
      <w:r>
        <w:rPr>
          <w:rFonts w:hint="default" w:ascii="Times New Roman" w:hAnsi="Times New Roman"/>
          <w:sz w:val="21"/>
          <w:szCs w:val="21"/>
        </w:rPr>
        <w:t>程序界面</w:t>
      </w:r>
    </w:p>
    <w:p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</w:t>
      </w:r>
      <w:r>
        <w:rPr>
          <w:rFonts w:hint="default" w:ascii="Times New Roman" w:hAnsi="Times New Roman"/>
          <w:sz w:val="21"/>
          <w:szCs w:val="21"/>
        </w:rPr>
        <w:t>6</w:t>
      </w:r>
      <w:r>
        <w:rPr>
          <w:rFonts w:hint="default" w:ascii="Times New Roman" w:hAnsi="Times New Roman"/>
          <w:sz w:val="21"/>
          <w:szCs w:val="21"/>
        </w:rPr>
        <w:t>弹窗提示路径不完整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360045</wp:posOffset>
            </wp:positionV>
            <wp:extent cx="4427220" cy="4855845"/>
            <wp:effectExtent l="0" t="0" r="17780" b="209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检测的前后两个文件可以通过浏览按键来文件浏览弹窗选择，如图7</w:t>
      </w:r>
    </w:p>
    <w:p>
      <w:pPr>
        <w:spacing w:line="360" w:lineRule="auto"/>
        <w:ind w:left="48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</w:t>
      </w:r>
      <w:r>
        <w:rPr>
          <w:rFonts w:hint="default" w:ascii="Times New Roman" w:hAnsi="Times New Roman"/>
          <w:sz w:val="21"/>
          <w:szCs w:val="21"/>
        </w:rPr>
        <w:t>7</w:t>
      </w:r>
      <w:r>
        <w:rPr>
          <w:rFonts w:hint="default" w:ascii="Times New Roman" w:hAnsi="Times New Roman"/>
          <w:sz w:val="21"/>
          <w:szCs w:val="21"/>
        </w:rPr>
        <w:t>文件浏览弹窗进行文件选择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955040</wp:posOffset>
            </wp:positionH>
            <wp:positionV relativeFrom="paragraph">
              <wp:posOffset>650875</wp:posOffset>
            </wp:positionV>
            <wp:extent cx="4017645" cy="2499360"/>
            <wp:effectExtent l="0" t="0" r="20955" b="152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如图</w:t>
      </w:r>
      <w:r>
        <w:rPr>
          <w:rFonts w:ascii="Times New Roman" w:hAnsi="Times New Roman"/>
        </w:rPr>
        <w:t>8</w:t>
      </w:r>
      <w:r>
        <w:rPr>
          <w:rFonts w:hint="eastAsia" w:ascii="Times New Roman" w:hAnsi="Times New Roman"/>
        </w:rPr>
        <w:t>所示，我们将桌面的文本文件new</w:t>
      </w:r>
      <w:r>
        <w:rPr>
          <w:rFonts w:ascii="Times New Roman" w:hAnsi="Times New Roman"/>
        </w:rPr>
        <w:t>.txt</w:t>
      </w:r>
      <w:r>
        <w:rPr>
          <w:rFonts w:hint="eastAsia" w:ascii="Times New Roman" w:hAnsi="Times New Roman"/>
        </w:rPr>
        <w:t>复制到一个文件硬盘中的一个文件夹中，这样我们就得到了两份一模一样的文件</w:t>
      </w:r>
    </w:p>
    <w:p>
      <w:pPr>
        <w:pStyle w:val="20"/>
        <w:numPr>
          <w:numId w:val="0"/>
        </w:numPr>
        <w:spacing w:line="360" w:lineRule="auto"/>
        <w:ind w:left="480" w:left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图8有两个一样的txt文件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678815</wp:posOffset>
            </wp:positionH>
            <wp:positionV relativeFrom="paragraph">
              <wp:posOffset>325120</wp:posOffset>
            </wp:positionV>
            <wp:extent cx="4404995" cy="3696335"/>
            <wp:effectExtent l="0" t="0" r="14605" b="1206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将两个文件路径输入到软件框中进行检测结果如图</w:t>
      </w:r>
      <w:r>
        <w:rPr>
          <w:rFonts w:ascii="Times New Roman" w:hAnsi="Times New Roman"/>
        </w:rPr>
        <w:t>9</w:t>
      </w:r>
    </w:p>
    <w:p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</w:t>
      </w:r>
      <w:r>
        <w:rPr>
          <w:rFonts w:hint="default" w:ascii="Times New Roman" w:hAnsi="Times New Roman"/>
          <w:sz w:val="21"/>
          <w:szCs w:val="21"/>
        </w:rPr>
        <w:t>9监测两个相同内容文档结果</w:t>
      </w:r>
    </w:p>
    <w:p>
      <w:pPr>
        <w:spacing w:line="360" w:lineRule="auto"/>
        <w:ind w:left="480"/>
        <w:jc w:val="center"/>
        <w:rPr>
          <w:rFonts w:ascii="Times New Roman" w:hAnsi="Times New Roman"/>
          <w:sz w:val="21"/>
          <w:szCs w:val="21"/>
        </w:rPr>
      </w:pPr>
    </w:p>
    <w:p>
      <w:pPr>
        <w:pStyle w:val="2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678815</wp:posOffset>
            </wp:positionV>
            <wp:extent cx="5102860" cy="2856865"/>
            <wp:effectExtent l="0" t="0" r="2540" b="133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将其中一个文档进行修改，如图1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所示，对修改过后的文本再次导入到程序中进行检测，结果如图1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所示。</w:t>
      </w:r>
    </w:p>
    <w:p>
      <w:pPr>
        <w:pStyle w:val="20"/>
        <w:spacing w:line="360" w:lineRule="auto"/>
        <w:ind w:left="840" w:firstLine="0" w:firstLineChars="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图1</w:t>
      </w:r>
      <w:r>
        <w:rPr>
          <w:rFonts w:ascii="Times New Roman" w:hAnsi="Times New Roman"/>
          <w:sz w:val="21"/>
          <w:szCs w:val="21"/>
        </w:rPr>
        <w:t>0</w:t>
      </w:r>
      <w:r>
        <w:rPr>
          <w:rFonts w:hint="eastAsia" w:ascii="Times New Roman" w:hAnsi="Times New Roman"/>
          <w:sz w:val="21"/>
          <w:szCs w:val="21"/>
        </w:rPr>
        <w:t>修改其中一个文本</w:t>
      </w:r>
    </w:p>
    <w:p>
      <w:pPr>
        <w:pStyle w:val="20"/>
        <w:spacing w:line="360" w:lineRule="auto"/>
        <w:ind w:left="420" w:firstLine="0" w:firstLineChars="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</w:t>
      </w:r>
      <w:r>
        <w:rPr>
          <w:rFonts w:hint="eastAsia" w:ascii="Times New Roman" w:hAnsi="Times New Roman"/>
          <w:sz w:val="21"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75565</wp:posOffset>
            </wp:positionV>
            <wp:extent cx="4404995" cy="3657600"/>
            <wp:effectExtent l="0" t="0" r="1460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hint="eastAsia" w:ascii="Times New Roman" w:hAnsi="Times New Roman"/>
          <w:sz w:val="21"/>
          <w:szCs w:val="21"/>
        </w:rPr>
        <w:t>修改文本后的检测结果</w:t>
      </w:r>
    </w:p>
    <w:p>
      <w:pPr>
        <w:pStyle w:val="20"/>
        <w:numPr>
          <w:numId w:val="0"/>
        </w:numPr>
        <w:spacing w:line="360" w:lineRule="auto"/>
        <w:ind w:left="480" w:leftChars="0"/>
        <w:jc w:val="left"/>
        <w:rPr>
          <w:rFonts w:ascii="Times New Roman" w:hAnsi="Times New Roman"/>
        </w:rPr>
      </w:pP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同理，用软件来检测一些被修改的文件，如图5-</w:t>
      </w: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所示，桌面中有两个软件，分别是从不同的网站上下载他们的路径分别为</w:t>
      </w: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C:\Users\w\Desktop\1806.exe</w:t>
      </w:r>
    </w:p>
    <w:p>
      <w:pPr>
        <w:pStyle w:val="20"/>
        <w:spacing w:line="360" w:lineRule="auto"/>
        <w:ind w:left="840" w:firstLine="0"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1906905</wp:posOffset>
            </wp:positionH>
            <wp:positionV relativeFrom="paragraph">
              <wp:posOffset>532130</wp:posOffset>
            </wp:positionV>
            <wp:extent cx="1950720" cy="97536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C:\Users\w\Desktop\1902.exe</w:t>
      </w:r>
    </w:p>
    <w:p>
      <w:pPr>
        <w:spacing w:line="360" w:lineRule="auto"/>
        <w:ind w:left="48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</w:t>
      </w:r>
      <w:r>
        <w:rPr>
          <w:rFonts w:hint="default" w:ascii="Times New Roman" w:hAnsi="Times New Roman"/>
          <w:sz w:val="21"/>
          <w:szCs w:val="21"/>
        </w:rPr>
        <w:t>12不同的exe软件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321945</wp:posOffset>
            </wp:positionV>
            <wp:extent cx="4412615" cy="371919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将路径填入软件中用于检测，结果如图</w:t>
      </w:r>
      <w:r>
        <w:rPr>
          <w:rFonts w:hint="default" w:ascii="Times New Roman" w:hAnsi="Times New Roman"/>
        </w:rPr>
        <w:t>13</w:t>
      </w:r>
    </w:p>
    <w:p>
      <w:pPr>
        <w:pStyle w:val="20"/>
        <w:spacing w:line="360" w:lineRule="auto"/>
        <w:ind w:left="840" w:firstLine="0" w:firstLineChars="0"/>
        <w:jc w:val="center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图</w:t>
      </w:r>
      <w:r>
        <w:rPr>
          <w:rFonts w:hint="default" w:ascii="Times New Roman" w:hAnsi="Times New Roman"/>
          <w:sz w:val="21"/>
          <w:szCs w:val="21"/>
        </w:rPr>
        <w:t>13不同exe检测结果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综上所述，该软件通过计算文件的散列值可以实现对不同文件完整性的检测。即到达题目要求中的文件可能因为感染病毒、植入木马</w:t>
      </w:r>
      <w:r>
        <w:rPr>
          <w:rFonts w:ascii="Times New Roman" w:hAnsi="Times New Roman"/>
        </w:rPr>
        <w:t>/后门、人为篡改或者传输故障等原因导致被篡改</w:t>
      </w:r>
      <w:r>
        <w:rPr>
          <w:rFonts w:hint="eastAsia" w:ascii="Times New Roman" w:hAnsi="Times New Roman"/>
        </w:rPr>
        <w:t>，从而能够及时检测</w:t>
      </w:r>
    </w:p>
    <w:p>
      <w:pPr>
        <w:pStyle w:val="20"/>
        <w:numPr>
          <w:ilvl w:val="0"/>
          <w:numId w:val="0"/>
        </w:numPr>
        <w:spacing w:line="360" w:lineRule="auto"/>
        <w:ind w:left="480" w:leftChars="0"/>
        <w:jc w:val="left"/>
        <w:rPr>
          <w:rFonts w:ascii="Times New Roman" w:hAnsi="Times New Roman"/>
        </w:rPr>
      </w:pPr>
    </w:p>
    <w:p>
      <w:pPr>
        <w:spacing w:line="360" w:lineRule="auto"/>
        <w:outlineLvl w:val="0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bCs/>
          <w:sz w:val="28"/>
        </w:rPr>
        <w:t>六、课题完成过程中遇到的</w:t>
      </w:r>
      <w:r>
        <w:rPr>
          <w:rFonts w:hint="eastAsia" w:ascii="Times New Roman"/>
          <w:b/>
          <w:sz w:val="28"/>
          <w:szCs w:val="28"/>
        </w:rPr>
        <w:t>问题及解决方法</w:t>
      </w:r>
    </w:p>
    <w:p>
      <w:pPr>
        <w:spacing w:line="360" w:lineRule="auto"/>
        <w:outlineLvl w:val="0"/>
        <w:rPr>
          <w:rFonts w:ascii="Times New Roman" w:hAnsi="Times New Roman"/>
          <w:color w:val="000000" w:themeColor="text1"/>
        </w:rPr>
      </w:pPr>
      <w:r>
        <w:rPr>
          <w:rFonts w:ascii="Times New Roman"/>
          <w:b/>
          <w:color w:val="000000" w:themeColor="text1"/>
          <w:sz w:val="28"/>
          <w:szCs w:val="28"/>
        </w:rPr>
        <w:tab/>
      </w:r>
      <w:r>
        <w:rPr>
          <w:rFonts w:hint="eastAsia" w:ascii="Times New Roman" w:hAnsi="Times New Roman"/>
          <w:color w:val="000000" w:themeColor="text1"/>
        </w:rPr>
        <w:t>1.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hint="eastAsia" w:ascii="Times New Roman" w:hAnsi="Times New Roman"/>
          <w:color w:val="000000" w:themeColor="text1"/>
        </w:rPr>
        <w:t>没有使用 J</w:t>
      </w:r>
      <w:r>
        <w:rPr>
          <w:rFonts w:ascii="Times New Roman" w:hAnsi="Times New Roman"/>
          <w:color w:val="000000" w:themeColor="text1"/>
        </w:rPr>
        <w:t xml:space="preserve">ava </w:t>
      </w:r>
      <w:r>
        <w:rPr>
          <w:rFonts w:hint="eastAsia" w:ascii="Times New Roman" w:hAnsi="Times New Roman"/>
          <w:color w:val="000000" w:themeColor="text1"/>
        </w:rPr>
        <w:t>编写过图形界面</w:t>
      </w:r>
    </w:p>
    <w:p>
      <w:pPr>
        <w:spacing w:line="360" w:lineRule="auto"/>
        <w:ind w:left="420"/>
        <w:outlineLvl w:val="0"/>
        <w:rPr>
          <w:rFonts w:ascii="Times New Roman" w:hAnsi="Times New Roman"/>
          <w:color w:val="000000" w:themeColor="text1"/>
        </w:rPr>
      </w:pPr>
      <w:r>
        <w:rPr>
          <w:rFonts w:hint="eastAsia" w:ascii="Times New Roman" w:hAnsi="Times New Roman"/>
          <w:color w:val="000000" w:themeColor="text1"/>
        </w:rPr>
        <w:t>解决方法：为了实现桌面端 GUI，学习了 Java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hint="eastAsia" w:ascii="Times New Roman" w:hAnsi="Times New Roman"/>
          <w:color w:val="000000" w:themeColor="text1"/>
        </w:rPr>
        <w:t>自带的 GUI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hint="eastAsia" w:ascii="Times New Roman" w:hAnsi="Times New Roman"/>
          <w:color w:val="000000" w:themeColor="text1"/>
        </w:rPr>
        <w:t xml:space="preserve">工具包 </w:t>
      </w:r>
      <w:r>
        <w:rPr>
          <w:rFonts w:ascii="Times New Roman" w:hAnsi="Times New Roman"/>
          <w:color w:val="000000" w:themeColor="text1"/>
        </w:rPr>
        <w:t>Swing</w:t>
      </w:r>
      <w:r>
        <w:rPr>
          <w:rFonts w:hint="eastAsia" w:ascii="Times New Roman" w:hAnsi="Times New Roman"/>
          <w:color w:val="000000" w:themeColor="text1"/>
        </w:rPr>
        <w:t>，提供了各种封装好的对话框、按钮、弹窗实现。</w:t>
      </w:r>
    </w:p>
    <w:p>
      <w:pPr>
        <w:spacing w:line="360" w:lineRule="auto"/>
        <w:ind w:left="420"/>
        <w:outlineLvl w:val="0"/>
        <w:rPr>
          <w:rFonts w:ascii="Times New Roman" w:hAnsi="Times New Roman"/>
          <w:color w:val="000000" w:themeColor="text1"/>
        </w:rPr>
      </w:pPr>
      <w:r>
        <w:rPr>
          <w:rFonts w:hint="eastAsia" w:ascii="Times New Roman" w:hAnsi="Times New Roman"/>
          <w:color w:val="000000" w:themeColor="text1"/>
        </w:rPr>
        <w:t>2.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hint="eastAsia" w:ascii="Times New Roman" w:hAnsi="Times New Roman"/>
          <w:color w:val="000000" w:themeColor="text1"/>
        </w:rPr>
        <w:t>没有接触过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hint="eastAsia" w:ascii="Times New Roman" w:hAnsi="Times New Roman"/>
          <w:color w:val="000000" w:themeColor="text1"/>
        </w:rPr>
        <w:t>J</w:t>
      </w:r>
      <w:r>
        <w:rPr>
          <w:rFonts w:ascii="Times New Roman" w:hAnsi="Times New Roman"/>
          <w:color w:val="000000" w:themeColor="text1"/>
        </w:rPr>
        <w:t xml:space="preserve">ava </w:t>
      </w:r>
      <w:r>
        <w:rPr>
          <w:rFonts w:hint="eastAsia" w:ascii="Times New Roman" w:hAnsi="Times New Roman"/>
          <w:color w:val="000000" w:themeColor="text1"/>
        </w:rPr>
        <w:t>文件读写</w:t>
      </w:r>
    </w:p>
    <w:p>
      <w:pPr>
        <w:spacing w:line="360" w:lineRule="auto"/>
        <w:ind w:left="420"/>
        <w:outlineLvl w:val="0"/>
        <w:rPr>
          <w:rFonts w:ascii="Times New Roman" w:hAnsi="Times New Roman"/>
          <w:color w:val="000000" w:themeColor="text1"/>
        </w:rPr>
      </w:pPr>
      <w:r>
        <w:rPr>
          <w:rFonts w:hint="eastAsia" w:ascii="Times New Roman" w:hAnsi="Times New Roman"/>
          <w:color w:val="000000" w:themeColor="text1"/>
        </w:rPr>
        <w:t>解决方法：学习了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hint="eastAsia" w:ascii="Times New Roman" w:hAnsi="Times New Roman"/>
          <w:color w:val="000000" w:themeColor="text1"/>
        </w:rPr>
        <w:t>Java</w:t>
      </w: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hint="eastAsia" w:ascii="Times New Roman" w:hAnsi="Times New Roman"/>
          <w:color w:val="000000" w:themeColor="text1"/>
        </w:rPr>
        <w:t>的文件读写操作，学习了InputStream和OutputStream两个基于字节流的读写基类</w:t>
      </w:r>
    </w:p>
    <w:p>
      <w:pPr>
        <w:outlineLvl w:val="0"/>
        <w:rPr>
          <w:rFonts w:hint="eastAsia" w:ascii="Times New Roman"/>
          <w:b/>
          <w:bCs/>
          <w:sz w:val="30"/>
        </w:rPr>
      </w:pPr>
      <w:commentRangeStart w:id="0"/>
      <w:r>
        <w:rPr>
          <w:rFonts w:hint="eastAsia" w:ascii="Times New Roman"/>
          <w:b/>
          <w:bCs/>
          <w:sz w:val="30"/>
        </w:rPr>
        <w:t>七、</w:t>
      </w:r>
      <w:r>
        <w:rPr>
          <w:rFonts w:ascii="Times New Roman"/>
          <w:b/>
          <w:bCs/>
          <w:sz w:val="30"/>
        </w:rPr>
        <w:t>总结</w:t>
      </w:r>
      <w:commentRangeEnd w:id="0"/>
      <w:r>
        <w:rPr>
          <w:rStyle w:val="16"/>
        </w:rPr>
        <w:commentReference w:id="0"/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color w:val="000000" w:themeColor="text1"/>
        </w:rPr>
      </w:pPr>
      <w:bookmarkStart w:id="0" w:name="_Hlk42698475"/>
      <w:r>
        <w:rPr>
          <w:rFonts w:hint="eastAsia" w:asciiTheme="minorEastAsia" w:hAnsiTheme="minorEastAsia" w:eastAsiaTheme="minorEastAsia"/>
          <w:color w:val="000000" w:themeColor="text1"/>
        </w:rPr>
        <w:t>通过这次的课程设计，我对 Java</w:t>
      </w:r>
      <w:r>
        <w:rPr>
          <w:rFonts w:asciiTheme="minorEastAsia" w:hAnsiTheme="minorEastAsia" w:eastAsiaTheme="minorEastAsia"/>
          <w:color w:val="000000" w:themeColor="text1"/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</w:rPr>
        <w:t>更熟悉了，对面向对象的概念也理解更深，第一次尝试开发了桌面端的 GUI</w:t>
      </w:r>
      <w:r>
        <w:rPr>
          <w:rFonts w:asciiTheme="minorEastAsia" w:hAnsiTheme="minorEastAsia" w:eastAsiaTheme="minorEastAsia"/>
          <w:color w:val="000000" w:themeColor="text1"/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</w:rPr>
        <w:t>程序，通过查阅 Oracle</w:t>
      </w:r>
      <w:r>
        <w:rPr>
          <w:rFonts w:asciiTheme="minorEastAsia" w:hAnsiTheme="minorEastAsia" w:eastAsiaTheme="minorEastAsia"/>
          <w:color w:val="000000" w:themeColor="text1"/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</w:rPr>
        <w:t>JDK</w:t>
      </w:r>
      <w:r>
        <w:rPr>
          <w:rFonts w:asciiTheme="minorEastAsia" w:hAnsiTheme="minorEastAsia" w:eastAsiaTheme="minorEastAsia"/>
          <w:color w:val="000000" w:themeColor="text1"/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</w:rPr>
        <w:t>文档学习了很多内建的工具类。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除了编程语言，我还对文件篡改相关知识有了一些了解，语言作为工具，帮助我更加深刻的理解了信息安全方面的知识。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color w:val="000000" w:themeColor="text1"/>
        </w:rPr>
      </w:pPr>
      <w:r>
        <w:rPr>
          <w:rFonts w:hint="eastAsia" w:asciiTheme="minorEastAsia" w:hAnsiTheme="minorEastAsia" w:eastAsiaTheme="minorEastAsia"/>
          <w:color w:val="000000" w:themeColor="text1"/>
        </w:rPr>
        <w:t>对于密码学方面，我更深入的了解了常见的散列算法，了解到 MD</w:t>
      </w:r>
      <w:r>
        <w:rPr>
          <w:rFonts w:asciiTheme="minorEastAsia" w:hAnsiTheme="minorEastAsia" w:eastAsiaTheme="minorEastAsia"/>
          <w:color w:val="000000" w:themeColor="text1"/>
        </w:rPr>
        <w:t xml:space="preserve">5 </w:t>
      </w:r>
      <w:r>
        <w:rPr>
          <w:rFonts w:hint="eastAsia" w:asciiTheme="minorEastAsia" w:hAnsiTheme="minorEastAsia" w:eastAsiaTheme="minorEastAsia"/>
          <w:color w:val="000000" w:themeColor="text1"/>
        </w:rPr>
        <w:t>的缺点，并采用了 SHA</w:t>
      </w:r>
      <w:r>
        <w:rPr>
          <w:rFonts w:asciiTheme="minorEastAsia" w:hAnsiTheme="minorEastAsia" w:eastAsiaTheme="minorEastAsia"/>
          <w:color w:val="000000" w:themeColor="text1"/>
        </w:rPr>
        <w:t>-256</w:t>
      </w:r>
      <w:r>
        <w:rPr>
          <w:rFonts w:hint="eastAsia" w:asciiTheme="minorEastAsia" w:hAnsiTheme="minorEastAsia" w:eastAsiaTheme="minorEastAsia"/>
          <w:color w:val="000000" w:themeColor="text1"/>
        </w:rPr>
        <w:t>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此外，也通过这次程序设计，我查阅了许多资料，对密码学中的杂凑函数有了进一步的了解，例如CRC32、MD5或SHA-1等以及杂凑函数的各种性质有了更深的了解。函数声明由函数返回类型、函数名和形参列表组成。形参列表必须包括形参类型,但是不必对形参命名。这三个元素被称为函数原型,函数原型描述了函数的接口。也正以为这些性质，杂凑函数在信息安全中有着广泛的应用，如数字签名，口令保护，包括此次的完整性检验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本次程序设计中，本来是用md</w:t>
      </w: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散列值来检测文件的完整性的，通过查阅想过资料和电子取证知识知道了md</w:t>
      </w: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的碰撞性，所以在本次的实验中特意添加了SHA-</w:t>
      </w:r>
      <w:r>
        <w:rPr>
          <w:rFonts w:asciiTheme="minorEastAsia" w:hAnsiTheme="minorEastAsia" w:eastAsiaTheme="minorEastAsia"/>
        </w:rPr>
        <w:t>256</w:t>
      </w:r>
      <w:r>
        <w:rPr>
          <w:rFonts w:hint="eastAsia" w:asciiTheme="minorEastAsia" w:hAnsiTheme="minorEastAsia" w:eastAsiaTheme="minorEastAsia"/>
        </w:rPr>
        <w:t>和md</w:t>
      </w: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相结合的方法来进行验证，这样可以一定程度上提高检测的准确性。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综上所述，本次程序设计让我对信息安全有了进一步了解。</w:t>
      </w:r>
      <w:bookmarkEnd w:id="0"/>
    </w:p>
    <w:p>
      <w:pPr>
        <w:rPr>
          <w:rFonts w:ascii="Times New Roman" w:hAnsi="Times New Roman" w:cs="Times New Roman"/>
          <w:color w:val="000000"/>
        </w:rPr>
      </w:pPr>
    </w:p>
    <w:sectPr>
      <w:footerReference r:id="rId5" w:type="default"/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aiHua" w:date="2018-05-18T00:48:00Z" w:initials="D">
    <w:p w14:paraId="BFEF8C53">
      <w:pPr>
        <w:pStyle w:val="5"/>
      </w:pPr>
      <w:r>
        <w:rPr>
          <w:rFonts w:hint="eastAsia"/>
        </w:rPr>
        <w:t>从经验、个人感悟、建议等方面总结程序设计，要求600字以上，语句通顺、逻辑清晰，</w:t>
      </w:r>
      <w:r>
        <w:rPr>
          <w:rFonts w:hint="eastAsia"/>
          <w:b/>
        </w:rPr>
        <w:t>不得从网上拷贝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FEF8C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kern w:val="0"/>
        <w:szCs w:val="21"/>
      </w:rPr>
      <w:t>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87B9C"/>
    <w:multiLevelType w:val="multilevel"/>
    <w:tmpl w:val="16987B9C"/>
    <w:lvl w:ilvl="0" w:tentative="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73B6B8D"/>
    <w:multiLevelType w:val="multilevel"/>
    <w:tmpl w:val="173B6B8D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B3E1838"/>
    <w:multiLevelType w:val="multilevel"/>
    <w:tmpl w:val="2B3E1838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5FC744C"/>
    <w:multiLevelType w:val="multilevel"/>
    <w:tmpl w:val="55FC744C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aiHua">
    <w15:presenceInfo w15:providerId="None" w15:userId="DaiHu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EDA"/>
    <w:rsid w:val="00001145"/>
    <w:rsid w:val="000111B1"/>
    <w:rsid w:val="00015F0A"/>
    <w:rsid w:val="00016D54"/>
    <w:rsid w:val="00022EF6"/>
    <w:rsid w:val="00030CE8"/>
    <w:rsid w:val="00035D80"/>
    <w:rsid w:val="000428BC"/>
    <w:rsid w:val="00060EA9"/>
    <w:rsid w:val="00061078"/>
    <w:rsid w:val="000647CB"/>
    <w:rsid w:val="0007682E"/>
    <w:rsid w:val="00080D68"/>
    <w:rsid w:val="00091A56"/>
    <w:rsid w:val="00094C74"/>
    <w:rsid w:val="000A5D38"/>
    <w:rsid w:val="000C452C"/>
    <w:rsid w:val="000C6107"/>
    <w:rsid w:val="000C61FE"/>
    <w:rsid w:val="000D2703"/>
    <w:rsid w:val="000D5128"/>
    <w:rsid w:val="000D58E1"/>
    <w:rsid w:val="000F1F10"/>
    <w:rsid w:val="001229CD"/>
    <w:rsid w:val="001271A5"/>
    <w:rsid w:val="00130DB3"/>
    <w:rsid w:val="00137802"/>
    <w:rsid w:val="001454FD"/>
    <w:rsid w:val="00147349"/>
    <w:rsid w:val="001513C2"/>
    <w:rsid w:val="001621D2"/>
    <w:rsid w:val="00173AB9"/>
    <w:rsid w:val="001858EA"/>
    <w:rsid w:val="00186316"/>
    <w:rsid w:val="001915DA"/>
    <w:rsid w:val="001A3163"/>
    <w:rsid w:val="001A38D4"/>
    <w:rsid w:val="001A4666"/>
    <w:rsid w:val="001A5B5F"/>
    <w:rsid w:val="001A703E"/>
    <w:rsid w:val="001A7BEC"/>
    <w:rsid w:val="001B41A3"/>
    <w:rsid w:val="001C554F"/>
    <w:rsid w:val="001C74EC"/>
    <w:rsid w:val="001C77AB"/>
    <w:rsid w:val="001D201A"/>
    <w:rsid w:val="001D41DC"/>
    <w:rsid w:val="001D5117"/>
    <w:rsid w:val="001D59FB"/>
    <w:rsid w:val="001E0887"/>
    <w:rsid w:val="001E1022"/>
    <w:rsid w:val="001E560E"/>
    <w:rsid w:val="001E613B"/>
    <w:rsid w:val="001E65CB"/>
    <w:rsid w:val="00203AE8"/>
    <w:rsid w:val="00214A98"/>
    <w:rsid w:val="00214C6E"/>
    <w:rsid w:val="00221345"/>
    <w:rsid w:val="0023176C"/>
    <w:rsid w:val="002325CC"/>
    <w:rsid w:val="00236021"/>
    <w:rsid w:val="0024155F"/>
    <w:rsid w:val="002506AE"/>
    <w:rsid w:val="0025593A"/>
    <w:rsid w:val="00257B0D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13539"/>
    <w:rsid w:val="00321736"/>
    <w:rsid w:val="0032697C"/>
    <w:rsid w:val="00333301"/>
    <w:rsid w:val="00335526"/>
    <w:rsid w:val="003468F8"/>
    <w:rsid w:val="00353F64"/>
    <w:rsid w:val="00354B4E"/>
    <w:rsid w:val="00360CEC"/>
    <w:rsid w:val="00361DD3"/>
    <w:rsid w:val="00361E15"/>
    <w:rsid w:val="003702E7"/>
    <w:rsid w:val="00380EE9"/>
    <w:rsid w:val="00385AF8"/>
    <w:rsid w:val="00387948"/>
    <w:rsid w:val="00390815"/>
    <w:rsid w:val="003941DA"/>
    <w:rsid w:val="003B4461"/>
    <w:rsid w:val="003C3BB5"/>
    <w:rsid w:val="003C5F2F"/>
    <w:rsid w:val="003D0034"/>
    <w:rsid w:val="003E643E"/>
    <w:rsid w:val="0040000F"/>
    <w:rsid w:val="004056DB"/>
    <w:rsid w:val="00413988"/>
    <w:rsid w:val="004238DA"/>
    <w:rsid w:val="00437DD8"/>
    <w:rsid w:val="004634D7"/>
    <w:rsid w:val="00477E5B"/>
    <w:rsid w:val="00487CA4"/>
    <w:rsid w:val="004A320E"/>
    <w:rsid w:val="004A34F4"/>
    <w:rsid w:val="004B1164"/>
    <w:rsid w:val="004B127B"/>
    <w:rsid w:val="004B2EB3"/>
    <w:rsid w:val="004B5D6A"/>
    <w:rsid w:val="004B714D"/>
    <w:rsid w:val="004C22AC"/>
    <w:rsid w:val="004C575A"/>
    <w:rsid w:val="004D7DEC"/>
    <w:rsid w:val="004E24BB"/>
    <w:rsid w:val="004E69F8"/>
    <w:rsid w:val="004F1E38"/>
    <w:rsid w:val="0050709E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65406"/>
    <w:rsid w:val="0057212C"/>
    <w:rsid w:val="00572518"/>
    <w:rsid w:val="00572C59"/>
    <w:rsid w:val="00572C74"/>
    <w:rsid w:val="005762D0"/>
    <w:rsid w:val="00582130"/>
    <w:rsid w:val="00585BC0"/>
    <w:rsid w:val="00587F05"/>
    <w:rsid w:val="0059280F"/>
    <w:rsid w:val="005A16FF"/>
    <w:rsid w:val="005A40FF"/>
    <w:rsid w:val="005A7052"/>
    <w:rsid w:val="005B370B"/>
    <w:rsid w:val="005C1593"/>
    <w:rsid w:val="005C1814"/>
    <w:rsid w:val="005C4162"/>
    <w:rsid w:val="005C6A4B"/>
    <w:rsid w:val="005C6C72"/>
    <w:rsid w:val="005F034A"/>
    <w:rsid w:val="005F329F"/>
    <w:rsid w:val="00600141"/>
    <w:rsid w:val="00601ABA"/>
    <w:rsid w:val="00602D3F"/>
    <w:rsid w:val="00603BC0"/>
    <w:rsid w:val="00615FDC"/>
    <w:rsid w:val="00627E68"/>
    <w:rsid w:val="00640F8A"/>
    <w:rsid w:val="0064160B"/>
    <w:rsid w:val="006447DD"/>
    <w:rsid w:val="006466A1"/>
    <w:rsid w:val="00651047"/>
    <w:rsid w:val="00652222"/>
    <w:rsid w:val="00664A7C"/>
    <w:rsid w:val="0068603B"/>
    <w:rsid w:val="00691F97"/>
    <w:rsid w:val="006966E1"/>
    <w:rsid w:val="006B25C0"/>
    <w:rsid w:val="006B60C8"/>
    <w:rsid w:val="006B72DC"/>
    <w:rsid w:val="006C3632"/>
    <w:rsid w:val="006C382F"/>
    <w:rsid w:val="006E214B"/>
    <w:rsid w:val="006E6893"/>
    <w:rsid w:val="006F5127"/>
    <w:rsid w:val="00711091"/>
    <w:rsid w:val="0071249C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210"/>
    <w:rsid w:val="00793E7B"/>
    <w:rsid w:val="007B1F5A"/>
    <w:rsid w:val="007C6C0F"/>
    <w:rsid w:val="007D348A"/>
    <w:rsid w:val="007E461B"/>
    <w:rsid w:val="007E7911"/>
    <w:rsid w:val="00810E65"/>
    <w:rsid w:val="00815533"/>
    <w:rsid w:val="00815DEC"/>
    <w:rsid w:val="0082400B"/>
    <w:rsid w:val="00824BC5"/>
    <w:rsid w:val="008402E0"/>
    <w:rsid w:val="00842AA1"/>
    <w:rsid w:val="0084372F"/>
    <w:rsid w:val="00846303"/>
    <w:rsid w:val="008545C3"/>
    <w:rsid w:val="00863740"/>
    <w:rsid w:val="00864F9C"/>
    <w:rsid w:val="0087335C"/>
    <w:rsid w:val="008A2A9A"/>
    <w:rsid w:val="008A3757"/>
    <w:rsid w:val="008A74C4"/>
    <w:rsid w:val="008A7EE1"/>
    <w:rsid w:val="008C4B2F"/>
    <w:rsid w:val="008C4F76"/>
    <w:rsid w:val="008D6766"/>
    <w:rsid w:val="008F5E55"/>
    <w:rsid w:val="008F66FC"/>
    <w:rsid w:val="00902FAA"/>
    <w:rsid w:val="009102BA"/>
    <w:rsid w:val="00916D87"/>
    <w:rsid w:val="009202C6"/>
    <w:rsid w:val="00926387"/>
    <w:rsid w:val="00953C11"/>
    <w:rsid w:val="00967ED6"/>
    <w:rsid w:val="00973234"/>
    <w:rsid w:val="00973D5E"/>
    <w:rsid w:val="00981F50"/>
    <w:rsid w:val="009946A5"/>
    <w:rsid w:val="00994AAF"/>
    <w:rsid w:val="009966AE"/>
    <w:rsid w:val="00997459"/>
    <w:rsid w:val="009B1AFB"/>
    <w:rsid w:val="009B7114"/>
    <w:rsid w:val="009C2D9E"/>
    <w:rsid w:val="009D2A11"/>
    <w:rsid w:val="009E379D"/>
    <w:rsid w:val="009E3C8A"/>
    <w:rsid w:val="009E644B"/>
    <w:rsid w:val="009F7BC9"/>
    <w:rsid w:val="00A14D4F"/>
    <w:rsid w:val="00A15EA1"/>
    <w:rsid w:val="00A26567"/>
    <w:rsid w:val="00A441D7"/>
    <w:rsid w:val="00A51DF8"/>
    <w:rsid w:val="00A61F7A"/>
    <w:rsid w:val="00A72299"/>
    <w:rsid w:val="00A80567"/>
    <w:rsid w:val="00A91015"/>
    <w:rsid w:val="00A917FD"/>
    <w:rsid w:val="00AA35A0"/>
    <w:rsid w:val="00AA6A4F"/>
    <w:rsid w:val="00AB1BC0"/>
    <w:rsid w:val="00AB2A16"/>
    <w:rsid w:val="00AB5C48"/>
    <w:rsid w:val="00AB66DC"/>
    <w:rsid w:val="00AB6FF4"/>
    <w:rsid w:val="00AB7839"/>
    <w:rsid w:val="00AC0CC1"/>
    <w:rsid w:val="00AC5B99"/>
    <w:rsid w:val="00AD1689"/>
    <w:rsid w:val="00AF5B24"/>
    <w:rsid w:val="00B0071F"/>
    <w:rsid w:val="00B012DD"/>
    <w:rsid w:val="00B02F0F"/>
    <w:rsid w:val="00B1236F"/>
    <w:rsid w:val="00B22BE4"/>
    <w:rsid w:val="00B35C74"/>
    <w:rsid w:val="00B41FAA"/>
    <w:rsid w:val="00B447EB"/>
    <w:rsid w:val="00B44A4B"/>
    <w:rsid w:val="00B4580E"/>
    <w:rsid w:val="00B471A0"/>
    <w:rsid w:val="00B5593E"/>
    <w:rsid w:val="00B60E78"/>
    <w:rsid w:val="00B62E35"/>
    <w:rsid w:val="00B673EE"/>
    <w:rsid w:val="00B72D95"/>
    <w:rsid w:val="00B746B7"/>
    <w:rsid w:val="00B758D9"/>
    <w:rsid w:val="00B7603B"/>
    <w:rsid w:val="00B77838"/>
    <w:rsid w:val="00B80398"/>
    <w:rsid w:val="00BA0563"/>
    <w:rsid w:val="00BA0D15"/>
    <w:rsid w:val="00BA7070"/>
    <w:rsid w:val="00BA7AD9"/>
    <w:rsid w:val="00BC5B68"/>
    <w:rsid w:val="00BC5FF3"/>
    <w:rsid w:val="00BD1809"/>
    <w:rsid w:val="00BD64FA"/>
    <w:rsid w:val="00BE078E"/>
    <w:rsid w:val="00BF4201"/>
    <w:rsid w:val="00BF75A2"/>
    <w:rsid w:val="00C24C1B"/>
    <w:rsid w:val="00C25AF5"/>
    <w:rsid w:val="00C33A55"/>
    <w:rsid w:val="00C36470"/>
    <w:rsid w:val="00C366D8"/>
    <w:rsid w:val="00C3684F"/>
    <w:rsid w:val="00C426A9"/>
    <w:rsid w:val="00C50A92"/>
    <w:rsid w:val="00C5556F"/>
    <w:rsid w:val="00C5673C"/>
    <w:rsid w:val="00C57D9C"/>
    <w:rsid w:val="00C6144F"/>
    <w:rsid w:val="00C6235C"/>
    <w:rsid w:val="00C73110"/>
    <w:rsid w:val="00C770D4"/>
    <w:rsid w:val="00C824D0"/>
    <w:rsid w:val="00C90159"/>
    <w:rsid w:val="00C93ADB"/>
    <w:rsid w:val="00CC41B2"/>
    <w:rsid w:val="00CD1E5B"/>
    <w:rsid w:val="00CD1F0B"/>
    <w:rsid w:val="00CE4437"/>
    <w:rsid w:val="00CE6957"/>
    <w:rsid w:val="00CF00DD"/>
    <w:rsid w:val="00D00726"/>
    <w:rsid w:val="00D047C1"/>
    <w:rsid w:val="00D06181"/>
    <w:rsid w:val="00D075FC"/>
    <w:rsid w:val="00D25A32"/>
    <w:rsid w:val="00D26C11"/>
    <w:rsid w:val="00D4193F"/>
    <w:rsid w:val="00D43664"/>
    <w:rsid w:val="00D455AD"/>
    <w:rsid w:val="00D46041"/>
    <w:rsid w:val="00D46C2B"/>
    <w:rsid w:val="00D51647"/>
    <w:rsid w:val="00D540B0"/>
    <w:rsid w:val="00D5525A"/>
    <w:rsid w:val="00D55C4C"/>
    <w:rsid w:val="00D61928"/>
    <w:rsid w:val="00D677E4"/>
    <w:rsid w:val="00D7665F"/>
    <w:rsid w:val="00D8224E"/>
    <w:rsid w:val="00D84FA3"/>
    <w:rsid w:val="00D91547"/>
    <w:rsid w:val="00DA22D5"/>
    <w:rsid w:val="00DA5C62"/>
    <w:rsid w:val="00DA7FC5"/>
    <w:rsid w:val="00DB271C"/>
    <w:rsid w:val="00DC0585"/>
    <w:rsid w:val="00DD2C1D"/>
    <w:rsid w:val="00DE73CD"/>
    <w:rsid w:val="00E05EDA"/>
    <w:rsid w:val="00E103CA"/>
    <w:rsid w:val="00E106DF"/>
    <w:rsid w:val="00E11178"/>
    <w:rsid w:val="00E1184C"/>
    <w:rsid w:val="00E212D5"/>
    <w:rsid w:val="00E27203"/>
    <w:rsid w:val="00E55E16"/>
    <w:rsid w:val="00E564CA"/>
    <w:rsid w:val="00E60ED0"/>
    <w:rsid w:val="00E6388C"/>
    <w:rsid w:val="00E6393D"/>
    <w:rsid w:val="00E710C7"/>
    <w:rsid w:val="00E75EED"/>
    <w:rsid w:val="00E976BD"/>
    <w:rsid w:val="00EA041A"/>
    <w:rsid w:val="00EA0F1C"/>
    <w:rsid w:val="00EA183F"/>
    <w:rsid w:val="00EA478A"/>
    <w:rsid w:val="00EA6DF4"/>
    <w:rsid w:val="00EA7AF4"/>
    <w:rsid w:val="00EB4DA5"/>
    <w:rsid w:val="00EC6839"/>
    <w:rsid w:val="00EC68B1"/>
    <w:rsid w:val="00ED1DD1"/>
    <w:rsid w:val="00ED29D7"/>
    <w:rsid w:val="00F03BB7"/>
    <w:rsid w:val="00F0427E"/>
    <w:rsid w:val="00F05C72"/>
    <w:rsid w:val="00F12714"/>
    <w:rsid w:val="00F14017"/>
    <w:rsid w:val="00F167BF"/>
    <w:rsid w:val="00F22D2F"/>
    <w:rsid w:val="00F30BC5"/>
    <w:rsid w:val="00F32965"/>
    <w:rsid w:val="00F35C57"/>
    <w:rsid w:val="00F36543"/>
    <w:rsid w:val="00F437B9"/>
    <w:rsid w:val="00F54DDD"/>
    <w:rsid w:val="00F55619"/>
    <w:rsid w:val="00F600FF"/>
    <w:rsid w:val="00F63EC1"/>
    <w:rsid w:val="00F67469"/>
    <w:rsid w:val="00F76CFC"/>
    <w:rsid w:val="00F76E39"/>
    <w:rsid w:val="00F830E2"/>
    <w:rsid w:val="00F85589"/>
    <w:rsid w:val="00F86044"/>
    <w:rsid w:val="00FA04C7"/>
    <w:rsid w:val="00FC00B4"/>
    <w:rsid w:val="00FC1102"/>
    <w:rsid w:val="00FC7256"/>
    <w:rsid w:val="00FD209C"/>
    <w:rsid w:val="00FD2DB1"/>
    <w:rsid w:val="00FE1E59"/>
    <w:rsid w:val="00FF23C5"/>
    <w:rsid w:val="00FF41A3"/>
    <w:rsid w:val="00FF4CBB"/>
    <w:rsid w:val="031F4ED0"/>
    <w:rsid w:val="06491CCA"/>
    <w:rsid w:val="097A35C5"/>
    <w:rsid w:val="10E656C0"/>
    <w:rsid w:val="11441428"/>
    <w:rsid w:val="12D97684"/>
    <w:rsid w:val="1B3C6908"/>
    <w:rsid w:val="261A5CB1"/>
    <w:rsid w:val="2E332A37"/>
    <w:rsid w:val="2E8957F9"/>
    <w:rsid w:val="37FBEA86"/>
    <w:rsid w:val="42AD6003"/>
    <w:rsid w:val="44715C23"/>
    <w:rsid w:val="4B0E42D5"/>
    <w:rsid w:val="54C938FD"/>
    <w:rsid w:val="56244A5C"/>
    <w:rsid w:val="56A003B7"/>
    <w:rsid w:val="579E5041"/>
    <w:rsid w:val="597E190C"/>
    <w:rsid w:val="644F0DA1"/>
    <w:rsid w:val="64C019D5"/>
    <w:rsid w:val="6ED47F98"/>
    <w:rsid w:val="706A38E0"/>
    <w:rsid w:val="F4F9E3E9"/>
    <w:rsid w:val="FF7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Courier New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semiHidden/>
    <w:uiPriority w:val="0"/>
    <w:rPr>
      <w:b/>
      <w:bCs/>
    </w:rPr>
  </w:style>
  <w:style w:type="paragraph" w:styleId="5">
    <w:name w:val="annotation text"/>
    <w:basedOn w:val="1"/>
    <w:semiHidden/>
    <w:uiPriority w:val="0"/>
    <w:pPr>
      <w:jc w:val="left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link w:val="21"/>
    <w:qFormat/>
    <w:uiPriority w:val="0"/>
    <w:pPr>
      <w:spacing w:line="360" w:lineRule="auto"/>
    </w:pPr>
    <w:rPr>
      <w:sz w:val="28"/>
    </w:rPr>
  </w:style>
  <w:style w:type="paragraph" w:styleId="8">
    <w:name w:val="Body Text Indent"/>
    <w:basedOn w:val="1"/>
    <w:qFormat/>
    <w:uiPriority w:val="0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2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/>
      <w:kern w:val="0"/>
      <w:sz w:val="20"/>
      <w:szCs w:val="20"/>
    </w:rPr>
  </w:style>
  <w:style w:type="paragraph" w:styleId="1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cs="Times New Roman"/>
      <w:kern w:val="0"/>
    </w:rPr>
  </w:style>
  <w:style w:type="character" w:styleId="15">
    <w:name w:val="Hyperlink"/>
    <w:basedOn w:val="14"/>
    <w:unhideWhenUsed/>
    <w:uiPriority w:val="0"/>
    <w:rPr>
      <w:color w:val="0000FF" w:themeColor="hyperlink"/>
      <w:u w:val="single"/>
    </w:rPr>
  </w:style>
  <w:style w:type="character" w:styleId="16">
    <w:name w:val="annotation reference"/>
    <w:basedOn w:val="14"/>
    <w:semiHidden/>
    <w:qFormat/>
    <w:uiPriority w:val="0"/>
    <w:rPr>
      <w:sz w:val="21"/>
      <w:szCs w:val="21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dbluetext1"/>
    <w:basedOn w:val="14"/>
    <w:qFormat/>
    <w:uiPriority w:val="0"/>
    <w:rPr>
      <w:rFonts w:hint="default" w:ascii="Arial" w:hAnsi="Arial" w:cs="Arial"/>
      <w:color w:val="003FB2"/>
      <w:sz w:val="13"/>
      <w:szCs w:val="13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Body Text Char"/>
    <w:basedOn w:val="14"/>
    <w:link w:val="7"/>
    <w:uiPriority w:val="0"/>
    <w:rPr>
      <w:rFonts w:ascii="宋体" w:hAnsi="宋体" w:cs="Courier New"/>
      <w:kern w:val="2"/>
      <w:sz w:val="28"/>
      <w:szCs w:val="24"/>
    </w:rPr>
  </w:style>
  <w:style w:type="character" w:customStyle="1" w:styleId="22">
    <w:name w:val="keyword"/>
    <w:basedOn w:val="14"/>
    <w:uiPriority w:val="0"/>
  </w:style>
  <w:style w:type="character" w:customStyle="1" w:styleId="23">
    <w:name w:val="number"/>
    <w:basedOn w:val="14"/>
    <w:qFormat/>
    <w:uiPriority w:val="0"/>
  </w:style>
  <w:style w:type="character" w:customStyle="1" w:styleId="24">
    <w:name w:val="comment"/>
    <w:basedOn w:val="14"/>
    <w:qFormat/>
    <w:uiPriority w:val="0"/>
  </w:style>
  <w:style w:type="character" w:customStyle="1" w:styleId="25">
    <w:name w:val="Heading 2 Char"/>
    <w:basedOn w:val="14"/>
    <w:link w:val="3"/>
    <w:semiHidden/>
    <w:qFormat/>
    <w:uiPriority w:val="0"/>
    <w:rPr>
      <w:rFonts w:asciiTheme="majorHAnsi" w:hAnsiTheme="majorHAnsi" w:eastAsiaTheme="majorEastAsia" w:cstheme="majorBidi"/>
      <w:color w:val="366091" w:themeColor="accent1" w:themeShade="BF"/>
      <w:kern w:val="2"/>
      <w:sz w:val="26"/>
      <w:szCs w:val="26"/>
    </w:rPr>
  </w:style>
  <w:style w:type="character" w:customStyle="1" w:styleId="26">
    <w:name w:val="HTML Preformatted Char"/>
    <w:basedOn w:val="14"/>
    <w:link w:val="12"/>
    <w:semiHidden/>
    <w:qFormat/>
    <w:uiPriority w:val="99"/>
    <w:rPr>
      <w:rFonts w:ascii="Courier New" w:hAnsi="Courier New" w:eastAsia="Times New Roman" w:cs="Courier New"/>
    </w:rPr>
  </w:style>
  <w:style w:type="character" w:customStyle="1" w:styleId="27">
    <w:name w:val="Strong1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17</Pages>
  <Words>1512</Words>
  <Characters>8620</Characters>
  <Lines>71</Lines>
  <Paragraphs>20</Paragraphs>
  <ScaleCrop>false</ScaleCrop>
  <LinksUpToDate>false</LinksUpToDate>
  <CharactersWithSpaces>10112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2019-06-11T01:58:00Z</dcterms:created>
  <dc:creator>朱立华</dc:creator>
  <cp:lastModifiedBy>clyanchan</cp:lastModifiedBy>
  <dcterms:modified xsi:type="dcterms:W3CDTF">2020-06-18T18:08:07Z</dcterms:modified>
  <dc:title>程序设计报告封面_06new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  <property fmtid="{D5CDD505-2E9C-101B-9397-08002B2CF9AE}" pid="3" name="KSORubyTemplateID" linkTarget="0">
    <vt:lpwstr>6</vt:lpwstr>
  </property>
</Properties>
</file>