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181A57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76224" w:history="1">
            <w:r w:rsidR="00181A57" w:rsidRPr="009D53A4">
              <w:rPr>
                <w:rStyle w:val="Hyperlink"/>
                <w:noProof/>
              </w:rPr>
              <w:t>1.</w:t>
            </w:r>
            <w:r w:rsidR="00181A57">
              <w:rPr>
                <w:rFonts w:eastAsiaTheme="minorEastAsia"/>
                <w:noProof/>
                <w:lang w:val="en-US"/>
              </w:rPr>
              <w:tab/>
            </w:r>
            <w:r w:rsidR="00181A57" w:rsidRPr="009D53A4">
              <w:rPr>
                <w:rStyle w:val="Hyperlink"/>
                <w:noProof/>
              </w:rPr>
              <w:t>Cel i kontekst projektu</w:t>
            </w:r>
            <w:r w:rsidR="00181A57">
              <w:rPr>
                <w:noProof/>
                <w:webHidden/>
              </w:rPr>
              <w:tab/>
            </w:r>
            <w:r w:rsidR="00181A57">
              <w:rPr>
                <w:noProof/>
                <w:webHidden/>
              </w:rPr>
              <w:fldChar w:fldCharType="begin"/>
            </w:r>
            <w:r w:rsidR="00181A57">
              <w:rPr>
                <w:noProof/>
                <w:webHidden/>
              </w:rPr>
              <w:instrText xml:space="preserve"> PAGEREF _Toc346076224 \h </w:instrText>
            </w:r>
            <w:r w:rsidR="00181A57">
              <w:rPr>
                <w:noProof/>
                <w:webHidden/>
              </w:rPr>
            </w:r>
            <w:r w:rsidR="00181A57">
              <w:rPr>
                <w:noProof/>
                <w:webHidden/>
              </w:rPr>
              <w:fldChar w:fldCharType="separate"/>
            </w:r>
            <w:r w:rsidR="00181A57">
              <w:rPr>
                <w:noProof/>
                <w:webHidden/>
              </w:rPr>
              <w:t>4</w:t>
            </w:r>
            <w:r w:rsidR="00181A57"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25" w:history="1">
            <w:r w:rsidRPr="009D53A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26" w:history="1">
            <w:r w:rsidRPr="009D53A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27" w:history="1">
            <w:r w:rsidRPr="009D53A4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Skala 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28" w:history="1">
            <w:r w:rsidRPr="009D53A4">
              <w:rPr>
                <w:rStyle w:val="Hyperlink"/>
                <w:noProof/>
              </w:rPr>
              <w:t>Wizualizacja stanów emocjonalnych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29" w:history="1">
            <w:r w:rsidRPr="009D53A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0" w:history="1">
            <w:r w:rsidRPr="009D53A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Źródła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1" w:history="1">
            <w:r w:rsidRPr="009D53A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Koncepcja techniczna: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2" w:history="1">
            <w:r w:rsidRPr="009D53A4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Środowisko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3" w:history="1">
            <w:r w:rsidRPr="009D53A4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Moduły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4" w:history="1">
            <w:r w:rsidRPr="009D53A4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5" w:history="1">
            <w:r w:rsidRPr="009D53A4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6" w:history="1">
            <w:r w:rsidRPr="009D53A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7" w:history="1">
            <w:r w:rsidRPr="009D53A4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Specyfikacja Wymagań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8" w:history="1">
            <w:r w:rsidRPr="009D53A4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Wymagania funkcjonalne: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39" w:history="1">
            <w:r w:rsidRPr="009D53A4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Wymagania funkcjonalne: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0" w:history="1">
            <w:r w:rsidRPr="009D53A4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Wymagania funkcjonalne: 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1" w:history="1">
            <w:r w:rsidRPr="009D53A4">
              <w:rPr>
                <w:rStyle w:val="Hyperlink"/>
                <w:noProof/>
              </w:rPr>
              <w:t>2.4.4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2" w:history="1">
            <w:r w:rsidRPr="009D53A4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Koncepcja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3" w:history="1">
            <w:r w:rsidRPr="009D53A4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4" w:history="1">
            <w:r w:rsidRPr="009D53A4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Interfejs i 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5" w:history="1">
            <w:r w:rsidRPr="009D53A4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Podział na podsystemy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6" w:history="1">
            <w:r w:rsidRPr="009D53A4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7" w:history="1">
            <w:r w:rsidRPr="009D53A4">
              <w:rPr>
                <w:rStyle w:val="Hyperlink"/>
                <w:noProof/>
              </w:rPr>
              <w:t>2.7.1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Diagram relacyjny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8" w:history="1">
            <w:r w:rsidRPr="009D53A4">
              <w:rPr>
                <w:rStyle w:val="Hyperlink"/>
                <w:noProof/>
              </w:rPr>
              <w:t>2.7.2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49" w:history="1">
            <w:r w:rsidRPr="009D53A4">
              <w:rPr>
                <w:rStyle w:val="Hyperlink"/>
                <w:noProof/>
              </w:rPr>
              <w:t>2.7.3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Opis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0" w:history="1">
            <w:r w:rsidRPr="009D53A4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Projekt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1" w:history="1">
            <w:r w:rsidRPr="009D53A4">
              <w:rPr>
                <w:rStyle w:val="Hyperlink"/>
                <w:noProof/>
              </w:rPr>
              <w:t>2.8.1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Tryb rzeczywisty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2" w:history="1">
            <w:r w:rsidRPr="009D53A4">
              <w:rPr>
                <w:rStyle w:val="Hyperlink"/>
                <w:noProof/>
              </w:rPr>
              <w:t>2.8.2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Tryb rzeczywisty, zminimalizowany: etykiety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3" w:history="1">
            <w:r w:rsidRPr="009D53A4">
              <w:rPr>
                <w:rStyle w:val="Hyperlink"/>
                <w:noProof/>
              </w:rPr>
              <w:t>2.8.3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Tryb rzeczywisty, zminimalizowany: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4" w:history="1">
            <w:r w:rsidRPr="009D53A4">
              <w:rPr>
                <w:rStyle w:val="Hyperlink"/>
                <w:noProof/>
              </w:rPr>
              <w:t>2.8.4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Tryb analizy wielokanałowy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5" w:history="1">
            <w:r w:rsidRPr="009D53A4">
              <w:rPr>
                <w:rStyle w:val="Hyperlink"/>
                <w:noProof/>
              </w:rPr>
              <w:t>2.8.5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6" w:history="1">
            <w:r w:rsidRPr="009D53A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7" w:history="1">
            <w:r w:rsidRPr="009D53A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8" w:history="1">
            <w:r w:rsidRPr="009D53A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59" w:history="1">
            <w:r w:rsidRPr="009D53A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Podręcznik programisty: 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0" w:history="1">
            <w:r w:rsidRPr="009D53A4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Tworzenie źródła danych dla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1" w:history="1">
            <w:r w:rsidRPr="009D53A4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2" w:history="1">
            <w:r w:rsidRPr="009D53A4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3" w:history="1">
            <w:r w:rsidRPr="009D53A4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4" w:history="1">
            <w:r w:rsidRPr="009D53A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Testy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5" w:history="1">
            <w:r w:rsidRPr="009D53A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Raport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6" w:history="1">
            <w:r w:rsidRPr="009D53A4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Zespół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7" w:history="1">
            <w:r w:rsidRPr="009D53A4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Temat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8" w:history="1">
            <w:r w:rsidRPr="009D53A4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69" w:history="1">
            <w:r w:rsidRPr="009D53A4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Osiągnięte 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70" w:history="1">
            <w:r w:rsidRPr="009D53A4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3A4">
              <w:rPr>
                <w:rStyle w:val="Hyperlink"/>
                <w:noProof/>
              </w:rPr>
              <w:t>Proces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71" w:history="1">
            <w:r w:rsidRPr="009D53A4">
              <w:rPr>
                <w:rStyle w:val="Hyperlink"/>
                <w:noProof/>
              </w:rPr>
              <w:t>6.6 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A57" w:rsidRDefault="00181A5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076272" w:history="1">
            <w:r w:rsidRPr="009D53A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076224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076225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076226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076227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CC2101" w:rsidRDefault="00CC2101" w:rsidP="00975243">
      <w:pPr>
        <w:pStyle w:val="Heading3"/>
      </w:pPr>
      <w:bookmarkStart w:id="4" w:name="_Toc346076228"/>
      <w:r>
        <w:t>Wizualizacja</w:t>
      </w:r>
      <w:r w:rsidR="00EE74CF">
        <w:t xml:space="preserve"> stanów emocjonalnych</w:t>
      </w:r>
      <w:bookmarkEnd w:id="4"/>
    </w:p>
    <w:p w:rsidR="00EE74CF" w:rsidRDefault="00EE74CF" w:rsidP="00EE74CF">
      <w:pPr>
        <w:pStyle w:val="Heading4"/>
        <w:numPr>
          <w:ilvl w:val="3"/>
          <w:numId w:val="2"/>
        </w:numPr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lastRenderedPageBreak/>
        <w:t>Etykietowanie</w:t>
      </w:r>
    </w:p>
    <w:p w:rsidR="00EE74CF" w:rsidRDefault="00EE74CF" w:rsidP="00EE74CF">
      <w:r>
        <w:t>Popularnym sposobem wizualizacji jest użycie słownych etykiet stanów emocjonalnych. Efekt jest osiągany przez przypisanie poszczególnym zakresom wartości skali PAD konkretnych etykiet i wyświetlanie ich dla kolejnych danych napływających do aplikacji.</w:t>
      </w:r>
    </w:p>
    <w:p w:rsidR="00975243" w:rsidRDefault="00975243" w:rsidP="00975243">
      <w:pPr>
        <w:pStyle w:val="Heading4"/>
        <w:numPr>
          <w:ilvl w:val="3"/>
          <w:numId w:val="2"/>
        </w:numPr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076229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076230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bookmarkStart w:id="7" w:name="_Toc346076231"/>
      <w:r>
        <w:t>Koncepcja techniczna: założenia</w:t>
      </w:r>
      <w:bookmarkEnd w:id="7"/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8" w:name="_Toc346076232"/>
      <w:r>
        <w:t>Środowisko eksperymentu</w:t>
      </w:r>
      <w:bookmarkEnd w:id="8"/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9" w:name="_Toc346076233"/>
      <w:r>
        <w:t>Moduły systemu</w:t>
      </w:r>
      <w:bookmarkEnd w:id="9"/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10" w:name="_Toc346076234"/>
      <w:r>
        <w:t>Technologie</w:t>
      </w:r>
      <w:bookmarkEnd w:id="10"/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bookmarkStart w:id="11" w:name="_Toc346076235"/>
      <w:r>
        <w:t>Inne</w:t>
      </w:r>
      <w:bookmarkEnd w:id="11"/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12" w:name="_Toc346076236"/>
      <w:r>
        <w:t>Słownik pojęć</w:t>
      </w:r>
      <w:bookmarkEnd w:id="12"/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206CB8"/>
        </w:tc>
      </w:tr>
    </w:tbl>
    <w:p w:rsidR="00CC2101" w:rsidRDefault="00CC2101" w:rsidP="00CC2101">
      <w:pPr>
        <w:pStyle w:val="Heading2"/>
        <w:numPr>
          <w:ilvl w:val="1"/>
          <w:numId w:val="2"/>
        </w:numPr>
      </w:pPr>
      <w:bookmarkStart w:id="13" w:name="_Toc346076237"/>
      <w:r w:rsidRPr="001C7CDB">
        <w:t>Specyfikacja Wymagań Systemowych</w:t>
      </w:r>
      <w:bookmarkEnd w:id="13"/>
    </w:p>
    <w:p w:rsidR="00206CB8" w:rsidRDefault="00206CB8" w:rsidP="00F923E4">
      <w:pPr>
        <w:pStyle w:val="Heading3"/>
        <w:numPr>
          <w:ilvl w:val="2"/>
          <w:numId w:val="2"/>
        </w:numPr>
      </w:pPr>
      <w:bookmarkStart w:id="14" w:name="_Toc346076238"/>
      <w:r>
        <w:t>Wymagania funkcjonalne: dane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bookmarkStart w:id="15" w:name="_Toc346076239"/>
      <w:r>
        <w:t>Wymagania funkcjonalne</w:t>
      </w:r>
      <w:r w:rsidR="00C96740">
        <w:t>: serwer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Serwer powinien pozwalać na konfigurację: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SF6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365040" w:rsidRPr="00C96740" w:rsidRDefault="00365040" w:rsidP="00C96740"/>
    <w:p w:rsidR="00F923E4" w:rsidRDefault="00C96740" w:rsidP="00F923E4">
      <w:pPr>
        <w:pStyle w:val="Heading3"/>
        <w:numPr>
          <w:ilvl w:val="2"/>
          <w:numId w:val="2"/>
        </w:numPr>
      </w:pPr>
      <w:bookmarkStart w:id="16" w:name="_Toc346076240"/>
      <w:r>
        <w:lastRenderedPageBreak/>
        <w:t>Wymagania funkcjonalne: wizualizator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6D604A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lastRenderedPageBreak/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3463E6">
            <w:pPr>
              <w:spacing w:after="0"/>
            </w:pPr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803883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C10DBC">
            <w:pPr>
              <w:spacing w:after="0"/>
              <w:rPr>
                <w:b/>
              </w:rPr>
            </w:pPr>
            <w:r>
              <w:rPr>
                <w:b/>
              </w:rPr>
              <w:t>WF10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803883">
            <w:pPr>
              <w:spacing w:after="0"/>
            </w:pPr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 w ramach tej samej sesji,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lastRenderedPageBreak/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dotyczące jednej sesji powinny być rysowane w jednej linii,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rozmiar),</w:t>
            </w:r>
          </w:p>
          <w:p w:rsidR="00803883" w:rsidRDefault="00803883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146E8">
            <w:pPr>
              <w:spacing w:after="0"/>
            </w:pPr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P oraz stopień pewności jej pomiaru wpływa na kolor koła: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lastRenderedPageBreak/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146E8">
            <w:pPr>
              <w:spacing w:after="0"/>
            </w:pPr>
            <w:r>
              <w:t>Kolor czcionki dla danych o każdym kanale powinien być unikalny.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6</w:t>
            </w:r>
          </w:p>
        </w:tc>
      </w:tr>
      <w:tr w:rsidR="004F5015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 P, A i D w trybie jednokanałowym</w:t>
            </w:r>
          </w:p>
        </w:tc>
      </w:tr>
      <w:tr w:rsidR="004F5015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6D604A">
            <w:pPr>
              <w:spacing w:after="0"/>
            </w:pPr>
            <w:r>
              <w:t>Wysoki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146E8">
            <w:pPr>
              <w:spacing w:after="0"/>
            </w:pPr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146E8">
            <w:pPr>
              <w:spacing w:after="0"/>
            </w:pPr>
            <w:r>
              <w:lastRenderedPageBreak/>
              <w:t>Parametry etykiet wykorzystywane podczas wizualizacji powinny być wczytywane z pliku XML. Specyfikacja każdej z etykiet powinna zawierać: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6B7987" w:rsidP="006B7987">
            <w:pPr>
              <w:spacing w:after="0"/>
              <w:ind w:left="360"/>
            </w:pPr>
          </w:p>
          <w:p w:rsidR="006B7987" w:rsidRDefault="006B7987" w:rsidP="006B7987">
            <w:pPr>
              <w:spacing w:after="0"/>
            </w:pPr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6B7987">
              <w:rPr>
                <w:b/>
              </w:rPr>
              <w:t>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źródła danych </w:t>
            </w:r>
            <w:r w:rsidR="006B7987">
              <w:rPr>
                <w:b/>
              </w:rPr>
              <w:t xml:space="preserve">oraz trybu pracy </w:t>
            </w:r>
            <w:r>
              <w:rPr>
                <w:b/>
              </w:rPr>
              <w:t>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6B7987">
            <w:pPr>
              <w:spacing w:after="0"/>
            </w:pPr>
            <w:r>
              <w:t>Konfiguracja wizualizatora powinna być wczytywana z pliku XML. W szczególności: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Pr="006E7C88" w:rsidRDefault="00C10DBC" w:rsidP="006E7C88"/>
    <w:p w:rsidR="00F923E4" w:rsidRDefault="001D474C" w:rsidP="00F923E4">
      <w:pPr>
        <w:pStyle w:val="Heading3"/>
        <w:numPr>
          <w:ilvl w:val="2"/>
          <w:numId w:val="2"/>
        </w:numPr>
      </w:pPr>
      <w:bookmarkStart w:id="17" w:name="_Toc346076241"/>
      <w:r>
        <w:t>Wymagania poza</w:t>
      </w:r>
      <w:r w:rsidR="00F923E4">
        <w:t>funkcjonalne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6D604A">
            <w:pPr>
              <w:spacing w:after="0"/>
            </w:pPr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18" w:name="_Toc346076242"/>
      <w:r>
        <w:t>Koncepcja techniczna</w:t>
      </w:r>
      <w:bookmarkEnd w:id="18"/>
    </w:p>
    <w:p w:rsidR="00493AAC" w:rsidRDefault="00493AAC" w:rsidP="00493AAC">
      <w:pPr>
        <w:pStyle w:val="Heading3"/>
        <w:numPr>
          <w:ilvl w:val="2"/>
          <w:numId w:val="2"/>
        </w:numPr>
      </w:pPr>
      <w:bookmarkStart w:id="19" w:name="_Toc346076243"/>
      <w:r>
        <w:t>Komunikacja</w:t>
      </w:r>
      <w:bookmarkEnd w:id="19"/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bookmarkStart w:id="20" w:name="_Toc346076244"/>
      <w:r>
        <w:lastRenderedPageBreak/>
        <w:t>Interfejs i w</w:t>
      </w:r>
      <w:r w:rsidR="00D857EF">
        <w:t>izualizacja</w:t>
      </w:r>
      <w:r>
        <w:t xml:space="preserve"> danych</w:t>
      </w:r>
      <w:bookmarkEnd w:id="20"/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1" w:name="_Toc346076245"/>
      <w:r w:rsidRPr="001C7CDB">
        <w:t>Podział na podsystemy</w:t>
      </w:r>
      <w:bookmarkEnd w:id="21"/>
    </w:p>
    <w:p w:rsidR="007344D6" w:rsidRPr="007344D6" w:rsidRDefault="007344D6" w:rsidP="007344D6">
      <w:r>
        <w:t>[@TODO]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2" w:name="_Toc346076246"/>
      <w:r w:rsidRPr="001C7CDB">
        <w:lastRenderedPageBreak/>
        <w:t>Projekt bazy danych</w:t>
      </w:r>
      <w:bookmarkEnd w:id="22"/>
    </w:p>
    <w:p w:rsidR="007344D6" w:rsidRDefault="007344D6" w:rsidP="007344D6">
      <w:pPr>
        <w:pStyle w:val="Heading3"/>
        <w:numPr>
          <w:ilvl w:val="2"/>
          <w:numId w:val="2"/>
        </w:numPr>
      </w:pPr>
      <w:bookmarkStart w:id="23" w:name="_Toc346076247"/>
      <w:r>
        <w:t>Diagram relacyjny bazy danych</w:t>
      </w:r>
      <w:bookmarkEnd w:id="23"/>
    </w:p>
    <w:p w:rsidR="007344D6" w:rsidRPr="007344D6" w:rsidRDefault="007344D6" w:rsidP="007344D6">
      <w:r>
        <w:rPr>
          <w:noProof/>
          <w:lang w:val="en-US"/>
        </w:rPr>
        <w:drawing>
          <wp:inline distT="0" distB="0" distL="0" distR="0" wp14:anchorId="7619C50F" wp14:editId="55A9D66C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4" w:name="_Toc346076248"/>
      <w:r>
        <w:t>Opis tabel</w:t>
      </w:r>
      <w:bookmarkEnd w:id="24"/>
    </w:p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experiment</w:t>
      </w:r>
      <w:proofErr w:type="gramEnd"/>
    </w:p>
    <w:p w:rsidR="007454F2" w:rsidRDefault="007454F2" w:rsidP="007454F2">
      <w:r>
        <w:t>Tabela zawiera podstawowe dane dotyczące przeprowadzanych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– identyfikator eksperymentu,</w:t>
      </w:r>
      <w:r>
        <w:tab/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name</w:t>
      </w:r>
      <w:proofErr w:type="gramEnd"/>
      <w:r>
        <w:t xml:space="preserve"> – nazwa eksperymentu.</w:t>
      </w:r>
    </w:p>
    <w:p w:rsidR="007454F2" w:rsidRDefault="007454F2" w:rsidP="007454F2"/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method</w:t>
      </w:r>
      <w:proofErr w:type="gramEnd"/>
    </w:p>
    <w:p w:rsidR="007454F2" w:rsidRDefault="007454F2" w:rsidP="007454F2">
      <w:r>
        <w:t>Tabela zawiera podstawowe dane identyfikujące metody zbierania danych przez klienta.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id</w:t>
      </w:r>
      <w:proofErr w:type="gramEnd"/>
      <w:r>
        <w:t xml:space="preserve"> – identyfikator metody,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name</w:t>
      </w:r>
      <w:proofErr w:type="gramEnd"/>
      <w:r>
        <w:t xml:space="preserve"> – nazwa metody.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experiment</w:t>
      </w:r>
      <w:proofErr w:type="gramEnd"/>
      <w:r w:rsidRPr="00E86857">
        <w:rPr>
          <w:b/>
        </w:rPr>
        <w:t>_session</w:t>
      </w:r>
    </w:p>
    <w:p w:rsidR="007454F2" w:rsidRDefault="007454F2" w:rsidP="007454F2">
      <w:r>
        <w:t>Tabela zawiera dane o poszczególnych sesjach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id</w:t>
      </w:r>
      <w:proofErr w:type="gramEnd"/>
      <w:r>
        <w:t xml:space="preserve"> – identyfikator sesji,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experiment</w:t>
      </w:r>
      <w:proofErr w:type="gramEnd"/>
      <w:r>
        <w:t xml:space="preserve">_id – wskazuje na </w:t>
      </w:r>
      <w:r w:rsidR="00E86857">
        <w:t>eksperyment, którego częścią jest sesja</w:t>
      </w:r>
    </w:p>
    <w:p w:rsidR="00E86857" w:rsidRDefault="00E86857" w:rsidP="007454F2">
      <w:pPr>
        <w:pStyle w:val="ListParagraph"/>
        <w:numPr>
          <w:ilvl w:val="0"/>
          <w:numId w:val="20"/>
        </w:numPr>
      </w:pPr>
      <w:proofErr w:type="gramStart"/>
      <w:r>
        <w:t>method</w:t>
      </w:r>
      <w:proofErr w:type="gramEnd"/>
      <w:r>
        <w:t>_id – wskazuje na metodę, użytą do zbierania danych w danej sesji.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result</w:t>
      </w:r>
      <w:proofErr w:type="gramEnd"/>
      <w:r w:rsidRPr="00E86857">
        <w:rPr>
          <w:b/>
        </w:rPr>
        <w:t>_set</w:t>
      </w:r>
    </w:p>
    <w:p w:rsidR="00E86857" w:rsidRDefault="00E86857" w:rsidP="007454F2">
      <w:r>
        <w:t>Tabela identyfikuje pojedynczy zbiór wyników dla sesji eksperymentu.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– identyfikator zbioru wyników,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experiment</w:t>
      </w:r>
      <w:proofErr w:type="gramEnd"/>
      <w:r>
        <w:t>_session_id – wskazuje na sesję, do której przypisane są wyniki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pad</w:t>
      </w:r>
      <w:proofErr w:type="gramEnd"/>
      <w:r w:rsidRPr="00E86857">
        <w:rPr>
          <w:b/>
        </w:rPr>
        <w:t>_value</w:t>
      </w:r>
    </w:p>
    <w:p w:rsidR="00E86857" w:rsidRDefault="00E86857" w:rsidP="007454F2">
      <w:r>
        <w:t>Tabela zawiera dane o stanach emocjonalnych zebranych podczas eksperymentów.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id</w:t>
      </w:r>
      <w:proofErr w:type="gramEnd"/>
      <w:r>
        <w:t xml:space="preserve"> – identyfikator stanu,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result</w:t>
      </w:r>
      <w:proofErr w:type="gramEnd"/>
      <w:r>
        <w:t>_set_id – wskazuje na zbiór wyników, którego częścią jest dany stan,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p</w:t>
      </w:r>
      <w:proofErr w:type="gramEnd"/>
      <w:r>
        <w:t xml:space="preserve"> – wartość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– wartość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d</w:t>
      </w:r>
      <w:proofErr w:type="gramEnd"/>
      <w:r>
        <w:t xml:space="preserve"> – wartość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– pewność pomiaru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ca</w:t>
      </w:r>
      <w:proofErr w:type="gramEnd"/>
      <w:r>
        <w:t xml:space="preserve"> – pewność pomiaru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cd</w:t>
      </w:r>
      <w:proofErr w:type="gramEnd"/>
      <w:r>
        <w:t xml:space="preserve"> – pewność pomiaru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timestamp</w:t>
      </w:r>
      <w:proofErr w:type="gramEnd"/>
      <w:r>
        <w:t xml:space="preserve"> – znacznik czasowy wyrażony w sekundach</w:t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5" w:name="_Toc346076249"/>
      <w:r>
        <w:lastRenderedPageBreak/>
        <w:t xml:space="preserve">Opis </w:t>
      </w:r>
      <w:r w:rsidR="00E86857">
        <w:t>relacji</w:t>
      </w:r>
      <w:bookmarkEnd w:id="25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C31803">
            <w:pPr>
              <w:spacing w:after="0"/>
              <w:rPr>
                <w:b/>
              </w:rPr>
            </w:pPr>
            <w:r w:rsidRPr="00C31803">
              <w:rPr>
                <w:b/>
              </w:rPr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wiele</w:t>
            </w:r>
            <w:proofErr w:type="spellEnd"/>
            <w:r>
              <w:rPr>
                <w:lang w:val="en-US"/>
              </w:rPr>
              <w:t>-do-</w:t>
            </w:r>
            <w:proofErr w:type="spellStart"/>
            <w:r>
              <w:rPr>
                <w:lang w:val="en-US"/>
              </w:rPr>
              <w:t>jednego</w:t>
            </w:r>
            <w:proofErr w:type="spell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C31803">
            <w:pPr>
              <w:spacing w:after="0"/>
            </w:pPr>
            <w:r>
              <w:t xml:space="preserve">Relacja pomiędzy sesją a eksperymentem. </w:t>
            </w:r>
          </w:p>
          <w:p w:rsidR="00C31803" w:rsidRDefault="00C31803" w:rsidP="00C31803">
            <w:pPr>
              <w:spacing w:after="0"/>
            </w:pPr>
          </w:p>
          <w:p w:rsidR="00C31803" w:rsidRPr="00C31803" w:rsidRDefault="00C31803" w:rsidP="00C31803">
            <w:pPr>
              <w:spacing w:after="0"/>
            </w:pPr>
            <w:r>
              <w:t xml:space="preserve">Eksperyment może składać się z wielu sesji: każda z nich jest realizowana przy pomocy innej metody oceny danych, </w:t>
            </w:r>
            <w:proofErr w:type="gramStart"/>
            <w:r>
              <w:t>generuje więc</w:t>
            </w:r>
            <w:proofErr w:type="gramEnd"/>
            <w:r>
              <w:t xml:space="preserve">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spellStart"/>
            <w:r w:rsidRPr="00C31803">
              <w:t>Session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generates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result</w:t>
            </w:r>
            <w:proofErr w:type="spellEnd"/>
            <w:r w:rsidRPr="00C31803">
              <w:t xml:space="preserve">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jej zbiorem wyników. </w:t>
            </w:r>
          </w:p>
          <w:p w:rsidR="00C31803" w:rsidRDefault="00C31803" w:rsidP="00181A57">
            <w:pPr>
              <w:spacing w:after="0"/>
            </w:pPr>
            <w:bookmarkStart w:id="26" w:name="_GoBack"/>
            <w:bookmarkEnd w:id="26"/>
          </w:p>
          <w:p w:rsidR="00C31803" w:rsidRPr="00C31803" w:rsidRDefault="00C31803" w:rsidP="00181A57">
            <w:pPr>
              <w:spacing w:after="0"/>
            </w:pPr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>
              <w:t>wiele-do-jednego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metodą.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spellStart"/>
            <w:r w:rsidRPr="00C31803">
              <w:t>Result</w:t>
            </w:r>
            <w:proofErr w:type="spellEnd"/>
            <w:r w:rsidRPr="00C31803">
              <w:t xml:space="preserve"> set </w:t>
            </w:r>
            <w:proofErr w:type="spellStart"/>
            <w:r w:rsidRPr="00C31803">
              <w:t>consists</w:t>
            </w:r>
            <w:proofErr w:type="spellEnd"/>
            <w:r w:rsidRPr="00C31803">
              <w:t xml:space="preserve"> of PAD </w:t>
            </w:r>
            <w:proofErr w:type="spellStart"/>
            <w:r w:rsidRPr="00C31803">
              <w:t>values</w:t>
            </w:r>
            <w:proofErr w:type="spellEnd"/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171849" w:rsidRPr="00C31803" w:rsidRDefault="00171849" w:rsidP="007454F2"/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27" w:name="_Toc346076250"/>
      <w:r w:rsidRPr="001C7CDB">
        <w:lastRenderedPageBreak/>
        <w:t>Projekt interfejsów</w:t>
      </w:r>
      <w:bookmarkEnd w:id="27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28" w:name="_Toc346076251"/>
      <w:r>
        <w:t>Tryb rzeczywisty jednokanałowy</w:t>
      </w:r>
      <w:bookmarkEnd w:id="28"/>
    </w:p>
    <w:p w:rsidR="00E04FBC" w:rsidRDefault="00E04FBC" w:rsidP="00181A57">
      <w:r>
        <w:rPr>
          <w:noProof/>
          <w:lang w:val="en-US"/>
        </w:rPr>
        <w:drawing>
          <wp:inline distT="0" distB="0" distL="0" distR="0" wp14:anchorId="0895B8A8" wp14:editId="72D9C59E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29" w:name="_Toc346076252"/>
      <w:r>
        <w:lastRenderedPageBreak/>
        <w:t>Tryb rzeczywisty, zminimalizowany: etykiety</w:t>
      </w:r>
      <w:bookmarkEnd w:id="29"/>
    </w:p>
    <w:p w:rsidR="009D26C7" w:rsidRPr="009D26C7" w:rsidRDefault="009D26C7" w:rsidP="009D26C7">
      <w:r>
        <w:rPr>
          <w:noProof/>
          <w:lang w:val="en-US"/>
        </w:rPr>
        <w:drawing>
          <wp:inline distT="0" distB="0" distL="0" distR="0" wp14:anchorId="7919E679" wp14:editId="71AB9F73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0" w:name="_Toc346076253"/>
      <w:r>
        <w:t>Tryb rzeczywisty, zminimalizowany: radar</w:t>
      </w:r>
      <w:bookmarkEnd w:id="30"/>
    </w:p>
    <w:p w:rsidR="009D26C7" w:rsidRPr="009D26C7" w:rsidRDefault="009D26C7" w:rsidP="009D26C7">
      <w:r>
        <w:rPr>
          <w:noProof/>
          <w:lang w:val="en-US"/>
        </w:rPr>
        <w:drawing>
          <wp:inline distT="0" distB="0" distL="0" distR="0" wp14:anchorId="6010E368" wp14:editId="02F0E487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1" w:name="_Toc346076254"/>
      <w:r>
        <w:t>Tryb analizy wielokanałowy</w:t>
      </w:r>
      <w:bookmarkEnd w:id="31"/>
    </w:p>
    <w:p w:rsidR="00181A57" w:rsidRPr="00181A57" w:rsidRDefault="00181A57" w:rsidP="00181A57"/>
    <w:p w:rsidR="00E04FBC" w:rsidRPr="00E04FBC" w:rsidRDefault="00E04FBC" w:rsidP="00E04FBC">
      <w:r>
        <w:rPr>
          <w:noProof/>
          <w:lang w:val="en-US"/>
        </w:rPr>
        <w:lastRenderedPageBreak/>
        <w:drawing>
          <wp:inline distT="0" distB="0" distL="0" distR="0" wp14:anchorId="6E7BB70D" wp14:editId="1B2A6DC8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57" w:rsidRDefault="00181A57" w:rsidP="00181A57">
      <w:pPr>
        <w:pStyle w:val="Heading3"/>
        <w:ind w:left="720"/>
      </w:pPr>
    </w:p>
    <w:p w:rsidR="009D26C7" w:rsidRDefault="00E04FBC" w:rsidP="009D26C7">
      <w:pPr>
        <w:pStyle w:val="Heading3"/>
        <w:numPr>
          <w:ilvl w:val="2"/>
          <w:numId w:val="2"/>
        </w:numPr>
      </w:pPr>
      <w:bookmarkStart w:id="32" w:name="_Toc346076255"/>
      <w:r>
        <w:t>Menu</w:t>
      </w:r>
      <w:bookmarkEnd w:id="32"/>
      <w:r w:rsidR="00955C96" w:rsidRPr="001C7CDB">
        <w:br w:type="page"/>
      </w:r>
    </w:p>
    <w:p w:rsidR="009D26C7" w:rsidRPr="009D26C7" w:rsidRDefault="009D26C7" w:rsidP="009D26C7">
      <w:r>
        <w:rPr>
          <w:noProof/>
          <w:lang w:val="en-US"/>
        </w:rPr>
        <w:lastRenderedPageBreak/>
        <w:drawing>
          <wp:inline distT="0" distB="0" distL="0" distR="0" wp14:anchorId="45C24608" wp14:editId="49057979">
            <wp:extent cx="3002280" cy="19126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96" w:rsidRPr="001C7CDB" w:rsidRDefault="00955C96" w:rsidP="00CC2101">
      <w:pPr>
        <w:pStyle w:val="Heading1"/>
        <w:numPr>
          <w:ilvl w:val="0"/>
          <w:numId w:val="2"/>
        </w:numPr>
      </w:pPr>
      <w:bookmarkStart w:id="33" w:name="_Toc346076256"/>
      <w:r w:rsidRPr="001C7CDB">
        <w:t>Podręcznik użytkownika</w:t>
      </w:r>
      <w:bookmarkEnd w:id="33"/>
    </w:p>
    <w:p w:rsidR="00955C96" w:rsidRPr="001C7CDB" w:rsidRDefault="00955C96" w:rsidP="00955C96">
      <w:pPr>
        <w:pStyle w:val="Heading2"/>
        <w:numPr>
          <w:ilvl w:val="1"/>
          <w:numId w:val="2"/>
        </w:numPr>
      </w:pPr>
      <w:bookmarkStart w:id="34" w:name="_Toc346076257"/>
      <w:r w:rsidRPr="001C7CDB">
        <w:t>Serwer</w:t>
      </w:r>
      <w:bookmarkEnd w:id="34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35" w:name="_Toc346076258"/>
      <w:r>
        <w:t>Wizualizator</w:t>
      </w:r>
      <w:bookmarkEnd w:id="35"/>
    </w:p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36" w:name="_Toc346076259"/>
      <w:r>
        <w:lastRenderedPageBreak/>
        <w:t>Podręcznik programisty: rozwój aplikacji</w:t>
      </w:r>
      <w:bookmarkEnd w:id="36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37" w:name="_Toc346076260"/>
      <w:r>
        <w:t>Tworzenie źródła danych dla serwera</w:t>
      </w:r>
      <w:bookmarkEnd w:id="37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38" w:name="_Toc346076261"/>
      <w:r>
        <w:t>Komunikacja z serwerem</w:t>
      </w:r>
      <w:bookmarkEnd w:id="38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39" w:name="_Toc346076262"/>
      <w:r>
        <w:t>Format danych</w:t>
      </w:r>
      <w:bookmarkEnd w:id="39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40" w:name="_Toc346076263"/>
      <w:r>
        <w:t>Rozwój aplikacji</w:t>
      </w:r>
      <w:bookmarkEnd w:id="40"/>
    </w:p>
    <w:p w:rsidR="00955C96" w:rsidRDefault="00955C96">
      <w:r>
        <w:br w:type="page"/>
      </w:r>
    </w:p>
    <w:p w:rsidR="00181A57" w:rsidRDefault="00955C96" w:rsidP="00181A57">
      <w:pPr>
        <w:pStyle w:val="Heading1"/>
        <w:numPr>
          <w:ilvl w:val="0"/>
          <w:numId w:val="2"/>
        </w:numPr>
      </w:pPr>
      <w:bookmarkStart w:id="41" w:name="_Toc346076264"/>
      <w:r>
        <w:lastRenderedPageBreak/>
        <w:t>Testy aplikacji</w:t>
      </w:r>
      <w:bookmarkEnd w:id="41"/>
    </w:p>
    <w:p w:rsidR="00181A57" w:rsidRDefault="00181A57" w:rsidP="00181A57">
      <w:pPr>
        <w:pStyle w:val="Heading1"/>
        <w:numPr>
          <w:ilvl w:val="0"/>
          <w:numId w:val="2"/>
        </w:numPr>
      </w:pPr>
      <w:bookmarkStart w:id="42" w:name="_Toc346076265"/>
      <w:r>
        <w:t>Raport Końcowy</w:t>
      </w:r>
      <w:bookmarkEnd w:id="42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3" w:name="_Toc346076266"/>
      <w:r>
        <w:t>Zespół projektowy</w:t>
      </w:r>
      <w:bookmarkEnd w:id="43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4" w:name="_Toc346076267"/>
      <w:r>
        <w:t>Temat projektu</w:t>
      </w:r>
      <w:bookmarkEnd w:id="44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5" w:name="_Toc346076268"/>
      <w:r>
        <w:t>Kontekst projektu</w:t>
      </w:r>
      <w:bookmarkEnd w:id="45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6" w:name="_Toc346076269"/>
      <w:r>
        <w:t>Osiągnięte rezultaty</w:t>
      </w:r>
      <w:bookmarkEnd w:id="46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7" w:name="_Toc346076270"/>
      <w:r>
        <w:t>Proces realizacji projektu</w:t>
      </w:r>
      <w:bookmarkEnd w:id="47"/>
    </w:p>
    <w:p w:rsidR="00181A57" w:rsidRPr="00181A57" w:rsidRDefault="00181A57" w:rsidP="00181A57">
      <w:pPr>
        <w:pStyle w:val="Heading2"/>
      </w:pPr>
      <w:bookmarkStart w:id="48" w:name="_Toc346076271"/>
      <w:r>
        <w:t>6.6 Dokumentacja</w:t>
      </w:r>
      <w:bookmarkEnd w:id="48"/>
    </w:p>
    <w:p w:rsidR="004F48CB" w:rsidRDefault="004F48CB">
      <w:r>
        <w:br w:type="page"/>
      </w:r>
    </w:p>
    <w:bookmarkStart w:id="49" w:name="_Toc346076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Default="003C1AAF">
          <w:pPr>
            <w:pStyle w:val="Heading1"/>
          </w:pPr>
          <w:r>
            <w:t>Bibliografia</w:t>
          </w:r>
          <w:bookmarkEnd w:id="49"/>
        </w:p>
        <w:p w:rsidR="003C1AAF" w:rsidRPr="003C1AAF" w:rsidRDefault="003C1AAF" w:rsidP="003C1AAF"/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3C1AAF" w:rsidRDefault="003C1AAF" w:rsidP="003C1AAF">
          <w:r>
            <w:rPr>
              <w:b/>
              <w:bCs/>
            </w:rPr>
            <w:fldChar w:fldCharType="end"/>
          </w:r>
        </w:p>
      </w:sdtContent>
    </w:sdt>
    <w:p w:rsidR="00955C96" w:rsidRPr="00955C96" w:rsidRDefault="00955C96" w:rsidP="003C1AAF">
      <w:pPr>
        <w:pStyle w:val="Heading1"/>
      </w:pPr>
    </w:p>
    <w:sectPr w:rsidR="00955C96" w:rsidRPr="00955C96"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563" w:rsidRDefault="00556563" w:rsidP="00955C96">
      <w:pPr>
        <w:spacing w:after="0" w:line="240" w:lineRule="auto"/>
      </w:pPr>
      <w:r>
        <w:separator/>
      </w:r>
    </w:p>
  </w:endnote>
  <w:endnote w:type="continuationSeparator" w:id="0">
    <w:p w:rsidR="00556563" w:rsidRDefault="00556563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A57" w:rsidRDefault="00181A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ED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81A57" w:rsidRDefault="00181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563" w:rsidRDefault="00556563" w:rsidP="00955C96">
      <w:pPr>
        <w:spacing w:after="0" w:line="240" w:lineRule="auto"/>
      </w:pPr>
      <w:r>
        <w:separator/>
      </w:r>
    </w:p>
  </w:footnote>
  <w:footnote w:type="continuationSeparator" w:id="0">
    <w:p w:rsidR="00556563" w:rsidRDefault="00556563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7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9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0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7"/>
  </w:num>
  <w:num w:numId="5">
    <w:abstractNumId w:val="18"/>
  </w:num>
  <w:num w:numId="6">
    <w:abstractNumId w:val="11"/>
  </w:num>
  <w:num w:numId="7">
    <w:abstractNumId w:val="1"/>
  </w:num>
  <w:num w:numId="8">
    <w:abstractNumId w:val="16"/>
  </w:num>
  <w:num w:numId="9">
    <w:abstractNumId w:val="21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14"/>
  </w:num>
  <w:num w:numId="15">
    <w:abstractNumId w:val="19"/>
  </w:num>
  <w:num w:numId="16">
    <w:abstractNumId w:val="6"/>
  </w:num>
  <w:num w:numId="17">
    <w:abstractNumId w:val="4"/>
  </w:num>
  <w:num w:numId="18">
    <w:abstractNumId w:val="3"/>
  </w:num>
  <w:num w:numId="19">
    <w:abstractNumId w:val="9"/>
  </w:num>
  <w:num w:numId="20">
    <w:abstractNumId w:val="2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71849"/>
    <w:rsid w:val="00181A57"/>
    <w:rsid w:val="001C7CDB"/>
    <w:rsid w:val="001D474C"/>
    <w:rsid w:val="00206CB8"/>
    <w:rsid w:val="00276779"/>
    <w:rsid w:val="0028530F"/>
    <w:rsid w:val="002B761F"/>
    <w:rsid w:val="002E0EC9"/>
    <w:rsid w:val="00320E98"/>
    <w:rsid w:val="003463E6"/>
    <w:rsid w:val="003478EB"/>
    <w:rsid w:val="00363A67"/>
    <w:rsid w:val="00365040"/>
    <w:rsid w:val="003C1AAF"/>
    <w:rsid w:val="004902F3"/>
    <w:rsid w:val="00493AAC"/>
    <w:rsid w:val="0049797D"/>
    <w:rsid w:val="004C30C9"/>
    <w:rsid w:val="004F48CB"/>
    <w:rsid w:val="004F5015"/>
    <w:rsid w:val="005062D0"/>
    <w:rsid w:val="00556563"/>
    <w:rsid w:val="006152C1"/>
    <w:rsid w:val="00667B52"/>
    <w:rsid w:val="006B7987"/>
    <w:rsid w:val="006D604A"/>
    <w:rsid w:val="006E7C88"/>
    <w:rsid w:val="007344D6"/>
    <w:rsid w:val="007454F2"/>
    <w:rsid w:val="0078640D"/>
    <w:rsid w:val="00803883"/>
    <w:rsid w:val="00843656"/>
    <w:rsid w:val="008A1D14"/>
    <w:rsid w:val="00955C96"/>
    <w:rsid w:val="00975243"/>
    <w:rsid w:val="009D0AF3"/>
    <w:rsid w:val="009D26C7"/>
    <w:rsid w:val="00A146E8"/>
    <w:rsid w:val="00A546AF"/>
    <w:rsid w:val="00A824FA"/>
    <w:rsid w:val="00B05081"/>
    <w:rsid w:val="00BC44F9"/>
    <w:rsid w:val="00BE6D8E"/>
    <w:rsid w:val="00C10DBC"/>
    <w:rsid w:val="00C31803"/>
    <w:rsid w:val="00C96740"/>
    <w:rsid w:val="00CC2101"/>
    <w:rsid w:val="00D50725"/>
    <w:rsid w:val="00D857EF"/>
    <w:rsid w:val="00E04FBC"/>
    <w:rsid w:val="00E16A5E"/>
    <w:rsid w:val="00E86857"/>
    <w:rsid w:val="00EE74CF"/>
    <w:rsid w:val="00F91ED2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888B81A-FB33-4C4E-9580-134A7782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27</Pages>
  <Words>3697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Gaca, WojciechX M</dc:creator>
  <cp:keywords/>
  <dc:description/>
  <cp:lastModifiedBy>Gaca, WojciechX M</cp:lastModifiedBy>
  <cp:revision>26</cp:revision>
  <dcterms:created xsi:type="dcterms:W3CDTF">2013-01-15T19:57:00Z</dcterms:created>
  <dcterms:modified xsi:type="dcterms:W3CDTF">2013-01-16T04:09:00Z</dcterms:modified>
</cp:coreProperties>
</file>