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0A475" w14:textId="77777777" w:rsidR="00312C74" w:rsidRPr="005A20BD" w:rsidRDefault="00194B06" w:rsidP="006C2998">
      <w:pPr>
        <w:framePr w:w="6841" w:h="898" w:hSpace="180" w:wrap="around" w:vAnchor="text" w:hAnchor="page" w:x="3601" w:y="-356"/>
        <w:autoSpaceDE w:val="0"/>
        <w:autoSpaceDN w:val="0"/>
        <w:adjustRightInd w:val="0"/>
        <w:ind w:right="-900"/>
        <w:rPr>
          <w:b/>
          <w:bCs/>
          <w:caps/>
          <w:color w:val="000000"/>
          <w:sz w:val="30"/>
          <w:szCs w:val="30"/>
        </w:rPr>
      </w:pPr>
      <w:r>
        <w:rPr>
          <w:b/>
          <w:bCs/>
          <w:caps/>
          <w:color w:val="000000"/>
          <w:sz w:val="30"/>
          <w:szCs w:val="30"/>
        </w:rPr>
        <w:t xml:space="preserve">GEF-6 </w:t>
      </w:r>
      <w:r w:rsidR="009822C9" w:rsidRPr="005A20BD">
        <w:rPr>
          <w:b/>
          <w:bCs/>
          <w:caps/>
          <w:color w:val="000000"/>
          <w:sz w:val="30"/>
          <w:szCs w:val="30"/>
        </w:rPr>
        <w:t>Project Identification Form</w:t>
      </w:r>
      <w:r w:rsidR="009D3C35" w:rsidRPr="005A20BD">
        <w:rPr>
          <w:b/>
          <w:bCs/>
          <w:caps/>
          <w:color w:val="000000"/>
          <w:sz w:val="30"/>
          <w:szCs w:val="30"/>
        </w:rPr>
        <w:t xml:space="preserve"> (PIF)</w:t>
      </w:r>
      <w:r w:rsidR="005B5C1D" w:rsidRPr="005A20BD">
        <w:rPr>
          <w:rStyle w:val="FootnoteReference"/>
          <w:b/>
          <w:bCs/>
          <w:caps/>
          <w:color w:val="000000"/>
          <w:sz w:val="30"/>
          <w:szCs w:val="30"/>
        </w:rPr>
        <w:t xml:space="preserve"> </w:t>
      </w:r>
    </w:p>
    <w:p w14:paraId="45C1D8BF" w14:textId="011DDE09" w:rsidR="009822C9" w:rsidRPr="005A20BD" w:rsidRDefault="00FF3B3C" w:rsidP="006C2998">
      <w:pPr>
        <w:framePr w:w="6841" w:h="898" w:hSpace="180" w:wrap="around" w:vAnchor="text" w:hAnchor="page" w:x="3601" w:y="-356"/>
        <w:autoSpaceDE w:val="0"/>
        <w:autoSpaceDN w:val="0"/>
        <w:adjustRightInd w:val="0"/>
        <w:rPr>
          <w:bCs/>
          <w:color w:val="000000"/>
          <w:sz w:val="20"/>
          <w:szCs w:val="20"/>
        </w:rPr>
      </w:pPr>
      <w:bookmarkStart w:id="0" w:name="Dropdown7"/>
      <w:r w:rsidRPr="005A20BD">
        <w:rPr>
          <w:b/>
          <w:bCs/>
          <w:smallCaps/>
          <w:color w:val="000000"/>
          <w:sz w:val="20"/>
          <w:szCs w:val="20"/>
        </w:rPr>
        <w:t xml:space="preserve">Project Type: </w:t>
      </w:r>
      <w:bookmarkEnd w:id="0"/>
      <w:r w:rsidR="00B33226" w:rsidRPr="00B33226">
        <w:rPr>
          <w:b/>
          <w:bCs/>
          <w:smallCaps/>
          <w:color w:val="000000"/>
          <w:sz w:val="20"/>
          <w:szCs w:val="20"/>
        </w:rPr>
        <w:t>Medium-sized Project</w:t>
      </w:r>
    </w:p>
    <w:p w14:paraId="38A4F2BA" w14:textId="273ED830" w:rsidR="00FD42D8" w:rsidRPr="005A20BD" w:rsidRDefault="00FD42D8" w:rsidP="00FD42D8">
      <w:pPr>
        <w:framePr w:w="6841" w:h="898" w:hSpace="180" w:wrap="around" w:vAnchor="text" w:hAnchor="page" w:x="3601" w:y="-356"/>
        <w:autoSpaceDE w:val="0"/>
        <w:autoSpaceDN w:val="0"/>
        <w:adjustRightInd w:val="0"/>
        <w:rPr>
          <w:b/>
          <w:bCs/>
          <w:color w:val="000000"/>
          <w:sz w:val="20"/>
          <w:szCs w:val="20"/>
        </w:rPr>
      </w:pPr>
      <w:r w:rsidRPr="005A20BD">
        <w:rPr>
          <w:b/>
          <w:bCs/>
          <w:smallCaps/>
          <w:color w:val="000000"/>
          <w:sz w:val="20"/>
          <w:szCs w:val="20"/>
        </w:rPr>
        <w:t>Type of Trust Fund:</w:t>
      </w:r>
      <w:r w:rsidR="00B33226" w:rsidRPr="00B33226">
        <w:t xml:space="preserve"> </w:t>
      </w:r>
      <w:r w:rsidR="00B33226" w:rsidRPr="00B33226">
        <w:rPr>
          <w:b/>
          <w:bCs/>
          <w:smallCaps/>
          <w:color w:val="000000"/>
          <w:sz w:val="20"/>
          <w:szCs w:val="20"/>
        </w:rPr>
        <w:t>GEF Trust Fund</w:t>
      </w:r>
    </w:p>
    <w:p w14:paraId="2B008D28" w14:textId="77777777" w:rsidR="007D2C99" w:rsidRPr="005A20BD" w:rsidRDefault="009D40EF" w:rsidP="007D2C99">
      <w:pPr>
        <w:pStyle w:val="Footer"/>
        <w:tabs>
          <w:tab w:val="clear" w:pos="4320"/>
          <w:tab w:val="clear" w:pos="8640"/>
        </w:tabs>
        <w:rPr>
          <w:b/>
          <w:caps/>
          <w:color w:val="000000"/>
          <w:sz w:val="22"/>
          <w:szCs w:val="22"/>
          <w:u w:val="single"/>
        </w:rPr>
      </w:pPr>
      <w:r w:rsidRPr="005A20BD">
        <w:rPr>
          <w:noProof/>
          <w:color w:val="000000"/>
          <w:sz w:val="20"/>
          <w:szCs w:val="20"/>
        </w:rPr>
        <w:t xml:space="preserve"> For more information about GEF, visit </w:t>
      </w:r>
      <w:hyperlink r:id="rId10" w:history="1">
        <w:r w:rsidRPr="005A20BD">
          <w:rPr>
            <w:rStyle w:val="Hyperlink"/>
            <w:noProof/>
            <w:color w:val="000000"/>
            <w:sz w:val="20"/>
            <w:szCs w:val="20"/>
          </w:rPr>
          <w:t>TheGEF.org</w:t>
        </w:r>
      </w:hyperlink>
      <w:r w:rsidR="009064CA">
        <w:rPr>
          <w:noProof/>
          <w:color w:val="000000"/>
          <w:sz w:val="20"/>
          <w:szCs w:val="20"/>
          <w:lang w:val="fr-FR" w:eastAsia="fr-FR"/>
        </w:rPr>
        <w:drawing>
          <wp:anchor distT="0" distB="0" distL="114300" distR="114300" simplePos="0" relativeHeight="251657728" behindDoc="0" locked="0" layoutInCell="1" allowOverlap="1" wp14:anchorId="1585EF3B" wp14:editId="4E375AB0">
            <wp:simplePos x="0" y="0"/>
            <wp:positionH relativeFrom="column">
              <wp:posOffset>266700</wp:posOffset>
            </wp:positionH>
            <wp:positionV relativeFrom="paragraph">
              <wp:posOffset>-333375</wp:posOffset>
            </wp:positionV>
            <wp:extent cx="723900" cy="741680"/>
            <wp:effectExtent l="0" t="0" r="12700" b="0"/>
            <wp:wrapSquare wrapText="bothSides"/>
            <wp:docPr id="19" name="Picture 1" descr="GEF-newlogo-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F-newlogo-sh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741680"/>
                    </a:xfrm>
                    <a:prstGeom prst="rect">
                      <a:avLst/>
                    </a:prstGeom>
                    <a:noFill/>
                  </pic:spPr>
                </pic:pic>
              </a:graphicData>
            </a:graphic>
            <wp14:sizeRelH relativeFrom="page">
              <wp14:pctWidth>0</wp14:pctWidth>
            </wp14:sizeRelH>
            <wp14:sizeRelV relativeFrom="page">
              <wp14:pctHeight>0</wp14:pctHeight>
            </wp14:sizeRelV>
          </wp:anchor>
        </w:drawing>
      </w:r>
    </w:p>
    <w:p w14:paraId="4F340B3A" w14:textId="77777777" w:rsidR="004667F7" w:rsidRDefault="004667F7" w:rsidP="004667F7">
      <w:pPr>
        <w:pStyle w:val="ListParagraph"/>
      </w:pPr>
    </w:p>
    <w:p w14:paraId="1A9F85CA" w14:textId="77777777" w:rsidR="000B13C8" w:rsidRPr="004667F7" w:rsidRDefault="000B13C8" w:rsidP="004667F7">
      <w:pPr>
        <w:pStyle w:val="ListParagraph"/>
      </w:pPr>
      <w:r w:rsidRPr="004667F7">
        <w:t>PART I: Project I</w:t>
      </w:r>
      <w:r w:rsidR="00616D13" w:rsidRPr="004667F7">
        <w:t>nformation</w:t>
      </w:r>
    </w:p>
    <w:tbl>
      <w:tblPr>
        <w:tblW w:w="5345" w:type="pct"/>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3800"/>
        <w:gridCol w:w="27"/>
        <w:gridCol w:w="1288"/>
        <w:gridCol w:w="1101"/>
        <w:gridCol w:w="27"/>
        <w:gridCol w:w="1578"/>
      </w:tblGrid>
      <w:tr w:rsidR="00097611" w:rsidRPr="005A20BD" w14:paraId="60AEBA26" w14:textId="77777777" w:rsidTr="00C055F2">
        <w:tc>
          <w:tcPr>
            <w:tcW w:w="1199" w:type="pct"/>
          </w:tcPr>
          <w:p w14:paraId="74DC686D" w14:textId="77777777" w:rsidR="00097611" w:rsidRPr="005A20BD" w:rsidRDefault="00097611" w:rsidP="00097611">
            <w:pPr>
              <w:rPr>
                <w:color w:val="000000"/>
                <w:sz w:val="20"/>
                <w:szCs w:val="20"/>
              </w:rPr>
            </w:pPr>
            <w:r w:rsidRPr="005A20BD">
              <w:rPr>
                <w:color w:val="000000"/>
                <w:sz w:val="20"/>
                <w:szCs w:val="20"/>
              </w:rPr>
              <w:t>Project Title:</w:t>
            </w:r>
          </w:p>
        </w:tc>
        <w:tc>
          <w:tcPr>
            <w:tcW w:w="3801" w:type="pct"/>
            <w:gridSpan w:val="6"/>
          </w:tcPr>
          <w:p w14:paraId="469F19D4" w14:textId="1527D647" w:rsidR="00097611" w:rsidRPr="005A20BD" w:rsidRDefault="00B33226" w:rsidP="00F05822">
            <w:pPr>
              <w:rPr>
                <w:color w:val="000000"/>
                <w:sz w:val="20"/>
                <w:szCs w:val="20"/>
              </w:rPr>
            </w:pPr>
            <w:r w:rsidRPr="00B33226">
              <w:rPr>
                <w:color w:val="000000"/>
                <w:sz w:val="20"/>
                <w:szCs w:val="20"/>
              </w:rPr>
              <w:t xml:space="preserve">Monitoring and assessment of MEA implementation and environmental trends in Antigua </w:t>
            </w:r>
            <w:r w:rsidR="00F05822">
              <w:rPr>
                <w:color w:val="000000"/>
                <w:sz w:val="20"/>
                <w:szCs w:val="20"/>
              </w:rPr>
              <w:t>and</w:t>
            </w:r>
            <w:r w:rsidRPr="00B33226">
              <w:rPr>
                <w:color w:val="000000"/>
                <w:sz w:val="20"/>
                <w:szCs w:val="20"/>
              </w:rPr>
              <w:t xml:space="preserve"> Barbuda</w:t>
            </w:r>
          </w:p>
        </w:tc>
      </w:tr>
      <w:tr w:rsidR="0064621B" w:rsidRPr="005A20BD" w14:paraId="46953EE4" w14:textId="77777777" w:rsidTr="00C055F2">
        <w:tc>
          <w:tcPr>
            <w:tcW w:w="1199" w:type="pct"/>
          </w:tcPr>
          <w:p w14:paraId="2A281F5E" w14:textId="77777777" w:rsidR="0064621B" w:rsidRPr="005A20BD" w:rsidRDefault="0064621B" w:rsidP="00097611">
            <w:pPr>
              <w:rPr>
                <w:color w:val="000000"/>
                <w:sz w:val="20"/>
                <w:szCs w:val="20"/>
              </w:rPr>
            </w:pPr>
            <w:r w:rsidRPr="005A20BD">
              <w:rPr>
                <w:color w:val="000000"/>
                <w:sz w:val="20"/>
                <w:szCs w:val="20"/>
              </w:rPr>
              <w:t>Country(ies):</w:t>
            </w:r>
          </w:p>
        </w:tc>
        <w:tc>
          <w:tcPr>
            <w:tcW w:w="1847" w:type="pct"/>
          </w:tcPr>
          <w:p w14:paraId="604831A3" w14:textId="445152F7" w:rsidR="0064621B" w:rsidRPr="005A20BD" w:rsidRDefault="00B33226" w:rsidP="00921C09">
            <w:pPr>
              <w:rPr>
                <w:color w:val="000000"/>
                <w:sz w:val="20"/>
                <w:szCs w:val="20"/>
              </w:rPr>
            </w:pPr>
            <w:r w:rsidRPr="00B33226">
              <w:rPr>
                <w:color w:val="000000"/>
                <w:sz w:val="20"/>
                <w:szCs w:val="20"/>
              </w:rPr>
              <w:t>Antigua and Barbuda</w:t>
            </w:r>
          </w:p>
        </w:tc>
        <w:tc>
          <w:tcPr>
            <w:tcW w:w="1187" w:type="pct"/>
            <w:gridSpan w:val="4"/>
          </w:tcPr>
          <w:p w14:paraId="4CA527E9" w14:textId="77777777" w:rsidR="0064621B" w:rsidRPr="005A20BD" w:rsidRDefault="0064621B" w:rsidP="00653590">
            <w:pPr>
              <w:rPr>
                <w:color w:val="000000"/>
                <w:sz w:val="20"/>
                <w:szCs w:val="20"/>
              </w:rPr>
            </w:pPr>
            <w:r w:rsidRPr="005A20BD">
              <w:rPr>
                <w:color w:val="000000"/>
                <w:sz w:val="20"/>
                <w:szCs w:val="20"/>
              </w:rPr>
              <w:t>GEF Project ID:</w:t>
            </w:r>
            <w:r w:rsidRPr="005A20BD">
              <w:rPr>
                <w:color w:val="000000"/>
                <w:sz w:val="20"/>
                <w:szCs w:val="20"/>
                <w:vertAlign w:val="superscript"/>
              </w:rPr>
              <w:footnoteReference w:id="1"/>
            </w:r>
          </w:p>
        </w:tc>
        <w:tc>
          <w:tcPr>
            <w:tcW w:w="766" w:type="pct"/>
          </w:tcPr>
          <w:p w14:paraId="76F8EC7C" w14:textId="508FD94A" w:rsidR="0064621B" w:rsidRPr="005A20BD" w:rsidRDefault="00236DB5" w:rsidP="00CA2D3C">
            <w:pPr>
              <w:rPr>
                <w:color w:val="000000"/>
                <w:sz w:val="20"/>
                <w:szCs w:val="20"/>
              </w:rPr>
            </w:pPr>
            <w:r>
              <w:rPr>
                <w:color w:val="000000"/>
                <w:sz w:val="20"/>
                <w:szCs w:val="20"/>
              </w:rPr>
              <w:t>9467</w:t>
            </w:r>
            <w:bookmarkStart w:id="1" w:name="_GoBack"/>
            <w:bookmarkEnd w:id="1"/>
          </w:p>
        </w:tc>
      </w:tr>
      <w:tr w:rsidR="0064621B" w:rsidRPr="005A20BD" w14:paraId="1A26D3EB" w14:textId="77777777" w:rsidTr="00C055F2">
        <w:tc>
          <w:tcPr>
            <w:tcW w:w="1199" w:type="pct"/>
          </w:tcPr>
          <w:p w14:paraId="669A95C1" w14:textId="77777777" w:rsidR="0064621B" w:rsidRPr="005A20BD" w:rsidRDefault="0064621B" w:rsidP="00097611">
            <w:pPr>
              <w:rPr>
                <w:color w:val="000000"/>
                <w:sz w:val="20"/>
                <w:szCs w:val="20"/>
              </w:rPr>
            </w:pPr>
            <w:r w:rsidRPr="005A20BD">
              <w:rPr>
                <w:color w:val="000000"/>
                <w:sz w:val="20"/>
                <w:szCs w:val="20"/>
              </w:rPr>
              <w:t>GEF Agency(ies):</w:t>
            </w:r>
          </w:p>
        </w:tc>
        <w:tc>
          <w:tcPr>
            <w:tcW w:w="1847" w:type="pct"/>
          </w:tcPr>
          <w:p w14:paraId="537000A7" w14:textId="3C4C566A" w:rsidR="0064621B" w:rsidRPr="005A20BD" w:rsidRDefault="00B33226" w:rsidP="00625469">
            <w:pPr>
              <w:rPr>
                <w:color w:val="000000"/>
                <w:sz w:val="20"/>
                <w:szCs w:val="20"/>
              </w:rPr>
            </w:pPr>
            <w:r>
              <w:rPr>
                <w:color w:val="000000"/>
                <w:sz w:val="20"/>
                <w:szCs w:val="20"/>
              </w:rPr>
              <w:t>UNDP</w:t>
            </w:r>
          </w:p>
        </w:tc>
        <w:tc>
          <w:tcPr>
            <w:tcW w:w="1187" w:type="pct"/>
            <w:gridSpan w:val="4"/>
          </w:tcPr>
          <w:p w14:paraId="0AD5E3F5" w14:textId="77777777" w:rsidR="0064621B" w:rsidRPr="005A20BD" w:rsidRDefault="0064621B" w:rsidP="00755684">
            <w:pPr>
              <w:rPr>
                <w:color w:val="000000"/>
                <w:sz w:val="20"/>
                <w:szCs w:val="20"/>
              </w:rPr>
            </w:pPr>
            <w:r w:rsidRPr="005A20BD">
              <w:rPr>
                <w:color w:val="000000"/>
                <w:sz w:val="20"/>
                <w:szCs w:val="20"/>
              </w:rPr>
              <w:t>GEF Agency Project ID:</w:t>
            </w:r>
          </w:p>
        </w:tc>
        <w:tc>
          <w:tcPr>
            <w:tcW w:w="766" w:type="pct"/>
          </w:tcPr>
          <w:p w14:paraId="4A96E6F3" w14:textId="3975D7A8" w:rsidR="0064621B" w:rsidRPr="005A20BD" w:rsidRDefault="005159FB">
            <w:pPr>
              <w:rPr>
                <w:color w:val="000000"/>
                <w:sz w:val="20"/>
                <w:szCs w:val="20"/>
              </w:rPr>
            </w:pPr>
            <w:r>
              <w:rPr>
                <w:color w:val="000000"/>
                <w:sz w:val="20"/>
                <w:szCs w:val="20"/>
              </w:rPr>
              <w:t>5425</w:t>
            </w:r>
          </w:p>
        </w:tc>
      </w:tr>
      <w:tr w:rsidR="0064621B" w:rsidRPr="005A20BD" w14:paraId="4D94C888" w14:textId="77777777" w:rsidTr="00C055F2">
        <w:tc>
          <w:tcPr>
            <w:tcW w:w="1199" w:type="pct"/>
          </w:tcPr>
          <w:p w14:paraId="5E9C9777" w14:textId="77777777" w:rsidR="0064621B" w:rsidRPr="005A20BD" w:rsidRDefault="0064621B" w:rsidP="001144D8">
            <w:pPr>
              <w:rPr>
                <w:color w:val="000000"/>
                <w:sz w:val="20"/>
                <w:szCs w:val="20"/>
              </w:rPr>
            </w:pPr>
            <w:r w:rsidRPr="005A20BD">
              <w:rPr>
                <w:color w:val="000000"/>
                <w:sz w:val="20"/>
                <w:szCs w:val="20"/>
              </w:rPr>
              <w:t>Other Executing Partner(s):</w:t>
            </w:r>
          </w:p>
        </w:tc>
        <w:tc>
          <w:tcPr>
            <w:tcW w:w="1847" w:type="pct"/>
          </w:tcPr>
          <w:p w14:paraId="386B99CE" w14:textId="3E4F1DDD" w:rsidR="0064621B" w:rsidRPr="005A20BD" w:rsidRDefault="00B33226" w:rsidP="00921C09">
            <w:pPr>
              <w:rPr>
                <w:color w:val="000000"/>
                <w:sz w:val="20"/>
                <w:szCs w:val="20"/>
              </w:rPr>
            </w:pPr>
            <w:r w:rsidRPr="00B33226">
              <w:rPr>
                <w:color w:val="000000"/>
                <w:sz w:val="20"/>
                <w:szCs w:val="20"/>
              </w:rPr>
              <w:t>Department of Environment</w:t>
            </w:r>
          </w:p>
        </w:tc>
        <w:tc>
          <w:tcPr>
            <w:tcW w:w="1187" w:type="pct"/>
            <w:gridSpan w:val="4"/>
          </w:tcPr>
          <w:p w14:paraId="12F84B0E" w14:textId="77777777" w:rsidR="0064621B" w:rsidRPr="005A20BD" w:rsidRDefault="0064621B" w:rsidP="00755684">
            <w:pPr>
              <w:rPr>
                <w:color w:val="000000"/>
                <w:sz w:val="20"/>
                <w:szCs w:val="20"/>
              </w:rPr>
            </w:pPr>
            <w:r w:rsidRPr="005A20BD">
              <w:rPr>
                <w:color w:val="000000"/>
                <w:sz w:val="20"/>
                <w:szCs w:val="20"/>
              </w:rPr>
              <w:t>Submission Date:</w:t>
            </w:r>
          </w:p>
        </w:tc>
        <w:tc>
          <w:tcPr>
            <w:tcW w:w="766" w:type="pct"/>
          </w:tcPr>
          <w:p w14:paraId="5A641C0B" w14:textId="425B397D" w:rsidR="0064621B" w:rsidRPr="005A20BD" w:rsidRDefault="00A22968" w:rsidP="00CA2D3C">
            <w:pPr>
              <w:rPr>
                <w:color w:val="000000"/>
                <w:sz w:val="20"/>
                <w:szCs w:val="20"/>
              </w:rPr>
            </w:pPr>
            <w:r>
              <w:rPr>
                <w:color w:val="000000"/>
                <w:sz w:val="20"/>
                <w:szCs w:val="20"/>
              </w:rPr>
              <w:t>1 April 2016</w:t>
            </w:r>
          </w:p>
        </w:tc>
      </w:tr>
      <w:tr w:rsidR="0064621B" w:rsidRPr="005A20BD" w14:paraId="50A24B4A" w14:textId="77777777" w:rsidTr="00C055F2">
        <w:tc>
          <w:tcPr>
            <w:tcW w:w="1199" w:type="pct"/>
          </w:tcPr>
          <w:p w14:paraId="5FDDF0E1" w14:textId="77777777" w:rsidR="0064621B" w:rsidRPr="005A20BD" w:rsidRDefault="0064621B" w:rsidP="001E683C">
            <w:pPr>
              <w:rPr>
                <w:color w:val="000000"/>
                <w:sz w:val="20"/>
                <w:szCs w:val="20"/>
              </w:rPr>
            </w:pPr>
            <w:r w:rsidRPr="005A20BD">
              <w:rPr>
                <w:color w:val="000000"/>
                <w:sz w:val="20"/>
                <w:szCs w:val="20"/>
              </w:rPr>
              <w:t>GEF Focal Area(s):</w:t>
            </w:r>
          </w:p>
        </w:tc>
        <w:tc>
          <w:tcPr>
            <w:tcW w:w="1847" w:type="pct"/>
          </w:tcPr>
          <w:p w14:paraId="606EE205" w14:textId="41F0DEC4" w:rsidR="0064621B" w:rsidRPr="005A20BD" w:rsidRDefault="00B33226" w:rsidP="00820FAC">
            <w:pPr>
              <w:rPr>
                <w:color w:val="000000"/>
                <w:sz w:val="20"/>
                <w:szCs w:val="20"/>
              </w:rPr>
            </w:pPr>
            <w:r>
              <w:rPr>
                <w:color w:val="000000"/>
                <w:sz w:val="20"/>
                <w:szCs w:val="20"/>
              </w:rPr>
              <w:t>Multi-Focal Areas</w:t>
            </w:r>
            <w:r w:rsidR="00667500" w:rsidRPr="005A20BD">
              <w:rPr>
                <w:color w:val="000000"/>
                <w:sz w:val="20"/>
                <w:szCs w:val="20"/>
              </w:rPr>
              <w:t xml:space="preserve"> </w:t>
            </w:r>
          </w:p>
        </w:tc>
        <w:tc>
          <w:tcPr>
            <w:tcW w:w="1187" w:type="pct"/>
            <w:gridSpan w:val="4"/>
          </w:tcPr>
          <w:p w14:paraId="18E1C471" w14:textId="77777777" w:rsidR="0064621B" w:rsidRPr="005A20BD" w:rsidRDefault="0064621B" w:rsidP="00097611">
            <w:pPr>
              <w:rPr>
                <w:color w:val="000000"/>
                <w:sz w:val="20"/>
                <w:szCs w:val="20"/>
              </w:rPr>
            </w:pPr>
            <w:r w:rsidRPr="005A20BD">
              <w:rPr>
                <w:color w:val="000000"/>
                <w:sz w:val="20"/>
                <w:szCs w:val="20"/>
              </w:rPr>
              <w:t>Project Duration</w:t>
            </w:r>
            <w:r w:rsidR="00454655" w:rsidRPr="005A20BD">
              <w:rPr>
                <w:color w:val="000000"/>
                <w:sz w:val="20"/>
                <w:szCs w:val="20"/>
              </w:rPr>
              <w:t xml:space="preserve"> </w:t>
            </w:r>
            <w:r w:rsidR="0029797B" w:rsidRPr="005A20BD">
              <w:rPr>
                <w:color w:val="000000"/>
                <w:sz w:val="20"/>
                <w:szCs w:val="20"/>
              </w:rPr>
              <w:t>(Months)</w:t>
            </w:r>
          </w:p>
        </w:tc>
        <w:tc>
          <w:tcPr>
            <w:tcW w:w="766" w:type="pct"/>
          </w:tcPr>
          <w:p w14:paraId="2839E8BC" w14:textId="6C790D87" w:rsidR="0064621B" w:rsidRPr="005A20BD" w:rsidRDefault="00F010EC">
            <w:pPr>
              <w:rPr>
                <w:color w:val="000000"/>
                <w:sz w:val="20"/>
                <w:szCs w:val="20"/>
              </w:rPr>
            </w:pPr>
            <w:r>
              <w:rPr>
                <w:color w:val="000000"/>
                <w:sz w:val="20"/>
                <w:szCs w:val="20"/>
              </w:rPr>
              <w:t>48</w:t>
            </w:r>
          </w:p>
        </w:tc>
      </w:tr>
      <w:tr w:rsidR="004F753E" w:rsidRPr="005A20BD" w14:paraId="6449161E" w14:textId="77777777" w:rsidTr="00C055F2">
        <w:tc>
          <w:tcPr>
            <w:tcW w:w="1199" w:type="pct"/>
          </w:tcPr>
          <w:p w14:paraId="7D2F2B4C" w14:textId="77777777" w:rsidR="004F753E" w:rsidRPr="00A85CD9" w:rsidRDefault="004F753E" w:rsidP="006D62A9">
            <w:pPr>
              <w:rPr>
                <w:color w:val="000000"/>
                <w:sz w:val="20"/>
                <w:szCs w:val="20"/>
              </w:rPr>
            </w:pPr>
            <w:r w:rsidRPr="00A85CD9">
              <w:rPr>
                <w:color w:val="000000"/>
                <w:sz w:val="20"/>
                <w:szCs w:val="20"/>
              </w:rPr>
              <w:t>Integrated Approach Pilot</w:t>
            </w:r>
          </w:p>
        </w:tc>
        <w:tc>
          <w:tcPr>
            <w:tcW w:w="2486" w:type="pct"/>
            <w:gridSpan w:val="3"/>
          </w:tcPr>
          <w:p w14:paraId="159D0583" w14:textId="77777777" w:rsidR="004F753E" w:rsidRPr="00A85CD9" w:rsidRDefault="004F753E" w:rsidP="005B4E6B">
            <w:pPr>
              <w:rPr>
                <w:color w:val="000000"/>
                <w:sz w:val="20"/>
                <w:szCs w:val="20"/>
              </w:rPr>
            </w:pPr>
            <w:r w:rsidRPr="00A85CD9">
              <w:rPr>
                <w:color w:val="000000"/>
                <w:sz w:val="20"/>
                <w:szCs w:val="20"/>
              </w:rPr>
              <w:t xml:space="preserve">IAP-Cities </w:t>
            </w:r>
            <w:r w:rsidR="005B4E6B">
              <w:rPr>
                <w:color w:val="000000"/>
                <w:sz w:val="20"/>
                <w:szCs w:val="20"/>
              </w:rPr>
              <w:fldChar w:fldCharType="begin">
                <w:ffData>
                  <w:name w:val="IAP_cities"/>
                  <w:enabled/>
                  <w:calcOnExit w:val="0"/>
                  <w:checkBox>
                    <w:sizeAuto/>
                    <w:default w:val="0"/>
                  </w:checkBox>
                </w:ffData>
              </w:fldChar>
            </w:r>
            <w:bookmarkStart w:id="2" w:name="IAP_cities"/>
            <w:r w:rsidR="005B4E6B">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5B4E6B">
              <w:rPr>
                <w:color w:val="000000"/>
                <w:sz w:val="20"/>
                <w:szCs w:val="20"/>
              </w:rPr>
              <w:fldChar w:fldCharType="end"/>
            </w:r>
            <w:bookmarkEnd w:id="2"/>
            <w:r w:rsidRPr="00A85CD9">
              <w:rPr>
                <w:color w:val="000000"/>
                <w:sz w:val="20"/>
                <w:szCs w:val="20"/>
              </w:rPr>
              <w:t xml:space="preserve">  IAP-Commodities </w:t>
            </w:r>
            <w:r w:rsidR="005B4E6B">
              <w:rPr>
                <w:color w:val="000000"/>
                <w:sz w:val="20"/>
                <w:szCs w:val="20"/>
              </w:rPr>
              <w:fldChar w:fldCharType="begin">
                <w:ffData>
                  <w:name w:val="IAP_commodities"/>
                  <w:enabled/>
                  <w:calcOnExit w:val="0"/>
                  <w:checkBox>
                    <w:sizeAuto/>
                    <w:default w:val="0"/>
                  </w:checkBox>
                </w:ffData>
              </w:fldChar>
            </w:r>
            <w:bookmarkStart w:id="3" w:name="IAP_commodities"/>
            <w:r w:rsidR="005B4E6B">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5B4E6B">
              <w:rPr>
                <w:color w:val="000000"/>
                <w:sz w:val="20"/>
                <w:szCs w:val="20"/>
              </w:rPr>
              <w:fldChar w:fldCharType="end"/>
            </w:r>
            <w:bookmarkEnd w:id="3"/>
            <w:r w:rsidRPr="00A85CD9">
              <w:rPr>
                <w:color w:val="000000"/>
                <w:sz w:val="20"/>
                <w:szCs w:val="20"/>
              </w:rPr>
              <w:t xml:space="preserve"> IAP-Food Security </w:t>
            </w:r>
            <w:r w:rsidR="005B4E6B">
              <w:rPr>
                <w:color w:val="000000"/>
                <w:sz w:val="20"/>
                <w:szCs w:val="20"/>
              </w:rPr>
              <w:fldChar w:fldCharType="begin">
                <w:ffData>
                  <w:name w:val="IAP_foodsec"/>
                  <w:enabled/>
                  <w:calcOnExit w:val="0"/>
                  <w:checkBox>
                    <w:sizeAuto/>
                    <w:default w:val="0"/>
                  </w:checkBox>
                </w:ffData>
              </w:fldChar>
            </w:r>
            <w:bookmarkStart w:id="4" w:name="IAP_foodsec"/>
            <w:r w:rsidR="005B4E6B">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5B4E6B">
              <w:rPr>
                <w:color w:val="000000"/>
                <w:sz w:val="20"/>
                <w:szCs w:val="20"/>
              </w:rPr>
              <w:fldChar w:fldCharType="end"/>
            </w:r>
            <w:bookmarkEnd w:id="4"/>
          </w:p>
        </w:tc>
        <w:tc>
          <w:tcPr>
            <w:tcW w:w="1314" w:type="pct"/>
            <w:gridSpan w:val="3"/>
          </w:tcPr>
          <w:p w14:paraId="43E932A7" w14:textId="77777777" w:rsidR="004F753E" w:rsidRPr="00A85CD9" w:rsidRDefault="004F753E" w:rsidP="00B0015D">
            <w:pPr>
              <w:rPr>
                <w:color w:val="000000"/>
                <w:sz w:val="20"/>
                <w:szCs w:val="20"/>
              </w:rPr>
            </w:pPr>
            <w:r w:rsidRPr="00A85CD9">
              <w:rPr>
                <w:color w:val="000000"/>
                <w:sz w:val="20"/>
                <w:szCs w:val="20"/>
              </w:rPr>
              <w:t xml:space="preserve">Corporate Program: SGP </w:t>
            </w:r>
            <w:r w:rsidR="00B0015D">
              <w:rPr>
                <w:color w:val="000000"/>
                <w:sz w:val="20"/>
                <w:szCs w:val="20"/>
              </w:rPr>
              <w:fldChar w:fldCharType="begin">
                <w:ffData>
                  <w:name w:val="cprg_sgp"/>
                  <w:enabled/>
                  <w:calcOnExit w:val="0"/>
                  <w:checkBox>
                    <w:sizeAuto/>
                    <w:default w:val="0"/>
                  </w:checkBox>
                </w:ffData>
              </w:fldChar>
            </w:r>
            <w:bookmarkStart w:id="5" w:name="cprg_sgp"/>
            <w:r w:rsidR="00B0015D">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B0015D">
              <w:rPr>
                <w:color w:val="000000"/>
                <w:sz w:val="20"/>
                <w:szCs w:val="20"/>
              </w:rPr>
              <w:fldChar w:fldCharType="end"/>
            </w:r>
            <w:bookmarkEnd w:id="5"/>
          </w:p>
        </w:tc>
      </w:tr>
      <w:tr w:rsidR="00A42810" w:rsidRPr="005A20BD" w14:paraId="54F8A9DB" w14:textId="77777777" w:rsidTr="00C055F2">
        <w:tc>
          <w:tcPr>
            <w:tcW w:w="1199" w:type="pct"/>
          </w:tcPr>
          <w:p w14:paraId="62E27ADA" w14:textId="77777777" w:rsidR="00A42810" w:rsidRPr="005A20BD" w:rsidRDefault="00A42810" w:rsidP="006202D8">
            <w:pPr>
              <w:rPr>
                <w:color w:val="000000"/>
                <w:sz w:val="20"/>
                <w:szCs w:val="20"/>
              </w:rPr>
            </w:pPr>
            <w:r w:rsidRPr="005A20BD">
              <w:rPr>
                <w:color w:val="000000"/>
                <w:sz w:val="20"/>
                <w:szCs w:val="20"/>
              </w:rPr>
              <w:t>Name of parent program:</w:t>
            </w:r>
          </w:p>
        </w:tc>
        <w:tc>
          <w:tcPr>
            <w:tcW w:w="1860" w:type="pct"/>
            <w:gridSpan w:val="2"/>
          </w:tcPr>
          <w:p w14:paraId="258FE400" w14:textId="77777777" w:rsidR="00A42810" w:rsidRPr="005A20BD" w:rsidRDefault="00A42810" w:rsidP="004E389B">
            <w:pPr>
              <w:rPr>
                <w:color w:val="000000"/>
                <w:sz w:val="20"/>
                <w:szCs w:val="20"/>
              </w:rPr>
            </w:pPr>
            <w:r w:rsidRPr="005A20BD">
              <w:rPr>
                <w:color w:val="000000"/>
                <w:sz w:val="20"/>
                <w:szCs w:val="20"/>
              </w:rPr>
              <w:fldChar w:fldCharType="begin">
                <w:ffData>
                  <w:name w:val="ParentProjectName"/>
                  <w:enabled/>
                  <w:calcOnExit w:val="0"/>
                  <w:textInput>
                    <w:default w:val="[if applicable]"/>
                  </w:textInput>
                </w:ffData>
              </w:fldChar>
            </w:r>
            <w:bookmarkStart w:id="6" w:name="ParentProjectName"/>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[if applicable]</w:t>
            </w:r>
            <w:r w:rsidRPr="005A20BD">
              <w:rPr>
                <w:color w:val="000000"/>
                <w:sz w:val="20"/>
                <w:szCs w:val="20"/>
              </w:rPr>
              <w:fldChar w:fldCharType="end"/>
            </w:r>
            <w:bookmarkEnd w:id="6"/>
          </w:p>
        </w:tc>
        <w:tc>
          <w:tcPr>
            <w:tcW w:w="1161" w:type="pct"/>
            <w:gridSpan w:val="2"/>
          </w:tcPr>
          <w:p w14:paraId="1C2A8F92" w14:textId="77777777" w:rsidR="00A42810" w:rsidRPr="005A20BD" w:rsidRDefault="00A42810" w:rsidP="00A42810">
            <w:pPr>
              <w:rPr>
                <w:color w:val="000000"/>
                <w:sz w:val="20"/>
                <w:szCs w:val="20"/>
              </w:rPr>
            </w:pPr>
            <w:r>
              <w:rPr>
                <w:color w:val="000000"/>
                <w:sz w:val="20"/>
                <w:szCs w:val="20"/>
              </w:rPr>
              <w:t>Agency Fee ($)</w:t>
            </w:r>
          </w:p>
        </w:tc>
        <w:tc>
          <w:tcPr>
            <w:tcW w:w="779" w:type="pct"/>
            <w:gridSpan w:val="2"/>
          </w:tcPr>
          <w:p w14:paraId="27D29707" w14:textId="3A251363" w:rsidR="00A42810" w:rsidRPr="005A20BD" w:rsidRDefault="006370E6" w:rsidP="00A42810">
            <w:pPr>
              <w:rPr>
                <w:color w:val="000000"/>
                <w:sz w:val="20"/>
                <w:szCs w:val="20"/>
              </w:rPr>
            </w:pPr>
            <w:r>
              <w:rPr>
                <w:sz w:val="20"/>
                <w:szCs w:val="20"/>
              </w:rPr>
              <w:t>83,600</w:t>
            </w:r>
          </w:p>
        </w:tc>
      </w:tr>
    </w:tbl>
    <w:p w14:paraId="629906E1" w14:textId="77777777" w:rsidR="00D54E10" w:rsidRDefault="00D54E10" w:rsidP="0038286D">
      <w:pPr>
        <w:pStyle w:val="GEFTableHeading"/>
      </w:pPr>
    </w:p>
    <w:p w14:paraId="23A9DB27" w14:textId="77777777" w:rsidR="00276471" w:rsidRPr="005A20BD" w:rsidRDefault="00155122" w:rsidP="00D54E10">
      <w:pPr>
        <w:pStyle w:val="GEFTableHeading"/>
        <w:spacing w:after="80"/>
      </w:pPr>
      <w:r w:rsidRPr="0038286D">
        <w:t>A.</w:t>
      </w:r>
      <w:r w:rsidR="00107376" w:rsidRPr="0038286D">
        <w:t xml:space="preserve"> </w:t>
      </w:r>
      <w:r w:rsidR="00BC472A" w:rsidRPr="0038286D">
        <w:t xml:space="preserve">indicative </w:t>
      </w:r>
      <w:hyperlink r:id="rId12" w:history="1">
        <w:r w:rsidR="00D337D1" w:rsidRPr="00F641CD">
          <w:rPr>
            <w:rStyle w:val="Hyperlink"/>
          </w:rPr>
          <w:t xml:space="preserve">Focal </w:t>
        </w:r>
        <w:r w:rsidR="00501697" w:rsidRPr="00F641CD">
          <w:rPr>
            <w:rStyle w:val="Hyperlink"/>
          </w:rPr>
          <w:t>A</w:t>
        </w:r>
        <w:r w:rsidR="004F6213" w:rsidRPr="00F641CD">
          <w:rPr>
            <w:rStyle w:val="Hyperlink"/>
          </w:rPr>
          <w:t xml:space="preserve">rea </w:t>
        </w:r>
        <w:r w:rsidR="00501697" w:rsidRPr="00F641CD">
          <w:rPr>
            <w:rStyle w:val="Hyperlink"/>
          </w:rPr>
          <w:t xml:space="preserve"> S</w:t>
        </w:r>
        <w:r w:rsidR="004F6213" w:rsidRPr="00F641CD">
          <w:rPr>
            <w:rStyle w:val="Hyperlink"/>
          </w:rPr>
          <w:t>trategy</w:t>
        </w:r>
        <w:r w:rsidR="002A2250" w:rsidRPr="00F641CD">
          <w:rPr>
            <w:rStyle w:val="Hyperlink"/>
          </w:rPr>
          <w:t xml:space="preserve"> </w:t>
        </w:r>
        <w:r w:rsidR="00107376" w:rsidRPr="00F641CD">
          <w:rPr>
            <w:rStyle w:val="Hyperlink"/>
          </w:rPr>
          <w:t>Framework</w:t>
        </w:r>
        <w:r w:rsidR="004F6213" w:rsidRPr="00F641CD">
          <w:rPr>
            <w:rStyle w:val="Hyperlink"/>
          </w:rPr>
          <w:t xml:space="preserve"> and Other </w:t>
        </w:r>
        <w:r w:rsidR="006D4379" w:rsidRPr="00F641CD">
          <w:rPr>
            <w:rStyle w:val="Hyperlink"/>
          </w:rPr>
          <w:t>Program Strategies</w:t>
        </w:r>
      </w:hyperlink>
      <w:r w:rsidR="0031707C" w:rsidRPr="005A20BD">
        <w:rPr>
          <w:rStyle w:val="FootnoteReference"/>
          <w:b w:val="0"/>
          <w:smallCaps w:val="0"/>
        </w:rPr>
        <w:footnoteReference w:id="2"/>
      </w:r>
    </w:p>
    <w:tbl>
      <w:tblPr>
        <w:tblW w:w="52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214"/>
        <w:gridCol w:w="1300"/>
        <w:gridCol w:w="1288"/>
        <w:gridCol w:w="1292"/>
      </w:tblGrid>
      <w:tr w:rsidR="00A61885" w:rsidRPr="005A20BD" w14:paraId="67CB3A0D" w14:textId="77777777" w:rsidTr="00C055F2">
        <w:trPr>
          <w:trHeight w:val="270"/>
          <w:jc w:val="center"/>
        </w:trPr>
        <w:tc>
          <w:tcPr>
            <w:tcW w:w="3078" w:type="pct"/>
            <w:vMerge w:val="restart"/>
            <w:shd w:val="clear" w:color="auto" w:fill="FFFFFF"/>
            <w:vAlign w:val="center"/>
          </w:tcPr>
          <w:p w14:paraId="464932D8" w14:textId="77777777" w:rsidR="00A61885" w:rsidRPr="005A20BD" w:rsidRDefault="00A61885" w:rsidP="00385226">
            <w:pPr>
              <w:pStyle w:val="Heading3"/>
              <w:ind w:left="72"/>
              <w:jc w:val="center"/>
              <w:rPr>
                <w:bCs w:val="0"/>
                <w:iCs/>
                <w:color w:val="000000"/>
                <w:sz w:val="20"/>
                <w:szCs w:val="20"/>
              </w:rPr>
            </w:pPr>
            <w:r w:rsidRPr="00A85CD9">
              <w:rPr>
                <w:bCs w:val="0"/>
                <w:iCs/>
                <w:color w:val="000000"/>
                <w:sz w:val="20"/>
                <w:szCs w:val="20"/>
              </w:rPr>
              <w:t>Objectives</w:t>
            </w:r>
            <w:r w:rsidR="004E389B" w:rsidRPr="00A85CD9">
              <w:rPr>
                <w:bCs w:val="0"/>
                <w:iCs/>
                <w:color w:val="000000"/>
                <w:sz w:val="20"/>
                <w:szCs w:val="20"/>
              </w:rPr>
              <w:t>/Programs</w:t>
            </w:r>
            <w:r w:rsidRPr="005A20BD">
              <w:rPr>
                <w:bCs w:val="0"/>
                <w:iCs/>
                <w:color w:val="000000"/>
                <w:sz w:val="20"/>
                <w:szCs w:val="20"/>
              </w:rPr>
              <w:t xml:space="preserve"> </w:t>
            </w:r>
            <w:r w:rsidRPr="005A20BD">
              <w:rPr>
                <w:b w:val="0"/>
                <w:bCs w:val="0"/>
                <w:iCs/>
                <w:color w:val="000000"/>
                <w:sz w:val="18"/>
                <w:szCs w:val="18"/>
              </w:rPr>
              <w:t>(Focal Areas, Integrated Approach Pilot, Corporate Programs)</w:t>
            </w:r>
          </w:p>
        </w:tc>
        <w:tc>
          <w:tcPr>
            <w:tcW w:w="644" w:type="pct"/>
            <w:vMerge w:val="restart"/>
            <w:shd w:val="clear" w:color="auto" w:fill="FFFFFF"/>
          </w:tcPr>
          <w:p w14:paraId="013073D8" w14:textId="77777777" w:rsidR="00A61885" w:rsidRPr="005A20BD" w:rsidRDefault="00A61885" w:rsidP="0002559C">
            <w:pPr>
              <w:pStyle w:val="Heading3"/>
              <w:rPr>
                <w:bCs w:val="0"/>
                <w:iCs/>
                <w:color w:val="000000"/>
                <w:sz w:val="20"/>
                <w:szCs w:val="20"/>
              </w:rPr>
            </w:pPr>
          </w:p>
          <w:p w14:paraId="3AD8E41C" w14:textId="77777777" w:rsidR="00A61885" w:rsidRPr="005A20BD" w:rsidRDefault="00A61885" w:rsidP="0002559C">
            <w:pPr>
              <w:pStyle w:val="Heading3"/>
              <w:rPr>
                <w:bCs w:val="0"/>
                <w:iCs/>
                <w:color w:val="000000"/>
                <w:sz w:val="20"/>
                <w:szCs w:val="20"/>
              </w:rPr>
            </w:pPr>
            <w:r w:rsidRPr="005A20BD">
              <w:rPr>
                <w:bCs w:val="0"/>
                <w:iCs/>
                <w:color w:val="000000"/>
                <w:sz w:val="20"/>
                <w:szCs w:val="20"/>
              </w:rPr>
              <w:t>Trust Fund</w:t>
            </w:r>
          </w:p>
        </w:tc>
        <w:tc>
          <w:tcPr>
            <w:tcW w:w="1278" w:type="pct"/>
            <w:gridSpan w:val="2"/>
            <w:shd w:val="clear" w:color="auto" w:fill="FFFFFF"/>
            <w:vAlign w:val="center"/>
          </w:tcPr>
          <w:p w14:paraId="2DB3DA52" w14:textId="77777777" w:rsidR="00A61885" w:rsidRPr="005A20BD" w:rsidRDefault="00A61885" w:rsidP="00090610">
            <w:pPr>
              <w:pStyle w:val="Heading3"/>
              <w:jc w:val="center"/>
              <w:rPr>
                <w:bCs w:val="0"/>
                <w:iCs/>
                <w:color w:val="000000"/>
                <w:sz w:val="20"/>
                <w:szCs w:val="20"/>
              </w:rPr>
            </w:pPr>
            <w:r w:rsidRPr="005A20BD">
              <w:rPr>
                <w:bCs w:val="0"/>
                <w:iCs/>
                <w:color w:val="000000"/>
                <w:sz w:val="20"/>
                <w:szCs w:val="20"/>
              </w:rPr>
              <w:t>(in $)</w:t>
            </w:r>
          </w:p>
        </w:tc>
      </w:tr>
      <w:tr w:rsidR="00C055F2" w:rsidRPr="005A20BD" w14:paraId="3733933F" w14:textId="77777777" w:rsidTr="00C055F2">
        <w:trPr>
          <w:trHeight w:val="405"/>
          <w:jc w:val="center"/>
        </w:trPr>
        <w:tc>
          <w:tcPr>
            <w:tcW w:w="3078" w:type="pct"/>
            <w:vMerge/>
            <w:shd w:val="clear" w:color="auto" w:fill="FFFFFF"/>
            <w:vAlign w:val="center"/>
          </w:tcPr>
          <w:p w14:paraId="7A7F02C0" w14:textId="77777777" w:rsidR="00A61885" w:rsidRPr="005A20BD" w:rsidRDefault="00A61885" w:rsidP="00385226">
            <w:pPr>
              <w:pStyle w:val="Heading3"/>
              <w:ind w:left="72"/>
              <w:jc w:val="center"/>
              <w:rPr>
                <w:bCs w:val="0"/>
                <w:iCs/>
                <w:color w:val="000000"/>
                <w:sz w:val="20"/>
                <w:szCs w:val="20"/>
              </w:rPr>
            </w:pPr>
          </w:p>
        </w:tc>
        <w:tc>
          <w:tcPr>
            <w:tcW w:w="644" w:type="pct"/>
            <w:vMerge/>
            <w:shd w:val="clear" w:color="auto" w:fill="FFFFFF"/>
          </w:tcPr>
          <w:p w14:paraId="75996D84" w14:textId="77777777" w:rsidR="00A61885" w:rsidRPr="005A20BD" w:rsidRDefault="00A61885" w:rsidP="0002559C">
            <w:pPr>
              <w:pStyle w:val="Heading3"/>
              <w:rPr>
                <w:bCs w:val="0"/>
                <w:iCs/>
                <w:color w:val="000000"/>
                <w:sz w:val="20"/>
                <w:szCs w:val="20"/>
              </w:rPr>
            </w:pPr>
          </w:p>
        </w:tc>
        <w:tc>
          <w:tcPr>
            <w:tcW w:w="638" w:type="pct"/>
            <w:shd w:val="clear" w:color="auto" w:fill="FFFFFF"/>
            <w:vAlign w:val="center"/>
          </w:tcPr>
          <w:p w14:paraId="1A0B6534" w14:textId="77777777" w:rsidR="00A61885" w:rsidRPr="005A20BD" w:rsidRDefault="00A61885" w:rsidP="0002559C">
            <w:pPr>
              <w:pStyle w:val="Heading3"/>
              <w:jc w:val="center"/>
              <w:rPr>
                <w:bCs w:val="0"/>
                <w:iCs/>
                <w:color w:val="000000"/>
                <w:sz w:val="20"/>
                <w:szCs w:val="20"/>
              </w:rPr>
            </w:pPr>
            <w:r w:rsidRPr="005A20BD">
              <w:rPr>
                <w:bCs w:val="0"/>
                <w:iCs/>
                <w:color w:val="000000"/>
                <w:sz w:val="20"/>
                <w:szCs w:val="20"/>
              </w:rPr>
              <w:t>GEF Project Financing</w:t>
            </w:r>
          </w:p>
        </w:tc>
        <w:tc>
          <w:tcPr>
            <w:tcW w:w="640" w:type="pct"/>
            <w:shd w:val="clear" w:color="auto" w:fill="FFFFFF"/>
          </w:tcPr>
          <w:p w14:paraId="4236464B" w14:textId="77777777" w:rsidR="00A61885" w:rsidRPr="005A20BD" w:rsidRDefault="00A61885" w:rsidP="0002559C">
            <w:pPr>
              <w:pStyle w:val="Heading3"/>
              <w:rPr>
                <w:bCs w:val="0"/>
                <w:iCs/>
                <w:color w:val="000000"/>
                <w:sz w:val="20"/>
                <w:szCs w:val="20"/>
              </w:rPr>
            </w:pPr>
            <w:r w:rsidRPr="005A20BD">
              <w:rPr>
                <w:bCs w:val="0"/>
                <w:iCs/>
                <w:color w:val="000000"/>
                <w:sz w:val="20"/>
                <w:szCs w:val="20"/>
              </w:rPr>
              <w:t>Co-financing</w:t>
            </w:r>
          </w:p>
        </w:tc>
      </w:tr>
      <w:tr w:rsidR="00C055F2" w:rsidRPr="005A20BD" w14:paraId="4C3DB7B0" w14:textId="77777777" w:rsidTr="00C055F2">
        <w:trPr>
          <w:trHeight w:val="242"/>
          <w:jc w:val="center"/>
        </w:trPr>
        <w:tc>
          <w:tcPr>
            <w:tcW w:w="3078" w:type="pct"/>
            <w:shd w:val="clear" w:color="auto" w:fill="FFFFFF"/>
          </w:tcPr>
          <w:p w14:paraId="50A4B639" w14:textId="0B9FF177" w:rsidR="00A61885" w:rsidRPr="005A20BD" w:rsidRDefault="004F3183" w:rsidP="00F010EC">
            <w:pPr>
              <w:rPr>
                <w:color w:val="000000"/>
                <w:sz w:val="20"/>
                <w:szCs w:val="20"/>
              </w:rPr>
            </w:pPr>
            <w:r w:rsidRPr="004F3183">
              <w:rPr>
                <w:color w:val="000000"/>
                <w:sz w:val="20"/>
                <w:szCs w:val="20"/>
              </w:rPr>
              <w:fldChar w:fldCharType="begin">
                <w:ffData>
                  <w:name w:val="focalAreaObj_01"/>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7" w:name="focalAreaObj_01"/>
            <w:r w:rsidRPr="004F318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4F3183">
              <w:rPr>
                <w:color w:val="000000"/>
                <w:sz w:val="20"/>
                <w:szCs w:val="20"/>
              </w:rPr>
              <w:fldChar w:fldCharType="end"/>
            </w:r>
            <w:bookmarkEnd w:id="7"/>
            <w:r w:rsidRPr="004F3183">
              <w:rPr>
                <w:color w:val="000000"/>
                <w:sz w:val="20"/>
                <w:szCs w:val="20"/>
              </w:rPr>
              <w:t xml:space="preserve"> </w:t>
            </w:r>
            <w:r w:rsidRPr="004F3183">
              <w:rPr>
                <w:color w:val="000000"/>
                <w:sz w:val="20"/>
                <w:szCs w:val="20"/>
              </w:rPr>
              <w:fldChar w:fldCharType="begin">
                <w:ffData>
                  <w:name w:val="sec_fa_obj_01"/>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8" w:name="sec_fa_obj_01"/>
            <w:r w:rsidRPr="004F318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4F3183">
              <w:rPr>
                <w:color w:val="000000"/>
                <w:sz w:val="20"/>
                <w:szCs w:val="20"/>
              </w:rPr>
              <w:fldChar w:fldCharType="end"/>
            </w:r>
            <w:bookmarkEnd w:id="8"/>
            <w:r w:rsidRPr="004F3183">
              <w:rPr>
                <w:color w:val="000000"/>
                <w:sz w:val="20"/>
                <w:szCs w:val="20"/>
              </w:rPr>
              <w:t xml:space="preserve"> </w:t>
            </w:r>
            <w:r w:rsidR="00F010EC">
              <w:rPr>
                <w:color w:val="000000"/>
                <w:sz w:val="20"/>
                <w:szCs w:val="20"/>
              </w:rPr>
              <w:t>CCCD-1</w:t>
            </w:r>
          </w:p>
        </w:tc>
        <w:tc>
          <w:tcPr>
            <w:tcW w:w="644" w:type="pct"/>
            <w:shd w:val="clear" w:color="auto" w:fill="FFFFFF"/>
          </w:tcPr>
          <w:p w14:paraId="59EF767B" w14:textId="0340E34C" w:rsidR="00A61885" w:rsidRPr="005A20BD" w:rsidRDefault="00F010EC" w:rsidP="0017027C">
            <w:pPr>
              <w:rPr>
                <w:color w:val="000000"/>
                <w:sz w:val="20"/>
                <w:szCs w:val="20"/>
              </w:rPr>
            </w:pPr>
            <w:r>
              <w:rPr>
                <w:color w:val="000000"/>
                <w:sz w:val="20"/>
                <w:szCs w:val="20"/>
              </w:rPr>
              <w:t>GEFTF</w:t>
            </w:r>
          </w:p>
        </w:tc>
        <w:tc>
          <w:tcPr>
            <w:tcW w:w="638" w:type="pct"/>
            <w:shd w:val="clear" w:color="auto" w:fill="FFFFFF"/>
          </w:tcPr>
          <w:p w14:paraId="52A13B5A" w14:textId="5B2DB7DC" w:rsidR="00A61885" w:rsidRPr="005A20BD" w:rsidRDefault="00F010EC" w:rsidP="00C7494B">
            <w:pPr>
              <w:jc w:val="right"/>
              <w:rPr>
                <w:color w:val="000000"/>
                <w:sz w:val="20"/>
                <w:szCs w:val="20"/>
              </w:rPr>
            </w:pPr>
            <w:r>
              <w:rPr>
                <w:color w:val="000000"/>
                <w:sz w:val="20"/>
                <w:szCs w:val="20"/>
              </w:rPr>
              <w:t>800,000</w:t>
            </w:r>
          </w:p>
        </w:tc>
        <w:tc>
          <w:tcPr>
            <w:tcW w:w="640" w:type="pct"/>
            <w:shd w:val="clear" w:color="auto" w:fill="FFFFFF"/>
          </w:tcPr>
          <w:p w14:paraId="0E6ED067" w14:textId="2AA905EC" w:rsidR="00A61885" w:rsidRPr="005A20BD" w:rsidRDefault="00F010EC" w:rsidP="00C7494B">
            <w:pPr>
              <w:jc w:val="right"/>
              <w:rPr>
                <w:color w:val="000000"/>
                <w:sz w:val="20"/>
                <w:szCs w:val="20"/>
              </w:rPr>
            </w:pPr>
            <w:r>
              <w:rPr>
                <w:color w:val="000000"/>
                <w:sz w:val="20"/>
                <w:szCs w:val="20"/>
              </w:rPr>
              <w:t>800,000</w:t>
            </w:r>
          </w:p>
        </w:tc>
      </w:tr>
      <w:tr w:rsidR="00C055F2" w:rsidRPr="005A20BD" w14:paraId="0657E2EA" w14:textId="77777777" w:rsidTr="00C055F2">
        <w:trPr>
          <w:jc w:val="center"/>
        </w:trPr>
        <w:tc>
          <w:tcPr>
            <w:tcW w:w="3078" w:type="pct"/>
            <w:shd w:val="clear" w:color="auto" w:fill="FFFFFF"/>
          </w:tcPr>
          <w:p w14:paraId="76BCC495" w14:textId="40A284AE" w:rsidR="004F3183" w:rsidRPr="005A20BD" w:rsidRDefault="00E02019" w:rsidP="006370E6">
            <w:pPr>
              <w:rPr>
                <w:color w:val="000000"/>
                <w:sz w:val="20"/>
                <w:szCs w:val="20"/>
              </w:rPr>
            </w:pPr>
            <w:r>
              <w:rPr>
                <w:color w:val="000000"/>
                <w:sz w:val="20"/>
                <w:szCs w:val="20"/>
              </w:rPr>
              <w:fldChar w:fldCharType="begin">
                <w:ffData>
                  <w:name w:val="focalAreaObj_02"/>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9" w:name="focalAreaObj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9"/>
            <w:r w:rsidR="004F3183" w:rsidRPr="004F3183">
              <w:rPr>
                <w:color w:val="000000"/>
                <w:sz w:val="20"/>
                <w:szCs w:val="20"/>
              </w:rPr>
              <w:t xml:space="preserve"> </w:t>
            </w:r>
            <w:r>
              <w:rPr>
                <w:color w:val="000000"/>
                <w:sz w:val="20"/>
                <w:szCs w:val="20"/>
              </w:rPr>
              <w:fldChar w:fldCharType="begin">
                <w:ffData>
                  <w:name w:val="sec_fa_obj_02"/>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10" w:name="sec_fa_obj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0"/>
            <w:r w:rsidR="004F3183" w:rsidRPr="004F3183">
              <w:rPr>
                <w:color w:val="000000"/>
                <w:sz w:val="20"/>
                <w:szCs w:val="20"/>
              </w:rPr>
              <w:t xml:space="preserve"> </w:t>
            </w:r>
            <w:r w:rsidR="006370E6">
              <w:rPr>
                <w:color w:val="000000"/>
                <w:sz w:val="20"/>
                <w:szCs w:val="20"/>
              </w:rPr>
              <w:t>Project Management</w:t>
            </w:r>
          </w:p>
        </w:tc>
        <w:tc>
          <w:tcPr>
            <w:tcW w:w="644" w:type="pct"/>
            <w:shd w:val="clear" w:color="auto" w:fill="FFFFFF"/>
          </w:tcPr>
          <w:p w14:paraId="42CE8CAD" w14:textId="745D9930" w:rsidR="004F3183" w:rsidRPr="005A20BD" w:rsidRDefault="006370E6">
            <w:pPr>
              <w:rPr>
                <w:color w:val="000000"/>
              </w:rPr>
            </w:pPr>
            <w:r>
              <w:rPr>
                <w:color w:val="000000"/>
                <w:sz w:val="20"/>
                <w:szCs w:val="20"/>
              </w:rPr>
              <w:t>GEFTF</w:t>
            </w:r>
          </w:p>
        </w:tc>
        <w:tc>
          <w:tcPr>
            <w:tcW w:w="638" w:type="pct"/>
            <w:shd w:val="clear" w:color="auto" w:fill="FFFFFF"/>
          </w:tcPr>
          <w:p w14:paraId="08F7AF21" w14:textId="0DC923A0" w:rsidR="004F3183" w:rsidRPr="005A20BD" w:rsidRDefault="006370E6" w:rsidP="00B71277">
            <w:pPr>
              <w:jc w:val="right"/>
              <w:rPr>
                <w:color w:val="000000"/>
                <w:sz w:val="20"/>
                <w:szCs w:val="20"/>
              </w:rPr>
            </w:pPr>
            <w:r>
              <w:rPr>
                <w:color w:val="000000"/>
                <w:sz w:val="20"/>
                <w:szCs w:val="20"/>
              </w:rPr>
              <w:t>80,000</w:t>
            </w:r>
          </w:p>
        </w:tc>
        <w:bookmarkStart w:id="11" w:name="A_CO_02"/>
        <w:tc>
          <w:tcPr>
            <w:tcW w:w="640" w:type="pct"/>
            <w:shd w:val="clear" w:color="auto" w:fill="FFFFFF"/>
          </w:tcPr>
          <w:p w14:paraId="21063625"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2"/>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11"/>
          </w:p>
        </w:tc>
      </w:tr>
      <w:tr w:rsidR="00C055F2" w:rsidRPr="005A20BD" w14:paraId="23E560F9" w14:textId="77777777" w:rsidTr="00C055F2">
        <w:trPr>
          <w:jc w:val="center"/>
        </w:trPr>
        <w:tc>
          <w:tcPr>
            <w:tcW w:w="3078" w:type="pct"/>
            <w:tcBorders>
              <w:bottom w:val="single" w:sz="4" w:space="0" w:color="auto"/>
            </w:tcBorders>
            <w:shd w:val="clear" w:color="auto" w:fill="FFFFFF"/>
          </w:tcPr>
          <w:p w14:paraId="74A8EAB2" w14:textId="77777777" w:rsidR="004F3183" w:rsidRPr="005A20BD" w:rsidRDefault="00E02019" w:rsidP="00D92893">
            <w:pPr>
              <w:rPr>
                <w:color w:val="000000"/>
                <w:sz w:val="20"/>
                <w:szCs w:val="20"/>
              </w:rPr>
            </w:pPr>
            <w:r>
              <w:rPr>
                <w:color w:val="000000"/>
                <w:sz w:val="20"/>
                <w:szCs w:val="20"/>
              </w:rPr>
              <w:fldChar w:fldCharType="begin">
                <w:ffData>
                  <w:name w:val="focalAreaObj_03"/>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12" w:name="focalAreaObj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2"/>
            <w:r w:rsidR="004F3183" w:rsidRPr="004F3183">
              <w:rPr>
                <w:color w:val="000000"/>
                <w:sz w:val="20"/>
                <w:szCs w:val="20"/>
              </w:rPr>
              <w:t xml:space="preserve"> </w:t>
            </w:r>
            <w:r>
              <w:rPr>
                <w:color w:val="000000"/>
                <w:sz w:val="20"/>
                <w:szCs w:val="20"/>
              </w:rPr>
              <w:fldChar w:fldCharType="begin">
                <w:ffData>
                  <w:name w:val="sec_fa_obj_03"/>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r w:rsidR="004F3183" w:rsidRPr="004F3183">
              <w:rPr>
                <w:color w:val="000000"/>
                <w:sz w:val="20"/>
                <w:szCs w:val="20"/>
              </w:rPr>
              <w:t xml:space="preserve"> </w:t>
            </w:r>
            <w:r w:rsidR="00D92893">
              <w:rPr>
                <w:color w:val="000000"/>
                <w:sz w:val="20"/>
                <w:szCs w:val="20"/>
              </w:rPr>
              <w:fldChar w:fldCharType="begin">
                <w:ffData>
                  <w:name w:val="thr_fa_obj_03"/>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13" w:name="thr_fa_obj_03"/>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13"/>
          </w:p>
        </w:tc>
        <w:tc>
          <w:tcPr>
            <w:tcW w:w="644" w:type="pct"/>
            <w:shd w:val="clear" w:color="auto" w:fill="FFFFFF"/>
          </w:tcPr>
          <w:p w14:paraId="0F4097A4" w14:textId="77777777" w:rsidR="004F3183" w:rsidRPr="005A20BD" w:rsidRDefault="00E15BD5">
            <w:pPr>
              <w:rPr>
                <w:color w:val="000000"/>
              </w:rPr>
            </w:pPr>
            <w:r>
              <w:rPr>
                <w:color w:val="000000"/>
                <w:sz w:val="20"/>
                <w:szCs w:val="20"/>
              </w:rPr>
              <w:fldChar w:fldCharType="begin">
                <w:ffData>
                  <w:name w:val="A_TF_03"/>
                  <w:enabled/>
                  <w:calcOnExit w:val="0"/>
                  <w:ddList>
                    <w:listEntry w:val="(select)"/>
                    <w:listEntry w:val="GEFTF"/>
                    <w:listEntry w:val="LDCF"/>
                    <w:listEntry w:val="SCCF-A"/>
                    <w:listEntry w:val="SCCF-B"/>
                  </w:ddList>
                </w:ffData>
              </w:fldChar>
            </w:r>
            <w:bookmarkStart w:id="14" w:name="A_TF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4"/>
          </w:p>
        </w:tc>
        <w:bookmarkStart w:id="15" w:name="A_GA_03"/>
        <w:tc>
          <w:tcPr>
            <w:tcW w:w="638" w:type="pct"/>
            <w:tcBorders>
              <w:bottom w:val="single" w:sz="4" w:space="0" w:color="auto"/>
            </w:tcBorders>
            <w:shd w:val="clear" w:color="auto" w:fill="FFFFFF"/>
          </w:tcPr>
          <w:p w14:paraId="3C06347D"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15"/>
          </w:p>
        </w:tc>
        <w:bookmarkStart w:id="16" w:name="A_CO_03"/>
        <w:tc>
          <w:tcPr>
            <w:tcW w:w="640" w:type="pct"/>
            <w:tcBorders>
              <w:bottom w:val="single" w:sz="4" w:space="0" w:color="auto"/>
            </w:tcBorders>
            <w:shd w:val="clear" w:color="auto" w:fill="FFFFFF"/>
          </w:tcPr>
          <w:p w14:paraId="551864F1" w14:textId="77777777" w:rsidR="004F3183" w:rsidRPr="005A20BD" w:rsidRDefault="004F3183" w:rsidP="00C7494B">
            <w:pPr>
              <w:jc w:val="right"/>
              <w:rPr>
                <w:color w:val="000000"/>
                <w:sz w:val="20"/>
                <w:szCs w:val="20"/>
              </w:rPr>
            </w:pPr>
            <w:r w:rsidRPr="005A20BD">
              <w:rPr>
                <w:color w:val="000000"/>
                <w:sz w:val="20"/>
                <w:szCs w:val="20"/>
              </w:rPr>
              <w:fldChar w:fldCharType="begin">
                <w:ffData>
                  <w:name w:val="A_CO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16"/>
          </w:p>
        </w:tc>
      </w:tr>
      <w:tr w:rsidR="00C055F2" w:rsidRPr="005A20BD" w14:paraId="110375A4" w14:textId="77777777" w:rsidTr="00C055F2">
        <w:trPr>
          <w:jc w:val="center"/>
        </w:trPr>
        <w:tc>
          <w:tcPr>
            <w:tcW w:w="3078" w:type="pct"/>
            <w:tcBorders>
              <w:bottom w:val="single" w:sz="4" w:space="0" w:color="auto"/>
            </w:tcBorders>
            <w:shd w:val="clear" w:color="auto" w:fill="FFFFFF"/>
          </w:tcPr>
          <w:p w14:paraId="31C5E7C1" w14:textId="77777777" w:rsidR="004F3183" w:rsidRPr="005A20BD" w:rsidRDefault="00E02019" w:rsidP="00D92893">
            <w:pPr>
              <w:rPr>
                <w:color w:val="000000"/>
                <w:sz w:val="20"/>
                <w:szCs w:val="20"/>
              </w:rPr>
            </w:pPr>
            <w:r>
              <w:rPr>
                <w:color w:val="000000"/>
                <w:sz w:val="20"/>
                <w:szCs w:val="20"/>
              </w:rPr>
              <w:fldChar w:fldCharType="begin">
                <w:ffData>
                  <w:name w:val="focalAreaObj_04"/>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17" w:name="focalAreaObj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7"/>
            <w:r w:rsidR="004F3183" w:rsidRPr="004F3183">
              <w:rPr>
                <w:color w:val="000000"/>
                <w:sz w:val="20"/>
                <w:szCs w:val="20"/>
              </w:rPr>
              <w:t xml:space="preserve"> </w:t>
            </w:r>
            <w:r>
              <w:rPr>
                <w:color w:val="000000"/>
                <w:sz w:val="20"/>
                <w:szCs w:val="20"/>
              </w:rPr>
              <w:fldChar w:fldCharType="begin">
                <w:ffData>
                  <w:name w:val="sec_fa_obj_04"/>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18" w:name="sec_fa_obj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8"/>
            <w:r w:rsidR="004F3183" w:rsidRPr="004F3183">
              <w:rPr>
                <w:color w:val="000000"/>
                <w:sz w:val="20"/>
                <w:szCs w:val="20"/>
              </w:rPr>
              <w:t xml:space="preserve"> </w:t>
            </w:r>
            <w:r w:rsidR="00D92893">
              <w:rPr>
                <w:color w:val="000000"/>
                <w:sz w:val="20"/>
                <w:szCs w:val="20"/>
              </w:rPr>
              <w:fldChar w:fldCharType="begin">
                <w:ffData>
                  <w:name w:val="thr_fa_obj_04"/>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19" w:name="thr_fa_obj_04"/>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19"/>
          </w:p>
        </w:tc>
        <w:tc>
          <w:tcPr>
            <w:tcW w:w="644" w:type="pct"/>
            <w:shd w:val="clear" w:color="auto" w:fill="FFFFFF"/>
          </w:tcPr>
          <w:p w14:paraId="1058B2E7" w14:textId="77777777" w:rsidR="004F3183" w:rsidRPr="005A20BD" w:rsidRDefault="006E694C">
            <w:pPr>
              <w:rPr>
                <w:color w:val="000000"/>
              </w:rPr>
            </w:pPr>
            <w:r>
              <w:rPr>
                <w:color w:val="000000"/>
                <w:sz w:val="20"/>
                <w:szCs w:val="20"/>
              </w:rPr>
              <w:fldChar w:fldCharType="begin">
                <w:ffData>
                  <w:name w:val="A_TF_04"/>
                  <w:enabled/>
                  <w:calcOnExit w:val="0"/>
                  <w:ddList>
                    <w:listEntry w:val="(select)"/>
                    <w:listEntry w:val="GEFTF"/>
                    <w:listEntry w:val="LDCF"/>
                    <w:listEntry w:val="SCCF-A"/>
                    <w:listEntry w:val="SCCF-B"/>
                  </w:ddList>
                </w:ffData>
              </w:fldChar>
            </w:r>
            <w:bookmarkStart w:id="20" w:name="A_TF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20"/>
          </w:p>
        </w:tc>
        <w:bookmarkStart w:id="21" w:name="A_GA_04"/>
        <w:tc>
          <w:tcPr>
            <w:tcW w:w="638" w:type="pct"/>
            <w:tcBorders>
              <w:bottom w:val="single" w:sz="4" w:space="0" w:color="auto"/>
            </w:tcBorders>
            <w:shd w:val="clear" w:color="auto" w:fill="FFFFFF"/>
          </w:tcPr>
          <w:p w14:paraId="35D40EF3" w14:textId="77777777" w:rsidR="004F3183" w:rsidRPr="005A20BD" w:rsidRDefault="004F3183" w:rsidP="00C7494B">
            <w:pPr>
              <w:jc w:val="right"/>
              <w:rPr>
                <w:color w:val="000000"/>
                <w:sz w:val="20"/>
                <w:szCs w:val="20"/>
              </w:rPr>
            </w:pPr>
            <w:r w:rsidRPr="005A20BD">
              <w:rPr>
                <w:color w:val="000000"/>
                <w:sz w:val="20"/>
                <w:szCs w:val="20"/>
              </w:rPr>
              <w:fldChar w:fldCharType="begin">
                <w:ffData>
                  <w:name w:val="A_GA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21"/>
          </w:p>
        </w:tc>
        <w:bookmarkStart w:id="22" w:name="A_CO_04"/>
        <w:tc>
          <w:tcPr>
            <w:tcW w:w="640" w:type="pct"/>
            <w:tcBorders>
              <w:bottom w:val="single" w:sz="4" w:space="0" w:color="auto"/>
            </w:tcBorders>
            <w:shd w:val="clear" w:color="auto" w:fill="FFFFFF"/>
          </w:tcPr>
          <w:p w14:paraId="234E619C"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22"/>
          </w:p>
        </w:tc>
      </w:tr>
      <w:tr w:rsidR="00C055F2" w:rsidRPr="005A20BD" w14:paraId="156344A0" w14:textId="77777777" w:rsidTr="00C055F2">
        <w:trPr>
          <w:jc w:val="center"/>
        </w:trPr>
        <w:tc>
          <w:tcPr>
            <w:tcW w:w="3078" w:type="pct"/>
            <w:tcBorders>
              <w:bottom w:val="single" w:sz="4" w:space="0" w:color="auto"/>
            </w:tcBorders>
            <w:shd w:val="clear" w:color="auto" w:fill="FFFFFF"/>
          </w:tcPr>
          <w:p w14:paraId="4CC4D17F" w14:textId="77777777" w:rsidR="004F3183" w:rsidRPr="005A20BD" w:rsidRDefault="00E02019" w:rsidP="00D92893">
            <w:pPr>
              <w:rPr>
                <w:color w:val="000000"/>
                <w:sz w:val="20"/>
                <w:szCs w:val="20"/>
              </w:rPr>
            </w:pPr>
            <w:r>
              <w:rPr>
                <w:color w:val="000000"/>
                <w:sz w:val="20"/>
                <w:szCs w:val="20"/>
              </w:rPr>
              <w:fldChar w:fldCharType="begin">
                <w:ffData>
                  <w:name w:val="focalAreaObj_05"/>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23" w:name="focalAreaObj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23"/>
            <w:r w:rsidR="004F3183" w:rsidRPr="004F3183">
              <w:rPr>
                <w:color w:val="000000"/>
                <w:sz w:val="20"/>
                <w:szCs w:val="20"/>
              </w:rPr>
              <w:t xml:space="preserve"> </w:t>
            </w:r>
            <w:r>
              <w:rPr>
                <w:color w:val="000000"/>
                <w:sz w:val="20"/>
                <w:szCs w:val="20"/>
              </w:rPr>
              <w:fldChar w:fldCharType="begin">
                <w:ffData>
                  <w:name w:val="sec_fa_obj_05"/>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24" w:name="sec_fa_obj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24"/>
            <w:r w:rsidR="004F3183" w:rsidRPr="004F3183">
              <w:rPr>
                <w:color w:val="000000"/>
                <w:sz w:val="20"/>
                <w:szCs w:val="20"/>
              </w:rPr>
              <w:t xml:space="preserve"> </w:t>
            </w:r>
            <w:r w:rsidR="00D92893">
              <w:rPr>
                <w:color w:val="000000"/>
                <w:sz w:val="20"/>
                <w:szCs w:val="20"/>
              </w:rPr>
              <w:fldChar w:fldCharType="begin">
                <w:ffData>
                  <w:name w:val="thr_fa_obj_05"/>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25" w:name="thr_fa_obj_05"/>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25"/>
          </w:p>
        </w:tc>
        <w:tc>
          <w:tcPr>
            <w:tcW w:w="644" w:type="pct"/>
            <w:shd w:val="clear" w:color="auto" w:fill="FFFFFF"/>
          </w:tcPr>
          <w:p w14:paraId="35A5C277" w14:textId="77777777" w:rsidR="004F3183" w:rsidRPr="005A20BD" w:rsidRDefault="006E694C">
            <w:pPr>
              <w:rPr>
                <w:color w:val="000000"/>
              </w:rPr>
            </w:pPr>
            <w:r>
              <w:rPr>
                <w:color w:val="000000"/>
                <w:sz w:val="20"/>
                <w:szCs w:val="20"/>
              </w:rPr>
              <w:fldChar w:fldCharType="begin">
                <w:ffData>
                  <w:name w:val="A_TF_05"/>
                  <w:enabled/>
                  <w:calcOnExit w:val="0"/>
                  <w:ddList>
                    <w:listEntry w:val="(select)"/>
                    <w:listEntry w:val="GEFTF"/>
                    <w:listEntry w:val="LDCF"/>
                    <w:listEntry w:val="SCCF-A"/>
                    <w:listEntry w:val="SCCF-B"/>
                  </w:ddList>
                </w:ffData>
              </w:fldChar>
            </w:r>
            <w:bookmarkStart w:id="26" w:name="A_TF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26"/>
          </w:p>
        </w:tc>
        <w:bookmarkStart w:id="27" w:name="A_GA_05"/>
        <w:tc>
          <w:tcPr>
            <w:tcW w:w="638" w:type="pct"/>
            <w:tcBorders>
              <w:bottom w:val="single" w:sz="4" w:space="0" w:color="auto"/>
            </w:tcBorders>
            <w:shd w:val="clear" w:color="auto" w:fill="FFFFFF"/>
          </w:tcPr>
          <w:p w14:paraId="33221417"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5"/>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27"/>
          </w:p>
        </w:tc>
        <w:bookmarkStart w:id="28" w:name="A_CO_05"/>
        <w:tc>
          <w:tcPr>
            <w:tcW w:w="640" w:type="pct"/>
            <w:tcBorders>
              <w:bottom w:val="single" w:sz="4" w:space="0" w:color="auto"/>
            </w:tcBorders>
            <w:shd w:val="clear" w:color="auto" w:fill="FFFFFF"/>
          </w:tcPr>
          <w:p w14:paraId="3D698D6C"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5"/>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28"/>
          </w:p>
        </w:tc>
      </w:tr>
      <w:tr w:rsidR="00C055F2" w:rsidRPr="005A20BD" w14:paraId="6844F769" w14:textId="77777777" w:rsidTr="00C055F2">
        <w:trPr>
          <w:jc w:val="center"/>
        </w:trPr>
        <w:tc>
          <w:tcPr>
            <w:tcW w:w="3078" w:type="pct"/>
            <w:tcBorders>
              <w:bottom w:val="single" w:sz="4" w:space="0" w:color="auto"/>
            </w:tcBorders>
            <w:shd w:val="clear" w:color="auto" w:fill="FFFFFF"/>
          </w:tcPr>
          <w:p w14:paraId="1C4C602E" w14:textId="77777777" w:rsidR="004F3183" w:rsidRPr="005A20BD" w:rsidRDefault="00E02019" w:rsidP="00D92893">
            <w:pPr>
              <w:rPr>
                <w:color w:val="000000"/>
                <w:sz w:val="20"/>
                <w:szCs w:val="20"/>
              </w:rPr>
            </w:pPr>
            <w:r>
              <w:rPr>
                <w:color w:val="000000"/>
                <w:sz w:val="20"/>
                <w:szCs w:val="20"/>
              </w:rPr>
              <w:fldChar w:fldCharType="begin">
                <w:ffData>
                  <w:name w:val="focalAreaObj_06"/>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29" w:name="focalAreaObj_06"/>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29"/>
            <w:r w:rsidR="004F3183" w:rsidRPr="004F3183">
              <w:rPr>
                <w:color w:val="000000"/>
                <w:sz w:val="20"/>
                <w:szCs w:val="20"/>
              </w:rPr>
              <w:t xml:space="preserve"> </w:t>
            </w:r>
            <w:r>
              <w:rPr>
                <w:color w:val="000000"/>
                <w:sz w:val="20"/>
                <w:szCs w:val="20"/>
              </w:rPr>
              <w:fldChar w:fldCharType="begin">
                <w:ffData>
                  <w:name w:val="sec_fa_obj_06"/>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30" w:name="sec_fa_obj_06"/>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30"/>
            <w:r w:rsidR="004F3183" w:rsidRPr="004F3183">
              <w:rPr>
                <w:color w:val="000000"/>
                <w:sz w:val="20"/>
                <w:szCs w:val="20"/>
              </w:rPr>
              <w:t xml:space="preserve"> </w:t>
            </w:r>
            <w:r w:rsidR="00D92893">
              <w:rPr>
                <w:color w:val="000000"/>
                <w:sz w:val="20"/>
                <w:szCs w:val="20"/>
              </w:rPr>
              <w:fldChar w:fldCharType="begin">
                <w:ffData>
                  <w:name w:val="thr_fa_obj_06"/>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31" w:name="thr_fa_obj_06"/>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31"/>
          </w:p>
        </w:tc>
        <w:tc>
          <w:tcPr>
            <w:tcW w:w="644" w:type="pct"/>
            <w:shd w:val="clear" w:color="auto" w:fill="FFFFFF"/>
          </w:tcPr>
          <w:p w14:paraId="39128513" w14:textId="77777777" w:rsidR="004F3183" w:rsidRPr="005A20BD" w:rsidRDefault="006E694C">
            <w:pPr>
              <w:rPr>
                <w:color w:val="000000"/>
              </w:rPr>
            </w:pPr>
            <w:r>
              <w:rPr>
                <w:color w:val="000000"/>
                <w:sz w:val="20"/>
                <w:szCs w:val="20"/>
              </w:rPr>
              <w:fldChar w:fldCharType="begin">
                <w:ffData>
                  <w:name w:val="A_TF_06"/>
                  <w:enabled/>
                  <w:calcOnExit w:val="0"/>
                  <w:ddList>
                    <w:listEntry w:val="(select)"/>
                    <w:listEntry w:val="GEFTF"/>
                    <w:listEntry w:val="LDCF"/>
                    <w:listEntry w:val="SCCF-A"/>
                    <w:listEntry w:val="SCCF-B"/>
                  </w:ddList>
                </w:ffData>
              </w:fldChar>
            </w:r>
            <w:bookmarkStart w:id="32" w:name="A_TF_06"/>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32"/>
          </w:p>
        </w:tc>
        <w:bookmarkStart w:id="33" w:name="A_GA_06"/>
        <w:tc>
          <w:tcPr>
            <w:tcW w:w="638" w:type="pct"/>
            <w:tcBorders>
              <w:bottom w:val="single" w:sz="4" w:space="0" w:color="auto"/>
            </w:tcBorders>
            <w:shd w:val="clear" w:color="auto" w:fill="FFFFFF"/>
          </w:tcPr>
          <w:p w14:paraId="168804DE"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6"/>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33"/>
          </w:p>
        </w:tc>
        <w:bookmarkStart w:id="34" w:name="A_CO_06"/>
        <w:tc>
          <w:tcPr>
            <w:tcW w:w="640" w:type="pct"/>
            <w:tcBorders>
              <w:bottom w:val="single" w:sz="4" w:space="0" w:color="auto"/>
            </w:tcBorders>
            <w:shd w:val="clear" w:color="auto" w:fill="FFFFFF"/>
          </w:tcPr>
          <w:p w14:paraId="7B2F7FC1"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6"/>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34"/>
          </w:p>
        </w:tc>
      </w:tr>
      <w:tr w:rsidR="00C055F2" w:rsidRPr="005A20BD" w14:paraId="5F2B3FD6" w14:textId="77777777" w:rsidTr="00C055F2">
        <w:trPr>
          <w:jc w:val="center"/>
        </w:trPr>
        <w:tc>
          <w:tcPr>
            <w:tcW w:w="3078" w:type="pct"/>
            <w:tcBorders>
              <w:bottom w:val="single" w:sz="4" w:space="0" w:color="auto"/>
            </w:tcBorders>
            <w:shd w:val="clear" w:color="auto" w:fill="FFFFFF"/>
          </w:tcPr>
          <w:p w14:paraId="38D4715A" w14:textId="77777777" w:rsidR="004F3183" w:rsidRPr="005A20BD" w:rsidRDefault="00E02019" w:rsidP="00D92893">
            <w:pPr>
              <w:rPr>
                <w:color w:val="000000"/>
                <w:sz w:val="20"/>
                <w:szCs w:val="20"/>
              </w:rPr>
            </w:pPr>
            <w:r>
              <w:rPr>
                <w:color w:val="000000"/>
                <w:sz w:val="20"/>
                <w:szCs w:val="20"/>
              </w:rPr>
              <w:fldChar w:fldCharType="begin">
                <w:ffData>
                  <w:name w:val="focalAreaObj_07"/>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35" w:name="focalAreaObj_07"/>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35"/>
            <w:r w:rsidR="004F3183" w:rsidRPr="004F3183">
              <w:rPr>
                <w:color w:val="000000"/>
                <w:sz w:val="20"/>
                <w:szCs w:val="20"/>
              </w:rPr>
              <w:t xml:space="preserve"> </w:t>
            </w:r>
            <w:r>
              <w:rPr>
                <w:color w:val="000000"/>
                <w:sz w:val="20"/>
                <w:szCs w:val="20"/>
              </w:rPr>
              <w:fldChar w:fldCharType="begin">
                <w:ffData>
                  <w:name w:val="sec_fa_obj_07"/>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36" w:name="sec_fa_obj_07"/>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36"/>
            <w:r w:rsidR="004F3183" w:rsidRPr="004F3183">
              <w:rPr>
                <w:color w:val="000000"/>
                <w:sz w:val="20"/>
                <w:szCs w:val="20"/>
              </w:rPr>
              <w:t xml:space="preserve"> </w:t>
            </w:r>
            <w:r w:rsidR="00D92893">
              <w:rPr>
                <w:color w:val="000000"/>
                <w:sz w:val="20"/>
                <w:szCs w:val="20"/>
              </w:rPr>
              <w:fldChar w:fldCharType="begin">
                <w:ffData>
                  <w:name w:val="thr_fa_obj_07"/>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37" w:name="thr_fa_obj_07"/>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37"/>
          </w:p>
        </w:tc>
        <w:tc>
          <w:tcPr>
            <w:tcW w:w="644" w:type="pct"/>
            <w:shd w:val="clear" w:color="auto" w:fill="FFFFFF"/>
          </w:tcPr>
          <w:p w14:paraId="490D6D5A" w14:textId="77777777" w:rsidR="004F3183" w:rsidRPr="005A20BD" w:rsidRDefault="006E694C">
            <w:pPr>
              <w:rPr>
                <w:color w:val="000000"/>
              </w:rPr>
            </w:pPr>
            <w:r>
              <w:rPr>
                <w:color w:val="000000"/>
                <w:sz w:val="20"/>
                <w:szCs w:val="20"/>
              </w:rPr>
              <w:fldChar w:fldCharType="begin">
                <w:ffData>
                  <w:name w:val="A_TF_07"/>
                  <w:enabled/>
                  <w:calcOnExit w:val="0"/>
                  <w:ddList>
                    <w:listEntry w:val="(select)"/>
                    <w:listEntry w:val="GEFTF"/>
                    <w:listEntry w:val="LDCF"/>
                    <w:listEntry w:val="SCCF-A"/>
                    <w:listEntry w:val="SCCF-B"/>
                  </w:ddList>
                </w:ffData>
              </w:fldChar>
            </w:r>
            <w:bookmarkStart w:id="38" w:name="A_TF_07"/>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38"/>
          </w:p>
        </w:tc>
        <w:bookmarkStart w:id="39" w:name="A_GA_07"/>
        <w:tc>
          <w:tcPr>
            <w:tcW w:w="638" w:type="pct"/>
            <w:tcBorders>
              <w:bottom w:val="single" w:sz="4" w:space="0" w:color="auto"/>
            </w:tcBorders>
            <w:shd w:val="clear" w:color="auto" w:fill="FFFFFF"/>
          </w:tcPr>
          <w:p w14:paraId="2328DF80"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7"/>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39"/>
          </w:p>
        </w:tc>
        <w:bookmarkStart w:id="40" w:name="A_CO_07"/>
        <w:tc>
          <w:tcPr>
            <w:tcW w:w="640" w:type="pct"/>
            <w:tcBorders>
              <w:bottom w:val="single" w:sz="4" w:space="0" w:color="auto"/>
            </w:tcBorders>
            <w:shd w:val="clear" w:color="auto" w:fill="FFFFFF"/>
          </w:tcPr>
          <w:p w14:paraId="7213081D"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7"/>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40"/>
          </w:p>
        </w:tc>
      </w:tr>
      <w:tr w:rsidR="00C055F2" w:rsidRPr="005A20BD" w14:paraId="5B3D6478" w14:textId="77777777" w:rsidTr="00C055F2">
        <w:trPr>
          <w:jc w:val="center"/>
        </w:trPr>
        <w:tc>
          <w:tcPr>
            <w:tcW w:w="3078" w:type="pct"/>
            <w:tcBorders>
              <w:bottom w:val="single" w:sz="4" w:space="0" w:color="auto"/>
            </w:tcBorders>
            <w:shd w:val="clear" w:color="auto" w:fill="FFFFFF"/>
          </w:tcPr>
          <w:p w14:paraId="193CE5F6" w14:textId="77777777" w:rsidR="004F3183" w:rsidRPr="005A20BD" w:rsidRDefault="00E02019" w:rsidP="00D92893">
            <w:pPr>
              <w:rPr>
                <w:color w:val="000000"/>
                <w:sz w:val="20"/>
                <w:szCs w:val="20"/>
              </w:rPr>
            </w:pPr>
            <w:r>
              <w:rPr>
                <w:color w:val="000000"/>
                <w:sz w:val="20"/>
                <w:szCs w:val="20"/>
              </w:rPr>
              <w:fldChar w:fldCharType="begin">
                <w:ffData>
                  <w:name w:val="focalAreaObj_08"/>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41" w:name="focalAreaObj_08"/>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41"/>
            <w:r w:rsidR="004F3183" w:rsidRPr="004F3183">
              <w:rPr>
                <w:color w:val="000000"/>
                <w:sz w:val="20"/>
                <w:szCs w:val="20"/>
              </w:rPr>
              <w:t xml:space="preserve"> </w:t>
            </w:r>
            <w:r>
              <w:rPr>
                <w:color w:val="000000"/>
                <w:sz w:val="20"/>
                <w:szCs w:val="20"/>
              </w:rPr>
              <w:fldChar w:fldCharType="begin">
                <w:ffData>
                  <w:name w:val="sec_fa_obj_08"/>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42" w:name="sec_fa_obj_08"/>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42"/>
            <w:r w:rsidR="004F3183" w:rsidRPr="004F3183">
              <w:rPr>
                <w:color w:val="000000"/>
                <w:sz w:val="20"/>
                <w:szCs w:val="20"/>
              </w:rPr>
              <w:t xml:space="preserve"> </w:t>
            </w:r>
            <w:r w:rsidR="00D92893">
              <w:rPr>
                <w:color w:val="000000"/>
                <w:sz w:val="20"/>
                <w:szCs w:val="20"/>
              </w:rPr>
              <w:fldChar w:fldCharType="begin">
                <w:ffData>
                  <w:name w:val="thr_fa_obj_08"/>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43" w:name="thr_fa_obj_08"/>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43"/>
          </w:p>
        </w:tc>
        <w:tc>
          <w:tcPr>
            <w:tcW w:w="644" w:type="pct"/>
            <w:shd w:val="clear" w:color="auto" w:fill="FFFFFF"/>
          </w:tcPr>
          <w:p w14:paraId="504ED373" w14:textId="77777777" w:rsidR="004F3183" w:rsidRPr="005A20BD" w:rsidRDefault="006E694C">
            <w:pPr>
              <w:rPr>
                <w:color w:val="000000"/>
              </w:rPr>
            </w:pPr>
            <w:r>
              <w:rPr>
                <w:color w:val="000000"/>
                <w:sz w:val="20"/>
                <w:szCs w:val="20"/>
              </w:rPr>
              <w:fldChar w:fldCharType="begin">
                <w:ffData>
                  <w:name w:val="A_TF_08"/>
                  <w:enabled/>
                  <w:calcOnExit w:val="0"/>
                  <w:ddList>
                    <w:listEntry w:val="(select)"/>
                    <w:listEntry w:val="GEFTF"/>
                    <w:listEntry w:val="LDCF"/>
                    <w:listEntry w:val="SCCF-A"/>
                    <w:listEntry w:val="SCCF-B"/>
                  </w:ddList>
                </w:ffData>
              </w:fldChar>
            </w:r>
            <w:bookmarkStart w:id="44" w:name="A_TF_08"/>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44"/>
          </w:p>
        </w:tc>
        <w:bookmarkStart w:id="45" w:name="A_GA_08"/>
        <w:tc>
          <w:tcPr>
            <w:tcW w:w="638" w:type="pct"/>
            <w:tcBorders>
              <w:bottom w:val="single" w:sz="4" w:space="0" w:color="auto"/>
            </w:tcBorders>
            <w:shd w:val="clear" w:color="auto" w:fill="FFFFFF"/>
          </w:tcPr>
          <w:p w14:paraId="7B12CEBF"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8"/>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45"/>
          </w:p>
        </w:tc>
        <w:bookmarkStart w:id="46" w:name="A_CO_08"/>
        <w:tc>
          <w:tcPr>
            <w:tcW w:w="640" w:type="pct"/>
            <w:tcBorders>
              <w:bottom w:val="single" w:sz="4" w:space="0" w:color="auto"/>
            </w:tcBorders>
            <w:shd w:val="clear" w:color="auto" w:fill="FFFFFF"/>
          </w:tcPr>
          <w:p w14:paraId="1B926BC7"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8"/>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46"/>
          </w:p>
        </w:tc>
      </w:tr>
      <w:tr w:rsidR="00C055F2" w:rsidRPr="005A20BD" w14:paraId="4C7FDFC2" w14:textId="77777777" w:rsidTr="00C055F2">
        <w:trPr>
          <w:jc w:val="center"/>
        </w:trPr>
        <w:tc>
          <w:tcPr>
            <w:tcW w:w="3078" w:type="pct"/>
            <w:tcBorders>
              <w:bottom w:val="single" w:sz="4" w:space="0" w:color="auto"/>
            </w:tcBorders>
            <w:shd w:val="clear" w:color="auto" w:fill="FFFFFF"/>
          </w:tcPr>
          <w:p w14:paraId="5D442BC1" w14:textId="77777777" w:rsidR="004F3183" w:rsidRPr="005A20BD" w:rsidRDefault="00E02019" w:rsidP="00D92893">
            <w:pPr>
              <w:rPr>
                <w:color w:val="000000"/>
                <w:sz w:val="20"/>
                <w:szCs w:val="20"/>
              </w:rPr>
            </w:pPr>
            <w:r>
              <w:rPr>
                <w:color w:val="000000"/>
                <w:sz w:val="20"/>
                <w:szCs w:val="20"/>
              </w:rPr>
              <w:fldChar w:fldCharType="begin">
                <w:ffData>
                  <w:name w:val="focalAreaObj_09"/>
                  <w:enabled/>
                  <w:calcOnExit w:val="0"/>
                  <w:ddList>
                    <w:listEntry w:val="(select)"/>
                    <w:listEntry w:val="BD-1  Program 1"/>
                    <w:listEntry w:val="BD-1  Program 2"/>
                    <w:listEntry w:val="BD-2  Program 3"/>
                    <w:listEntry w:val="BD-2  Program 4"/>
                    <w:listEntry w:val="BD-2  Program 5"/>
                    <w:listEntry w:val="BD-3  Program 6"/>
                    <w:listEntry w:val="BD-3  Program 7"/>
                    <w:listEntry w:val="BD-3  Program 8"/>
                    <w:listEntry w:val="BD-4  Program 9"/>
                    <w:listEntry w:val="BD-4  Program 10"/>
                    <w:listEntry w:val="BD-EA"/>
                    <w:listEntry w:val="LD-1  Program 1"/>
                    <w:listEntry w:val="LD-1  Program 2"/>
                    <w:listEntry w:val="LD-2  Program 3"/>
                    <w:listEntry w:val="LD-3  Program 4"/>
                    <w:listEntry w:val="LD-4  Program 5"/>
                    <w:listEntry w:val="LD-EA"/>
                    <w:listEntry w:val="IW-1  Program 1"/>
                    <w:listEntry w:val="IW-1  Program 2"/>
                    <w:listEntry w:val="IW-2  Program 3"/>
                    <w:listEntry w:val="IW-2  Program4"/>
                    <w:listEntry w:val="IW-3  Program 5"/>
                    <w:listEntry w:val="IW-3  Program 6"/>
                    <w:listEntry w:val="IW-3  Program 7"/>
                  </w:ddList>
                </w:ffData>
              </w:fldChar>
            </w:r>
            <w:bookmarkStart w:id="47" w:name="focalAreaObj_09"/>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47"/>
            <w:r w:rsidR="004F3183" w:rsidRPr="004F3183">
              <w:rPr>
                <w:color w:val="000000"/>
                <w:sz w:val="20"/>
                <w:szCs w:val="20"/>
              </w:rPr>
              <w:t xml:space="preserve"> </w:t>
            </w:r>
            <w:r>
              <w:rPr>
                <w:color w:val="000000"/>
                <w:sz w:val="20"/>
                <w:szCs w:val="20"/>
              </w:rPr>
              <w:fldChar w:fldCharType="begin">
                <w:ffData>
                  <w:name w:val="sec_fa_obj_09"/>
                  <w:enabled/>
                  <w:calcOnExit w:val="0"/>
                  <w:ddList>
                    <w:listEntry w:val="(select)"/>
                    <w:listEntry w:val="CCM-1  Program 1"/>
                    <w:listEntry w:val="CCM-1  Program 2"/>
                    <w:listEntry w:val="CCM-2  Program 3"/>
                    <w:listEntry w:val="CCM-2  Program 4"/>
                    <w:listEntry w:val="CCM-3  Program 5"/>
                    <w:listEntry w:val="CCM-EA"/>
                    <w:listEntry w:val="CCA-1"/>
                    <w:listEntry w:val="CCA-2"/>
                    <w:listEntry w:val="CCA-3"/>
                    <w:listEntry w:val="CW-1  Program 1"/>
                    <w:listEntry w:val="CW-1  Program 2"/>
                    <w:listEntry w:val="CW-2  Program 3"/>
                    <w:listEntry w:val="CW-2  Program 4"/>
                    <w:listEntry w:val="CW-2  Program 5"/>
                    <w:listEntry w:val="CW-2  Program 6"/>
                  </w:ddList>
                </w:ffData>
              </w:fldChar>
            </w:r>
            <w:bookmarkStart w:id="48" w:name="sec_fa_obj_09"/>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48"/>
            <w:r w:rsidR="004F3183" w:rsidRPr="004F3183">
              <w:rPr>
                <w:color w:val="000000"/>
                <w:sz w:val="20"/>
                <w:szCs w:val="20"/>
              </w:rPr>
              <w:t xml:space="preserve"> </w:t>
            </w:r>
            <w:r w:rsidR="00D92893">
              <w:rPr>
                <w:color w:val="000000"/>
                <w:sz w:val="20"/>
                <w:szCs w:val="20"/>
              </w:rPr>
              <w:fldChar w:fldCharType="begin">
                <w:ffData>
                  <w:name w:val="thr_fa_obj_09"/>
                  <w:enabled/>
                  <w:calcOnExit w:val="0"/>
                  <w:ddList>
                    <w:listEntry w:val="(select)"/>
                    <w:listEntry w:val="SFM-1"/>
                    <w:listEntry w:val="SFM-2"/>
                    <w:listEntry w:val="SFM-3"/>
                    <w:listEntry w:val="SFM-4"/>
                    <w:listEntry w:val="CCCD-1"/>
                    <w:listEntry w:val="CCCD-2"/>
                    <w:listEntry w:val="CCCD-3"/>
                    <w:listEntry w:val="CCCD-4"/>
                    <w:listEntry w:val="CCCD-5"/>
                    <w:listEntry w:val="SGP"/>
                    <w:listEntry w:val="IAP-Sustainable Cities"/>
                    <w:listEntry w:val="IAP-Commodity Supply Chain"/>
                    <w:listEntry w:val="IAP-Food Security"/>
                  </w:ddList>
                </w:ffData>
              </w:fldChar>
            </w:r>
            <w:bookmarkStart w:id="49" w:name="thr_fa_obj_09"/>
            <w:r w:rsidR="00D92893">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00D92893">
              <w:rPr>
                <w:color w:val="000000"/>
                <w:sz w:val="20"/>
                <w:szCs w:val="20"/>
              </w:rPr>
              <w:fldChar w:fldCharType="end"/>
            </w:r>
            <w:bookmarkEnd w:id="49"/>
          </w:p>
        </w:tc>
        <w:tc>
          <w:tcPr>
            <w:tcW w:w="644" w:type="pct"/>
            <w:shd w:val="clear" w:color="auto" w:fill="FFFFFF"/>
          </w:tcPr>
          <w:p w14:paraId="1B4F74FD" w14:textId="77777777" w:rsidR="004F3183" w:rsidRPr="005A20BD" w:rsidRDefault="006E694C">
            <w:pPr>
              <w:rPr>
                <w:color w:val="000000"/>
              </w:rPr>
            </w:pPr>
            <w:r>
              <w:rPr>
                <w:color w:val="000000"/>
                <w:sz w:val="20"/>
                <w:szCs w:val="20"/>
              </w:rPr>
              <w:fldChar w:fldCharType="begin">
                <w:ffData>
                  <w:name w:val="A_TF_09"/>
                  <w:enabled/>
                  <w:calcOnExit w:val="0"/>
                  <w:ddList>
                    <w:listEntry w:val="(select)"/>
                    <w:listEntry w:val="GEFTF"/>
                    <w:listEntry w:val="LDCF"/>
                    <w:listEntry w:val="SCCF-A"/>
                    <w:listEntry w:val="SCCF-B"/>
                  </w:ddList>
                </w:ffData>
              </w:fldChar>
            </w:r>
            <w:bookmarkStart w:id="50" w:name="A_TF_09"/>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50"/>
          </w:p>
        </w:tc>
        <w:tc>
          <w:tcPr>
            <w:tcW w:w="638" w:type="pct"/>
            <w:tcBorders>
              <w:bottom w:val="single" w:sz="4" w:space="0" w:color="auto"/>
            </w:tcBorders>
            <w:shd w:val="clear" w:color="auto" w:fill="FFFFFF"/>
          </w:tcPr>
          <w:p w14:paraId="5247DAA3"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GA_09"/>
                  <w:enabled/>
                  <w:calcOnExit/>
                  <w:textInput>
                    <w:type w:val="number"/>
                    <w:format w:val="#,##0"/>
                  </w:textInput>
                </w:ffData>
              </w:fldChar>
            </w:r>
            <w:bookmarkStart w:id="51" w:name="A_GA_09"/>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51"/>
          </w:p>
        </w:tc>
        <w:bookmarkStart w:id="52" w:name="A_CO_09"/>
        <w:tc>
          <w:tcPr>
            <w:tcW w:w="640" w:type="pct"/>
            <w:tcBorders>
              <w:bottom w:val="single" w:sz="4" w:space="0" w:color="auto"/>
            </w:tcBorders>
            <w:shd w:val="clear" w:color="auto" w:fill="FFFFFF"/>
          </w:tcPr>
          <w:p w14:paraId="299B790E" w14:textId="77777777" w:rsidR="004F3183" w:rsidRPr="005A20BD" w:rsidRDefault="004F3183" w:rsidP="00B71277">
            <w:pPr>
              <w:jc w:val="right"/>
              <w:rPr>
                <w:color w:val="000000"/>
                <w:sz w:val="20"/>
                <w:szCs w:val="20"/>
              </w:rPr>
            </w:pPr>
            <w:r w:rsidRPr="005A20BD">
              <w:rPr>
                <w:color w:val="000000"/>
                <w:sz w:val="20"/>
                <w:szCs w:val="20"/>
              </w:rPr>
              <w:fldChar w:fldCharType="begin">
                <w:ffData>
                  <w:name w:val="A_CO_09"/>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52"/>
          </w:p>
        </w:tc>
      </w:tr>
      <w:tr w:rsidR="00C055F2" w:rsidRPr="005A20BD" w14:paraId="1AA33A9E" w14:textId="77777777" w:rsidTr="00C055F2">
        <w:trPr>
          <w:jc w:val="center"/>
        </w:trPr>
        <w:tc>
          <w:tcPr>
            <w:tcW w:w="3078" w:type="pct"/>
            <w:tcBorders>
              <w:top w:val="double" w:sz="4" w:space="0" w:color="auto"/>
              <w:bottom w:val="double" w:sz="4" w:space="0" w:color="auto"/>
            </w:tcBorders>
            <w:shd w:val="clear" w:color="auto" w:fill="FFFFFF"/>
          </w:tcPr>
          <w:p w14:paraId="60B7EEDD" w14:textId="77777777" w:rsidR="004F3183" w:rsidRPr="0060352C" w:rsidRDefault="004F3183" w:rsidP="00092D44">
            <w:pPr>
              <w:jc w:val="right"/>
              <w:rPr>
                <w:b/>
                <w:color w:val="000000"/>
                <w:sz w:val="20"/>
                <w:szCs w:val="20"/>
              </w:rPr>
            </w:pPr>
            <w:r w:rsidRPr="0060352C">
              <w:rPr>
                <w:b/>
                <w:color w:val="000000"/>
                <w:sz w:val="20"/>
                <w:szCs w:val="20"/>
              </w:rPr>
              <w:t>Total Project Cost</w:t>
            </w:r>
          </w:p>
        </w:tc>
        <w:tc>
          <w:tcPr>
            <w:tcW w:w="644" w:type="pct"/>
            <w:tcBorders>
              <w:top w:val="double" w:sz="4" w:space="0" w:color="auto"/>
              <w:bottom w:val="double" w:sz="4" w:space="0" w:color="auto"/>
            </w:tcBorders>
            <w:shd w:val="clear" w:color="auto" w:fill="FFFFFF"/>
          </w:tcPr>
          <w:p w14:paraId="0B5388E1" w14:textId="77777777" w:rsidR="004F3183" w:rsidRPr="0060352C" w:rsidRDefault="004F3183" w:rsidP="00092D44">
            <w:pPr>
              <w:jc w:val="right"/>
              <w:rPr>
                <w:b/>
                <w:color w:val="000000"/>
                <w:sz w:val="20"/>
                <w:szCs w:val="20"/>
              </w:rPr>
            </w:pPr>
          </w:p>
        </w:tc>
        <w:tc>
          <w:tcPr>
            <w:tcW w:w="638" w:type="pct"/>
            <w:tcBorders>
              <w:top w:val="double" w:sz="4" w:space="0" w:color="auto"/>
              <w:bottom w:val="double" w:sz="4" w:space="0" w:color="auto"/>
            </w:tcBorders>
            <w:shd w:val="clear" w:color="auto" w:fill="FFFFFF"/>
          </w:tcPr>
          <w:p w14:paraId="1EB6C521" w14:textId="776EC65F" w:rsidR="004F3183" w:rsidRPr="0060352C" w:rsidRDefault="006370E6" w:rsidP="00407952">
            <w:pPr>
              <w:jc w:val="right"/>
              <w:rPr>
                <w:b/>
                <w:color w:val="000000"/>
                <w:sz w:val="20"/>
                <w:szCs w:val="20"/>
              </w:rPr>
            </w:pPr>
            <w:r>
              <w:rPr>
                <w:b/>
                <w:color w:val="000000"/>
                <w:sz w:val="20"/>
                <w:szCs w:val="20"/>
              </w:rPr>
              <w:t>88</w:t>
            </w:r>
            <w:r w:rsidR="00F010EC">
              <w:rPr>
                <w:b/>
                <w:color w:val="000000"/>
                <w:sz w:val="20"/>
                <w:szCs w:val="20"/>
              </w:rPr>
              <w:t>0,000</w:t>
            </w:r>
          </w:p>
        </w:tc>
        <w:tc>
          <w:tcPr>
            <w:tcW w:w="640" w:type="pct"/>
            <w:tcBorders>
              <w:top w:val="double" w:sz="4" w:space="0" w:color="auto"/>
              <w:bottom w:val="double" w:sz="4" w:space="0" w:color="auto"/>
            </w:tcBorders>
            <w:shd w:val="clear" w:color="auto" w:fill="FFFFFF"/>
          </w:tcPr>
          <w:p w14:paraId="64B54EF7" w14:textId="262D15F5" w:rsidR="004F3183" w:rsidRPr="0060352C" w:rsidRDefault="00F010EC" w:rsidP="00F010EC">
            <w:pPr>
              <w:jc w:val="right"/>
              <w:rPr>
                <w:b/>
                <w:color w:val="000000"/>
                <w:sz w:val="20"/>
                <w:szCs w:val="20"/>
              </w:rPr>
            </w:pPr>
            <w:r>
              <w:rPr>
                <w:b/>
                <w:color w:val="000000"/>
                <w:sz w:val="20"/>
                <w:szCs w:val="20"/>
              </w:rPr>
              <w:t>800,000</w:t>
            </w:r>
          </w:p>
        </w:tc>
      </w:tr>
    </w:tbl>
    <w:p w14:paraId="030C6D8F" w14:textId="77777777" w:rsidR="00D54E10" w:rsidRDefault="00D54E10" w:rsidP="002B2C06">
      <w:pPr>
        <w:pStyle w:val="GEFTableHeading"/>
      </w:pPr>
    </w:p>
    <w:p w14:paraId="0ED3B63B" w14:textId="77777777" w:rsidR="00276471" w:rsidRPr="005A20BD" w:rsidRDefault="00155122" w:rsidP="00D54E10">
      <w:pPr>
        <w:pStyle w:val="GEFTableHeading"/>
        <w:spacing w:after="80"/>
      </w:pPr>
      <w:r>
        <w:t xml:space="preserve">B. </w:t>
      </w:r>
      <w:r w:rsidR="00BC472A" w:rsidRPr="005A20BD">
        <w:t xml:space="preserve">indicative </w:t>
      </w:r>
      <w:r w:rsidR="00F52D8A" w:rsidRPr="00155122">
        <w:t>Project</w:t>
      </w:r>
      <w:r w:rsidR="00F52D8A" w:rsidRPr="005A20BD">
        <w:t xml:space="preserve"> </w:t>
      </w:r>
      <w:r w:rsidR="00702FB1" w:rsidRPr="005A20BD">
        <w:t>description summary</w:t>
      </w:r>
    </w:p>
    <w:tbl>
      <w:tblPr>
        <w:tblW w:w="52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40"/>
        <w:gridCol w:w="1143"/>
        <w:gridCol w:w="2111"/>
        <w:gridCol w:w="2004"/>
        <w:gridCol w:w="784"/>
        <w:gridCol w:w="1056"/>
        <w:gridCol w:w="1092"/>
      </w:tblGrid>
      <w:tr w:rsidR="00EC7281" w:rsidRPr="005A20BD" w14:paraId="63A05294" w14:textId="77777777" w:rsidTr="00D267C8">
        <w:trPr>
          <w:trHeight w:val="260"/>
          <w:jc w:val="center"/>
        </w:trPr>
        <w:tc>
          <w:tcPr>
            <w:tcW w:w="5000" w:type="pct"/>
            <w:gridSpan w:val="7"/>
            <w:shd w:val="clear" w:color="auto" w:fill="FFFFFF"/>
            <w:vAlign w:val="center"/>
          </w:tcPr>
          <w:p w14:paraId="6B02C083" w14:textId="48B446E1" w:rsidR="00EC7281" w:rsidRPr="005A20BD" w:rsidRDefault="00EC7281" w:rsidP="00CC3304">
            <w:pPr>
              <w:pStyle w:val="Heading3"/>
              <w:rPr>
                <w:bCs w:val="0"/>
                <w:iCs/>
                <w:color w:val="000000"/>
                <w:sz w:val="20"/>
                <w:szCs w:val="20"/>
              </w:rPr>
            </w:pPr>
            <w:r w:rsidRPr="005A20BD">
              <w:rPr>
                <w:bCs w:val="0"/>
                <w:iCs/>
                <w:color w:val="000000"/>
                <w:sz w:val="20"/>
                <w:szCs w:val="20"/>
              </w:rPr>
              <w:t xml:space="preserve">Project Objective:  </w:t>
            </w:r>
            <w:r w:rsidR="00B33226" w:rsidRPr="00B33226">
              <w:rPr>
                <w:color w:val="000000"/>
                <w:sz w:val="20"/>
                <w:szCs w:val="20"/>
              </w:rPr>
              <w:t>To strengthen institutional capacity for effectively managing information systems for national MEA obligations and monitoring impact and progress</w:t>
            </w:r>
            <w:r w:rsidRPr="005A20BD">
              <w:rPr>
                <w:color w:val="000000"/>
                <w:sz w:val="20"/>
                <w:szCs w:val="20"/>
              </w:rPr>
              <w:t xml:space="preserve"> </w:t>
            </w:r>
          </w:p>
        </w:tc>
      </w:tr>
      <w:tr w:rsidR="004C2E97" w:rsidRPr="005A20BD" w14:paraId="6AA408F2" w14:textId="77777777" w:rsidTr="004C2E97">
        <w:trPr>
          <w:trHeight w:val="285"/>
          <w:jc w:val="center"/>
        </w:trPr>
        <w:tc>
          <w:tcPr>
            <w:tcW w:w="958" w:type="pct"/>
            <w:vMerge w:val="restart"/>
            <w:shd w:val="clear" w:color="auto" w:fill="FFFFFF"/>
            <w:vAlign w:val="center"/>
          </w:tcPr>
          <w:p w14:paraId="188CF4AC" w14:textId="77777777" w:rsidR="004C2E97" w:rsidRPr="005A20BD" w:rsidRDefault="004C2E97" w:rsidP="00D267C8">
            <w:pPr>
              <w:pStyle w:val="Heading3"/>
              <w:ind w:left="72"/>
              <w:rPr>
                <w:bCs w:val="0"/>
                <w:iCs/>
                <w:color w:val="000000"/>
                <w:sz w:val="20"/>
                <w:szCs w:val="20"/>
              </w:rPr>
            </w:pPr>
            <w:r w:rsidRPr="005A20BD">
              <w:rPr>
                <w:bCs w:val="0"/>
                <w:iCs/>
                <w:color w:val="000000"/>
                <w:sz w:val="20"/>
                <w:szCs w:val="20"/>
              </w:rPr>
              <w:t>Project Component</w:t>
            </w:r>
            <w:r w:rsidR="006E694C">
              <w:rPr>
                <w:bCs w:val="0"/>
                <w:iCs/>
                <w:color w:val="000000"/>
                <w:sz w:val="20"/>
                <w:szCs w:val="20"/>
              </w:rPr>
              <w:t>s</w:t>
            </w:r>
          </w:p>
        </w:tc>
        <w:tc>
          <w:tcPr>
            <w:tcW w:w="564" w:type="pct"/>
            <w:vMerge w:val="restart"/>
            <w:shd w:val="clear" w:color="auto" w:fill="FFFFFF"/>
            <w:vAlign w:val="center"/>
          </w:tcPr>
          <w:p w14:paraId="72933C74" w14:textId="77777777" w:rsidR="004C2E97" w:rsidRPr="005A20BD" w:rsidRDefault="004C2E97" w:rsidP="00D267C8">
            <w:pPr>
              <w:pStyle w:val="Heading3"/>
              <w:ind w:left="72"/>
              <w:rPr>
                <w:bCs w:val="0"/>
                <w:iCs/>
                <w:color w:val="000000"/>
                <w:sz w:val="20"/>
                <w:szCs w:val="20"/>
              </w:rPr>
            </w:pPr>
            <w:r w:rsidRPr="005A20BD">
              <w:rPr>
                <w:bCs w:val="0"/>
                <w:iCs/>
                <w:color w:val="000000"/>
                <w:sz w:val="20"/>
                <w:szCs w:val="20"/>
              </w:rPr>
              <w:t>Financing Type</w:t>
            </w:r>
            <w:r w:rsidRPr="005A20BD">
              <w:rPr>
                <w:rStyle w:val="FootnoteReference"/>
                <w:bCs w:val="0"/>
                <w:iCs/>
                <w:color w:val="000000"/>
                <w:sz w:val="20"/>
                <w:szCs w:val="20"/>
              </w:rPr>
              <w:footnoteReference w:id="3"/>
            </w:r>
          </w:p>
        </w:tc>
        <w:tc>
          <w:tcPr>
            <w:tcW w:w="1042" w:type="pct"/>
            <w:vMerge w:val="restart"/>
            <w:shd w:val="clear" w:color="auto" w:fill="FFFFFF"/>
            <w:vAlign w:val="center"/>
          </w:tcPr>
          <w:p w14:paraId="15832368" w14:textId="77777777" w:rsidR="004C2E97" w:rsidRPr="005A20BD" w:rsidRDefault="004C2E97" w:rsidP="00D267C8">
            <w:pPr>
              <w:pStyle w:val="Heading3"/>
              <w:jc w:val="center"/>
              <w:rPr>
                <w:bCs w:val="0"/>
                <w:iCs/>
                <w:color w:val="000000"/>
                <w:sz w:val="20"/>
                <w:szCs w:val="20"/>
              </w:rPr>
            </w:pPr>
            <w:r w:rsidRPr="005A20BD">
              <w:rPr>
                <w:bCs w:val="0"/>
                <w:iCs/>
                <w:color w:val="000000"/>
                <w:sz w:val="20"/>
                <w:szCs w:val="20"/>
              </w:rPr>
              <w:t>Project Outcomes</w:t>
            </w:r>
          </w:p>
        </w:tc>
        <w:tc>
          <w:tcPr>
            <w:tcW w:w="989" w:type="pct"/>
            <w:vMerge w:val="restart"/>
            <w:shd w:val="clear" w:color="auto" w:fill="FFFFFF"/>
            <w:vAlign w:val="center"/>
          </w:tcPr>
          <w:p w14:paraId="62F20A98" w14:textId="77777777" w:rsidR="004C2E97" w:rsidRPr="005A20BD" w:rsidRDefault="004C2E97" w:rsidP="00D267C8">
            <w:pPr>
              <w:pStyle w:val="Heading3"/>
              <w:jc w:val="center"/>
              <w:rPr>
                <w:bCs w:val="0"/>
                <w:iCs/>
                <w:color w:val="000000"/>
                <w:sz w:val="20"/>
                <w:szCs w:val="20"/>
              </w:rPr>
            </w:pPr>
            <w:r>
              <w:rPr>
                <w:bCs w:val="0"/>
                <w:iCs/>
                <w:color w:val="000000"/>
                <w:sz w:val="20"/>
                <w:szCs w:val="20"/>
              </w:rPr>
              <w:t>Project Outputs</w:t>
            </w:r>
          </w:p>
        </w:tc>
        <w:tc>
          <w:tcPr>
            <w:tcW w:w="387" w:type="pct"/>
            <w:vMerge w:val="restart"/>
            <w:shd w:val="clear" w:color="auto" w:fill="FFFFFF"/>
            <w:vAlign w:val="center"/>
          </w:tcPr>
          <w:p w14:paraId="7A8D63CC" w14:textId="77777777" w:rsidR="004C2E97" w:rsidRPr="005A20BD" w:rsidRDefault="004C2E97" w:rsidP="00D267C8">
            <w:pPr>
              <w:pStyle w:val="Heading3"/>
              <w:rPr>
                <w:bCs w:val="0"/>
                <w:iCs/>
                <w:color w:val="000000"/>
                <w:sz w:val="20"/>
                <w:szCs w:val="20"/>
              </w:rPr>
            </w:pPr>
            <w:r w:rsidRPr="005A20BD">
              <w:rPr>
                <w:bCs w:val="0"/>
                <w:iCs/>
                <w:color w:val="000000"/>
                <w:sz w:val="20"/>
                <w:szCs w:val="20"/>
              </w:rPr>
              <w:t>Trust Fund</w:t>
            </w:r>
          </w:p>
        </w:tc>
        <w:tc>
          <w:tcPr>
            <w:tcW w:w="1060" w:type="pct"/>
            <w:gridSpan w:val="2"/>
            <w:shd w:val="clear" w:color="auto" w:fill="FFFFFF"/>
            <w:vAlign w:val="center"/>
          </w:tcPr>
          <w:p w14:paraId="1D3A8F9C" w14:textId="77777777" w:rsidR="004C2E97" w:rsidRPr="005A20BD" w:rsidRDefault="004C2E97" w:rsidP="00D267C8">
            <w:pPr>
              <w:pStyle w:val="Heading3"/>
              <w:jc w:val="center"/>
              <w:rPr>
                <w:bCs w:val="0"/>
                <w:iCs/>
                <w:color w:val="000000"/>
                <w:sz w:val="20"/>
                <w:szCs w:val="20"/>
              </w:rPr>
            </w:pPr>
            <w:r w:rsidRPr="005A20BD">
              <w:rPr>
                <w:bCs w:val="0"/>
                <w:iCs/>
                <w:color w:val="000000"/>
                <w:sz w:val="20"/>
                <w:szCs w:val="20"/>
              </w:rPr>
              <w:t>(in $)</w:t>
            </w:r>
          </w:p>
        </w:tc>
      </w:tr>
      <w:tr w:rsidR="004C2E97" w:rsidRPr="005A20BD" w14:paraId="4426DE78" w14:textId="77777777" w:rsidTr="004C2E97">
        <w:trPr>
          <w:trHeight w:val="212"/>
          <w:jc w:val="center"/>
        </w:trPr>
        <w:tc>
          <w:tcPr>
            <w:tcW w:w="958" w:type="pct"/>
            <w:vMerge/>
            <w:shd w:val="clear" w:color="auto" w:fill="FFFFFF"/>
            <w:vAlign w:val="center"/>
          </w:tcPr>
          <w:p w14:paraId="31F80B60" w14:textId="77777777" w:rsidR="004C2E97" w:rsidRPr="005A20BD" w:rsidRDefault="004C2E97" w:rsidP="00D267C8">
            <w:pPr>
              <w:pStyle w:val="Heading3"/>
              <w:ind w:left="72"/>
              <w:rPr>
                <w:bCs w:val="0"/>
                <w:iCs/>
                <w:color w:val="000000"/>
                <w:sz w:val="20"/>
                <w:szCs w:val="20"/>
              </w:rPr>
            </w:pPr>
          </w:p>
        </w:tc>
        <w:tc>
          <w:tcPr>
            <w:tcW w:w="564" w:type="pct"/>
            <w:vMerge/>
            <w:shd w:val="clear" w:color="auto" w:fill="FFFFFF"/>
            <w:vAlign w:val="center"/>
          </w:tcPr>
          <w:p w14:paraId="13D92517" w14:textId="77777777" w:rsidR="004C2E97" w:rsidRPr="005A20BD" w:rsidRDefault="004C2E97" w:rsidP="00D267C8">
            <w:pPr>
              <w:pStyle w:val="Heading3"/>
              <w:ind w:left="72"/>
              <w:rPr>
                <w:bCs w:val="0"/>
                <w:iCs/>
                <w:color w:val="000000"/>
                <w:sz w:val="20"/>
                <w:szCs w:val="20"/>
              </w:rPr>
            </w:pPr>
          </w:p>
        </w:tc>
        <w:tc>
          <w:tcPr>
            <w:tcW w:w="1042" w:type="pct"/>
            <w:vMerge/>
            <w:shd w:val="clear" w:color="auto" w:fill="FFFFFF"/>
            <w:vAlign w:val="center"/>
          </w:tcPr>
          <w:p w14:paraId="0C709436" w14:textId="77777777" w:rsidR="004C2E97" w:rsidRPr="005A20BD" w:rsidRDefault="004C2E97" w:rsidP="00D267C8">
            <w:pPr>
              <w:pStyle w:val="Heading3"/>
              <w:jc w:val="center"/>
              <w:rPr>
                <w:bCs w:val="0"/>
                <w:iCs/>
                <w:color w:val="000000"/>
                <w:sz w:val="20"/>
                <w:szCs w:val="20"/>
              </w:rPr>
            </w:pPr>
          </w:p>
        </w:tc>
        <w:tc>
          <w:tcPr>
            <w:tcW w:w="989" w:type="pct"/>
            <w:vMerge/>
            <w:shd w:val="clear" w:color="auto" w:fill="FFFFFF"/>
            <w:vAlign w:val="center"/>
          </w:tcPr>
          <w:p w14:paraId="55F29F93" w14:textId="77777777" w:rsidR="004C2E97" w:rsidRPr="005A20BD" w:rsidRDefault="004C2E97" w:rsidP="00D267C8">
            <w:pPr>
              <w:pStyle w:val="Heading3"/>
              <w:jc w:val="center"/>
              <w:rPr>
                <w:bCs w:val="0"/>
                <w:iCs/>
                <w:color w:val="000000"/>
                <w:sz w:val="20"/>
                <w:szCs w:val="20"/>
              </w:rPr>
            </w:pPr>
          </w:p>
        </w:tc>
        <w:tc>
          <w:tcPr>
            <w:tcW w:w="387" w:type="pct"/>
            <w:vMerge/>
            <w:shd w:val="clear" w:color="auto" w:fill="FFFFFF"/>
          </w:tcPr>
          <w:p w14:paraId="57E0C0F0" w14:textId="77777777" w:rsidR="004C2E97" w:rsidRPr="005A20BD" w:rsidRDefault="004C2E97" w:rsidP="00D267C8">
            <w:pPr>
              <w:pStyle w:val="Heading3"/>
              <w:rPr>
                <w:bCs w:val="0"/>
                <w:iCs/>
                <w:color w:val="000000"/>
                <w:sz w:val="20"/>
                <w:szCs w:val="20"/>
              </w:rPr>
            </w:pPr>
          </w:p>
        </w:tc>
        <w:tc>
          <w:tcPr>
            <w:tcW w:w="521" w:type="pct"/>
            <w:shd w:val="clear" w:color="auto" w:fill="FFFFFF"/>
            <w:vAlign w:val="center"/>
          </w:tcPr>
          <w:p w14:paraId="64569EA9" w14:textId="77777777" w:rsidR="004C2E97" w:rsidRPr="005A20BD" w:rsidRDefault="004C2E97" w:rsidP="00D267C8">
            <w:pPr>
              <w:pStyle w:val="Heading3"/>
              <w:jc w:val="center"/>
              <w:rPr>
                <w:bCs w:val="0"/>
                <w:iCs/>
                <w:color w:val="000000"/>
                <w:sz w:val="20"/>
                <w:szCs w:val="20"/>
              </w:rPr>
            </w:pPr>
            <w:r w:rsidRPr="005A20BD">
              <w:rPr>
                <w:bCs w:val="0"/>
                <w:iCs/>
                <w:color w:val="000000"/>
                <w:sz w:val="20"/>
                <w:szCs w:val="20"/>
              </w:rPr>
              <w:t>GEF Project Financing</w:t>
            </w:r>
          </w:p>
        </w:tc>
        <w:tc>
          <w:tcPr>
            <w:tcW w:w="539" w:type="pct"/>
            <w:shd w:val="clear" w:color="auto" w:fill="FFFFFF"/>
          </w:tcPr>
          <w:p w14:paraId="6A11B3AD" w14:textId="77777777" w:rsidR="004C2E97" w:rsidRPr="005A20BD" w:rsidRDefault="004C2E97" w:rsidP="00D267C8">
            <w:pPr>
              <w:pStyle w:val="Heading3"/>
              <w:rPr>
                <w:bCs w:val="0"/>
                <w:iCs/>
                <w:color w:val="000000"/>
                <w:sz w:val="20"/>
                <w:szCs w:val="20"/>
              </w:rPr>
            </w:pPr>
            <w:r w:rsidRPr="005A20BD">
              <w:rPr>
                <w:bCs w:val="0"/>
                <w:iCs/>
                <w:color w:val="000000"/>
                <w:sz w:val="20"/>
                <w:szCs w:val="20"/>
              </w:rPr>
              <w:t>Co-financing</w:t>
            </w:r>
          </w:p>
        </w:tc>
      </w:tr>
      <w:tr w:rsidR="004C2E97" w:rsidRPr="005A20BD" w14:paraId="50225238" w14:textId="77777777" w:rsidTr="004C2E97">
        <w:trPr>
          <w:jc w:val="center"/>
        </w:trPr>
        <w:tc>
          <w:tcPr>
            <w:tcW w:w="958" w:type="pct"/>
            <w:shd w:val="clear" w:color="auto" w:fill="FFFFFF"/>
          </w:tcPr>
          <w:p w14:paraId="22318DA4" w14:textId="5EE91618" w:rsidR="004C2E97" w:rsidRPr="005A20BD" w:rsidRDefault="004C2E97" w:rsidP="00921C09">
            <w:pPr>
              <w:rPr>
                <w:color w:val="000000"/>
                <w:sz w:val="20"/>
                <w:szCs w:val="20"/>
              </w:rPr>
            </w:pPr>
            <w:r w:rsidRPr="005A20BD">
              <w:rPr>
                <w:color w:val="000000"/>
                <w:sz w:val="20"/>
                <w:szCs w:val="20"/>
              </w:rPr>
              <w:t xml:space="preserve"> </w:t>
            </w:r>
            <w:r w:rsidR="00B33226" w:rsidRPr="00B33226">
              <w:rPr>
                <w:color w:val="000000"/>
                <w:sz w:val="20"/>
                <w:szCs w:val="20"/>
              </w:rPr>
              <w:t>1. Environmental indicators and monitoring system for Antigua and Barbuda</w:t>
            </w:r>
          </w:p>
        </w:tc>
        <w:tc>
          <w:tcPr>
            <w:tcW w:w="564" w:type="pct"/>
            <w:shd w:val="clear" w:color="auto" w:fill="FFFFFF"/>
          </w:tcPr>
          <w:p w14:paraId="6213A391" w14:textId="32226AA1" w:rsidR="004C2E97" w:rsidRPr="005A20BD" w:rsidRDefault="00B33226" w:rsidP="004C2E97">
            <w:pPr>
              <w:rPr>
                <w:color w:val="000000"/>
                <w:sz w:val="20"/>
                <w:szCs w:val="20"/>
              </w:rPr>
            </w:pPr>
            <w:r w:rsidRPr="00B33226">
              <w:rPr>
                <w:color w:val="000000"/>
                <w:sz w:val="20"/>
                <w:szCs w:val="20"/>
              </w:rPr>
              <w:t>TA</w:t>
            </w:r>
          </w:p>
        </w:tc>
        <w:tc>
          <w:tcPr>
            <w:tcW w:w="1042" w:type="pct"/>
            <w:shd w:val="clear" w:color="auto" w:fill="FFFFFF"/>
          </w:tcPr>
          <w:p w14:paraId="2676ED76" w14:textId="4696F963" w:rsidR="004C2E97" w:rsidRPr="005A20BD" w:rsidRDefault="00B33226" w:rsidP="003B770B">
            <w:pPr>
              <w:rPr>
                <w:color w:val="000000"/>
                <w:sz w:val="20"/>
                <w:szCs w:val="20"/>
              </w:rPr>
            </w:pPr>
            <w:r w:rsidRPr="00B33226">
              <w:rPr>
                <w:color w:val="000000"/>
                <w:sz w:val="20"/>
                <w:szCs w:val="20"/>
              </w:rPr>
              <w:t xml:space="preserve">1.1. Institutional arrangements and operational platform are </w:t>
            </w:r>
            <w:r w:rsidR="00DE0A04" w:rsidRPr="00B33226">
              <w:rPr>
                <w:color w:val="000000"/>
                <w:sz w:val="20"/>
                <w:szCs w:val="20"/>
              </w:rPr>
              <w:t>enhanced</w:t>
            </w:r>
            <w:r w:rsidRPr="00B33226">
              <w:rPr>
                <w:color w:val="000000"/>
                <w:sz w:val="20"/>
                <w:szCs w:val="20"/>
              </w:rPr>
              <w:t xml:space="preserve"> for environmental monitoring in Antigua and Barbuda</w:t>
            </w:r>
          </w:p>
        </w:tc>
        <w:tc>
          <w:tcPr>
            <w:tcW w:w="989" w:type="pct"/>
            <w:shd w:val="clear" w:color="auto" w:fill="FFFFFF"/>
          </w:tcPr>
          <w:p w14:paraId="33902E33" w14:textId="77777777" w:rsidR="00B33226" w:rsidRPr="00B33226" w:rsidRDefault="00B33226" w:rsidP="00B33226">
            <w:pPr>
              <w:rPr>
                <w:sz w:val="20"/>
                <w:szCs w:val="20"/>
              </w:rPr>
            </w:pPr>
            <w:r w:rsidRPr="00B33226">
              <w:rPr>
                <w:sz w:val="20"/>
                <w:szCs w:val="20"/>
              </w:rPr>
              <w:t>1.1. A set of core results-based environmental indicators is selected, with baseline data collected including from traditional knowledge sources and a cost-effective monitoring plan is agreed</w:t>
            </w:r>
          </w:p>
          <w:p w14:paraId="3D4919D8" w14:textId="77777777" w:rsidR="00B33226" w:rsidRPr="00B33226" w:rsidRDefault="00B33226" w:rsidP="00B33226">
            <w:pPr>
              <w:rPr>
                <w:sz w:val="20"/>
                <w:szCs w:val="20"/>
              </w:rPr>
            </w:pPr>
          </w:p>
          <w:p w14:paraId="3871399A" w14:textId="77777777" w:rsidR="00B33226" w:rsidRPr="00B33226" w:rsidRDefault="00B33226" w:rsidP="00B33226">
            <w:pPr>
              <w:rPr>
                <w:sz w:val="20"/>
                <w:szCs w:val="20"/>
              </w:rPr>
            </w:pPr>
            <w:r w:rsidRPr="00B33226">
              <w:rPr>
                <w:sz w:val="20"/>
                <w:szCs w:val="20"/>
              </w:rPr>
              <w:lastRenderedPageBreak/>
              <w:t>1.2 Map national and regional information sources available to track the state and trends of the environment</w:t>
            </w:r>
          </w:p>
          <w:p w14:paraId="6ABBA362" w14:textId="77777777" w:rsidR="00B33226" w:rsidRPr="00B33226" w:rsidRDefault="00B33226" w:rsidP="00B33226">
            <w:pPr>
              <w:rPr>
                <w:sz w:val="20"/>
                <w:szCs w:val="20"/>
              </w:rPr>
            </w:pPr>
          </w:p>
          <w:p w14:paraId="3B77C9A8" w14:textId="77777777" w:rsidR="00B33226" w:rsidRPr="00B33226" w:rsidRDefault="00B33226" w:rsidP="00B33226">
            <w:pPr>
              <w:rPr>
                <w:sz w:val="20"/>
                <w:szCs w:val="20"/>
              </w:rPr>
            </w:pPr>
            <w:r w:rsidRPr="00B33226">
              <w:rPr>
                <w:sz w:val="20"/>
                <w:szCs w:val="20"/>
              </w:rPr>
              <w:t>1.3 Institutional arrangements and inter-agency agreements on information management are concluded involving at least 7 agencies and/or research institutes, and regulations are developed for the relevant section of the Environment Act 2015</w:t>
            </w:r>
          </w:p>
          <w:p w14:paraId="7D8010D0" w14:textId="77777777" w:rsidR="00B33226" w:rsidRPr="00B33226" w:rsidRDefault="00B33226" w:rsidP="00B33226">
            <w:pPr>
              <w:rPr>
                <w:sz w:val="20"/>
                <w:szCs w:val="20"/>
              </w:rPr>
            </w:pPr>
          </w:p>
          <w:p w14:paraId="3511F326" w14:textId="77777777" w:rsidR="00B33226" w:rsidRPr="00B33226" w:rsidRDefault="00B33226" w:rsidP="00B33226">
            <w:pPr>
              <w:rPr>
                <w:sz w:val="20"/>
                <w:szCs w:val="20"/>
              </w:rPr>
            </w:pPr>
            <w:r w:rsidRPr="00B33226">
              <w:rPr>
                <w:sz w:val="20"/>
                <w:szCs w:val="20"/>
              </w:rPr>
              <w:t>1.4 A user-friendly online platform is established and updated, presenting available information on core environmental indicators</w:t>
            </w:r>
          </w:p>
          <w:p w14:paraId="0CA9CEC0" w14:textId="77777777" w:rsidR="00B33226" w:rsidRPr="00B33226" w:rsidRDefault="00B33226" w:rsidP="00B33226">
            <w:pPr>
              <w:rPr>
                <w:sz w:val="20"/>
                <w:szCs w:val="20"/>
              </w:rPr>
            </w:pPr>
          </w:p>
          <w:p w14:paraId="696D5C56" w14:textId="77777777" w:rsidR="00B33226" w:rsidRPr="00B33226" w:rsidRDefault="00B33226" w:rsidP="00B33226">
            <w:pPr>
              <w:rPr>
                <w:sz w:val="20"/>
                <w:szCs w:val="20"/>
              </w:rPr>
            </w:pPr>
            <w:r w:rsidRPr="00B33226">
              <w:rPr>
                <w:sz w:val="20"/>
                <w:szCs w:val="20"/>
              </w:rPr>
              <w:t>1.5 Individual capacity building (training) to effectively maintain and manage the environmental information system</w:t>
            </w:r>
          </w:p>
          <w:p w14:paraId="76C78FC2" w14:textId="273B9357" w:rsidR="004C2E97" w:rsidRPr="000E58F5" w:rsidRDefault="004C2E97" w:rsidP="00921C09">
            <w:pPr>
              <w:rPr>
                <w:sz w:val="20"/>
                <w:szCs w:val="20"/>
              </w:rPr>
            </w:pPr>
          </w:p>
        </w:tc>
        <w:tc>
          <w:tcPr>
            <w:tcW w:w="387" w:type="pct"/>
            <w:shd w:val="clear" w:color="auto" w:fill="FFFFFF"/>
          </w:tcPr>
          <w:p w14:paraId="60E2EE26" w14:textId="708DF647" w:rsidR="004C2E97" w:rsidRPr="005A20BD" w:rsidRDefault="00B33226" w:rsidP="004C2E97">
            <w:pPr>
              <w:rPr>
                <w:color w:val="000000"/>
              </w:rPr>
            </w:pPr>
            <w:r>
              <w:rPr>
                <w:color w:val="000000"/>
                <w:sz w:val="20"/>
                <w:szCs w:val="20"/>
              </w:rPr>
              <w:lastRenderedPageBreak/>
              <w:t>GEFTF</w:t>
            </w:r>
          </w:p>
        </w:tc>
        <w:tc>
          <w:tcPr>
            <w:tcW w:w="521" w:type="pct"/>
            <w:shd w:val="clear" w:color="auto" w:fill="FFFFFF"/>
          </w:tcPr>
          <w:p w14:paraId="7CD71E90" w14:textId="29A58CB3" w:rsidR="004C2E97" w:rsidRPr="005A20BD" w:rsidRDefault="00B33226" w:rsidP="00921C09">
            <w:pPr>
              <w:jc w:val="right"/>
              <w:rPr>
                <w:color w:val="000000"/>
                <w:sz w:val="20"/>
                <w:szCs w:val="20"/>
              </w:rPr>
            </w:pPr>
            <w:r>
              <w:rPr>
                <w:color w:val="000000"/>
                <w:sz w:val="20"/>
                <w:szCs w:val="20"/>
              </w:rPr>
              <w:t>500,000</w:t>
            </w:r>
          </w:p>
        </w:tc>
        <w:tc>
          <w:tcPr>
            <w:tcW w:w="539" w:type="pct"/>
            <w:shd w:val="clear" w:color="auto" w:fill="FFFFFF"/>
          </w:tcPr>
          <w:p w14:paraId="63BC76B1" w14:textId="3A76A9D5" w:rsidR="004C2E97" w:rsidRPr="005A20BD" w:rsidRDefault="00B33226" w:rsidP="00921C09">
            <w:pPr>
              <w:jc w:val="right"/>
              <w:rPr>
                <w:color w:val="000000"/>
                <w:sz w:val="20"/>
                <w:szCs w:val="20"/>
              </w:rPr>
            </w:pPr>
            <w:r>
              <w:rPr>
                <w:color w:val="000000"/>
                <w:sz w:val="20"/>
                <w:szCs w:val="20"/>
              </w:rPr>
              <w:t>500,000</w:t>
            </w:r>
          </w:p>
        </w:tc>
      </w:tr>
      <w:tr w:rsidR="004C2E97" w:rsidRPr="005A20BD" w14:paraId="5C7E3135" w14:textId="77777777" w:rsidTr="004C2E97">
        <w:trPr>
          <w:jc w:val="center"/>
        </w:trPr>
        <w:tc>
          <w:tcPr>
            <w:tcW w:w="958" w:type="pct"/>
            <w:shd w:val="clear" w:color="auto" w:fill="FFFFFF"/>
          </w:tcPr>
          <w:p w14:paraId="7A1BCE51" w14:textId="47677BAF" w:rsidR="00B33226" w:rsidRPr="00B33226" w:rsidRDefault="004C2E97" w:rsidP="00B33226">
            <w:pPr>
              <w:rPr>
                <w:color w:val="000000"/>
                <w:sz w:val="20"/>
                <w:szCs w:val="20"/>
              </w:rPr>
            </w:pPr>
            <w:r w:rsidRPr="005A20BD">
              <w:rPr>
                <w:color w:val="000000"/>
                <w:sz w:val="20"/>
                <w:szCs w:val="20"/>
              </w:rPr>
              <w:lastRenderedPageBreak/>
              <w:t xml:space="preserve"> </w:t>
            </w:r>
            <w:r w:rsidR="00B33226">
              <w:rPr>
                <w:color w:val="000000"/>
                <w:sz w:val="20"/>
                <w:szCs w:val="20"/>
              </w:rPr>
              <w:t>2</w:t>
            </w:r>
            <w:r w:rsidR="00B33226" w:rsidRPr="00B33226">
              <w:rPr>
                <w:color w:val="000000"/>
                <w:sz w:val="20"/>
                <w:szCs w:val="20"/>
              </w:rPr>
              <w:t>. Generate,</w:t>
            </w:r>
          </w:p>
          <w:p w14:paraId="17C6E926" w14:textId="77777777" w:rsidR="00B33226" w:rsidRPr="00B33226" w:rsidRDefault="00B33226" w:rsidP="00B33226">
            <w:pPr>
              <w:rPr>
                <w:color w:val="000000"/>
                <w:sz w:val="20"/>
                <w:szCs w:val="20"/>
              </w:rPr>
            </w:pPr>
            <w:r w:rsidRPr="00B33226">
              <w:rPr>
                <w:color w:val="000000"/>
                <w:sz w:val="20"/>
                <w:szCs w:val="20"/>
              </w:rPr>
              <w:t>access and use information</w:t>
            </w:r>
          </w:p>
          <w:p w14:paraId="4FB91A17" w14:textId="44EB03B0" w:rsidR="004C2E97" w:rsidRPr="005A20BD" w:rsidRDefault="00B33226" w:rsidP="00B33226">
            <w:pPr>
              <w:rPr>
                <w:color w:val="000000"/>
                <w:sz w:val="20"/>
                <w:szCs w:val="20"/>
              </w:rPr>
            </w:pPr>
            <w:r w:rsidRPr="00B33226">
              <w:rPr>
                <w:color w:val="000000"/>
                <w:sz w:val="20"/>
                <w:szCs w:val="20"/>
              </w:rPr>
              <w:t>and knowledge</w:t>
            </w:r>
          </w:p>
        </w:tc>
        <w:tc>
          <w:tcPr>
            <w:tcW w:w="564" w:type="pct"/>
            <w:shd w:val="clear" w:color="auto" w:fill="FFFFFF"/>
          </w:tcPr>
          <w:p w14:paraId="0B2AC5D7" w14:textId="01A1FD80" w:rsidR="004C2E97" w:rsidRPr="005A20BD" w:rsidRDefault="00B33226" w:rsidP="004C2E97">
            <w:pPr>
              <w:rPr>
                <w:color w:val="000000"/>
                <w:sz w:val="20"/>
                <w:szCs w:val="20"/>
              </w:rPr>
            </w:pPr>
            <w:r>
              <w:rPr>
                <w:color w:val="000000"/>
                <w:sz w:val="20"/>
                <w:szCs w:val="20"/>
              </w:rPr>
              <w:t>TA</w:t>
            </w:r>
          </w:p>
        </w:tc>
        <w:tc>
          <w:tcPr>
            <w:tcW w:w="1042" w:type="pct"/>
            <w:shd w:val="clear" w:color="auto" w:fill="FFFFFF"/>
          </w:tcPr>
          <w:p w14:paraId="02F488A6" w14:textId="4FF9BB3F" w:rsidR="004C2E97" w:rsidRPr="005A20BD" w:rsidRDefault="00B33226" w:rsidP="00E17BCE">
            <w:pPr>
              <w:rPr>
                <w:color w:val="000000"/>
                <w:sz w:val="20"/>
                <w:szCs w:val="20"/>
              </w:rPr>
            </w:pPr>
            <w:r w:rsidRPr="00B33226">
              <w:rPr>
                <w:color w:val="000000"/>
                <w:sz w:val="20"/>
                <w:szCs w:val="20"/>
              </w:rPr>
              <w:t>2.1. The environmental information system (developed in Component 1) is recognized and used by different sectors of government and civil society as the official national source of environmental information</w:t>
            </w:r>
          </w:p>
        </w:tc>
        <w:tc>
          <w:tcPr>
            <w:tcW w:w="989" w:type="pct"/>
            <w:shd w:val="clear" w:color="auto" w:fill="FFFFFF"/>
          </w:tcPr>
          <w:p w14:paraId="58597538" w14:textId="77777777" w:rsidR="00B33226" w:rsidRPr="00B33226" w:rsidRDefault="00B33226" w:rsidP="00B33226">
            <w:pPr>
              <w:rPr>
                <w:sz w:val="20"/>
                <w:szCs w:val="20"/>
              </w:rPr>
            </w:pPr>
            <w:r w:rsidRPr="00B33226">
              <w:rPr>
                <w:sz w:val="20"/>
                <w:szCs w:val="20"/>
              </w:rPr>
              <w:t>2.1 A sustainable financing and management strategy is developed for the national environmental information system</w:t>
            </w:r>
          </w:p>
          <w:p w14:paraId="7AF2D25C" w14:textId="77777777" w:rsidR="00B33226" w:rsidRPr="00B33226" w:rsidRDefault="00B33226" w:rsidP="00B33226">
            <w:pPr>
              <w:rPr>
                <w:sz w:val="20"/>
                <w:szCs w:val="20"/>
              </w:rPr>
            </w:pPr>
          </w:p>
          <w:p w14:paraId="507D1EA3" w14:textId="77777777" w:rsidR="00B33226" w:rsidRPr="00B33226" w:rsidRDefault="00B33226" w:rsidP="00B33226">
            <w:pPr>
              <w:rPr>
                <w:sz w:val="20"/>
                <w:szCs w:val="20"/>
              </w:rPr>
            </w:pPr>
            <w:r w:rsidRPr="00B33226">
              <w:rPr>
                <w:sz w:val="20"/>
                <w:szCs w:val="20"/>
              </w:rPr>
              <w:t>2.2 The national environmental information system is used for reporting to at least 3 MEAs</w:t>
            </w:r>
          </w:p>
          <w:p w14:paraId="6B0D3FC9" w14:textId="77777777" w:rsidR="00B33226" w:rsidRPr="00B33226" w:rsidRDefault="00B33226" w:rsidP="00B33226">
            <w:pPr>
              <w:rPr>
                <w:sz w:val="20"/>
                <w:szCs w:val="20"/>
              </w:rPr>
            </w:pPr>
          </w:p>
          <w:p w14:paraId="7654E36C" w14:textId="77777777" w:rsidR="00B33226" w:rsidRPr="00B33226" w:rsidRDefault="00B33226" w:rsidP="00B33226">
            <w:pPr>
              <w:rPr>
                <w:sz w:val="20"/>
                <w:szCs w:val="20"/>
              </w:rPr>
            </w:pPr>
            <w:r w:rsidRPr="00B33226">
              <w:rPr>
                <w:sz w:val="20"/>
                <w:szCs w:val="20"/>
              </w:rPr>
              <w:t xml:space="preserve">2.3 The format and methodology for a comprehensive state of the environment report is established, </w:t>
            </w:r>
            <w:r w:rsidRPr="00B33226">
              <w:rPr>
                <w:sz w:val="20"/>
                <w:szCs w:val="20"/>
              </w:rPr>
              <w:lastRenderedPageBreak/>
              <w:t>with one national State of the Environment report published</w:t>
            </w:r>
          </w:p>
          <w:p w14:paraId="31A5AB88" w14:textId="77777777" w:rsidR="00B33226" w:rsidRPr="00B33226" w:rsidRDefault="00B33226" w:rsidP="00B33226">
            <w:pPr>
              <w:rPr>
                <w:sz w:val="20"/>
                <w:szCs w:val="20"/>
              </w:rPr>
            </w:pPr>
          </w:p>
          <w:p w14:paraId="3BB25FA4" w14:textId="77777777" w:rsidR="00B33226" w:rsidRPr="00B33226" w:rsidRDefault="00B33226" w:rsidP="00B33226">
            <w:pPr>
              <w:rPr>
                <w:sz w:val="20"/>
                <w:szCs w:val="20"/>
              </w:rPr>
            </w:pPr>
            <w:r w:rsidRPr="00B33226">
              <w:rPr>
                <w:sz w:val="20"/>
                <w:szCs w:val="20"/>
              </w:rPr>
              <w:t xml:space="preserve">2.4 The national environment information system is integrated into national processes, including development application reviews and environmental and social safeguard (ESS) assessments </w:t>
            </w:r>
          </w:p>
          <w:p w14:paraId="450BEB3F" w14:textId="77777777" w:rsidR="00B33226" w:rsidRPr="00B33226" w:rsidRDefault="00B33226" w:rsidP="00B33226">
            <w:pPr>
              <w:rPr>
                <w:sz w:val="20"/>
                <w:szCs w:val="20"/>
              </w:rPr>
            </w:pPr>
          </w:p>
          <w:p w14:paraId="754CB377" w14:textId="77777777" w:rsidR="00B33226" w:rsidRPr="00B33226" w:rsidRDefault="00B33226" w:rsidP="00B33226">
            <w:pPr>
              <w:rPr>
                <w:sz w:val="20"/>
                <w:szCs w:val="20"/>
              </w:rPr>
            </w:pPr>
            <w:r w:rsidRPr="00B33226">
              <w:rPr>
                <w:sz w:val="20"/>
                <w:szCs w:val="20"/>
              </w:rPr>
              <w:t>2.5 A public information campaign on accessing and using the environmental information system is launched, in particular targeting educational institutions</w:t>
            </w:r>
          </w:p>
          <w:p w14:paraId="7A2AFCFA" w14:textId="7280F58F" w:rsidR="004C2E97" w:rsidRPr="000E58F5" w:rsidRDefault="004C2E97" w:rsidP="00E17BCE">
            <w:pPr>
              <w:rPr>
                <w:sz w:val="20"/>
                <w:szCs w:val="20"/>
              </w:rPr>
            </w:pPr>
          </w:p>
        </w:tc>
        <w:tc>
          <w:tcPr>
            <w:tcW w:w="387" w:type="pct"/>
            <w:shd w:val="clear" w:color="auto" w:fill="FFFFFF"/>
          </w:tcPr>
          <w:p w14:paraId="5E37F742" w14:textId="4BDBE7B3" w:rsidR="004C2E97" w:rsidRPr="005A20BD" w:rsidRDefault="00B33226" w:rsidP="004C2E97">
            <w:pPr>
              <w:rPr>
                <w:color w:val="000000"/>
              </w:rPr>
            </w:pPr>
            <w:r>
              <w:rPr>
                <w:color w:val="000000"/>
                <w:sz w:val="20"/>
                <w:szCs w:val="20"/>
              </w:rPr>
              <w:lastRenderedPageBreak/>
              <w:t>GEFTF</w:t>
            </w:r>
          </w:p>
        </w:tc>
        <w:tc>
          <w:tcPr>
            <w:tcW w:w="521" w:type="pct"/>
            <w:shd w:val="clear" w:color="auto" w:fill="FFFFFF"/>
          </w:tcPr>
          <w:p w14:paraId="24159A3C" w14:textId="1E221385" w:rsidR="004C2E97" w:rsidRPr="005A20BD" w:rsidRDefault="00B33226" w:rsidP="00CF5F00">
            <w:pPr>
              <w:jc w:val="right"/>
              <w:rPr>
                <w:color w:val="000000"/>
                <w:sz w:val="20"/>
                <w:szCs w:val="20"/>
              </w:rPr>
            </w:pPr>
            <w:r>
              <w:rPr>
                <w:color w:val="000000"/>
                <w:sz w:val="20"/>
                <w:szCs w:val="20"/>
              </w:rPr>
              <w:t>300,000</w:t>
            </w:r>
          </w:p>
        </w:tc>
        <w:tc>
          <w:tcPr>
            <w:tcW w:w="539" w:type="pct"/>
            <w:shd w:val="clear" w:color="auto" w:fill="FFFFFF"/>
          </w:tcPr>
          <w:p w14:paraId="6BCAC1EA" w14:textId="50624F7D" w:rsidR="004C2E97" w:rsidRPr="005A20BD" w:rsidRDefault="00B33226" w:rsidP="00CF5F00">
            <w:pPr>
              <w:jc w:val="right"/>
              <w:rPr>
                <w:color w:val="000000"/>
                <w:sz w:val="20"/>
                <w:szCs w:val="20"/>
              </w:rPr>
            </w:pPr>
            <w:r>
              <w:rPr>
                <w:color w:val="000000"/>
                <w:sz w:val="20"/>
                <w:szCs w:val="20"/>
              </w:rPr>
              <w:t>300,000</w:t>
            </w:r>
          </w:p>
        </w:tc>
      </w:tr>
      <w:tr w:rsidR="004C2E97" w:rsidRPr="005A20BD" w14:paraId="55897F09" w14:textId="77777777" w:rsidTr="004C2E97">
        <w:trPr>
          <w:jc w:val="center"/>
        </w:trPr>
        <w:tc>
          <w:tcPr>
            <w:tcW w:w="958" w:type="pct"/>
            <w:tcBorders>
              <w:bottom w:val="single" w:sz="4" w:space="0" w:color="auto"/>
            </w:tcBorders>
            <w:shd w:val="clear" w:color="auto" w:fill="FFFFFF"/>
          </w:tcPr>
          <w:p w14:paraId="70329A30" w14:textId="4894FF38" w:rsidR="004C2E97" w:rsidRPr="005A20BD" w:rsidRDefault="004C2E97" w:rsidP="004C2E97">
            <w:pPr>
              <w:rPr>
                <w:color w:val="000000"/>
                <w:sz w:val="20"/>
                <w:szCs w:val="20"/>
              </w:rPr>
            </w:pPr>
            <w:r w:rsidRPr="005A20BD">
              <w:rPr>
                <w:color w:val="000000"/>
                <w:sz w:val="20"/>
                <w:szCs w:val="20"/>
              </w:rPr>
              <w:lastRenderedPageBreak/>
              <w:t xml:space="preserve"> </w:t>
            </w:r>
            <w:bookmarkStart w:id="53" w:name="projComp_03"/>
            <w:r w:rsidRPr="005A20BD">
              <w:rPr>
                <w:color w:val="000000"/>
                <w:sz w:val="20"/>
                <w:szCs w:val="20"/>
              </w:rPr>
              <w:fldChar w:fldCharType="begin">
                <w:ffData>
                  <w:name w:val="projComp_03"/>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53"/>
          </w:p>
        </w:tc>
        <w:bookmarkStart w:id="54" w:name="GrantType_03"/>
        <w:tc>
          <w:tcPr>
            <w:tcW w:w="564" w:type="pct"/>
            <w:shd w:val="clear" w:color="auto" w:fill="FFFFFF"/>
          </w:tcPr>
          <w:p w14:paraId="60521EC5" w14:textId="77777777" w:rsidR="004C2E97" w:rsidRPr="005A20BD" w:rsidRDefault="004C2E97" w:rsidP="004C2E97">
            <w:pPr>
              <w:rPr>
                <w:color w:val="000000"/>
                <w:sz w:val="20"/>
                <w:szCs w:val="20"/>
              </w:rPr>
            </w:pPr>
            <w:r w:rsidRPr="005A20BD">
              <w:rPr>
                <w:color w:val="000000"/>
                <w:sz w:val="20"/>
                <w:szCs w:val="20"/>
              </w:rPr>
              <w:fldChar w:fldCharType="begin">
                <w:ffData>
                  <w:name w:val="GrantType_03"/>
                  <w:enabled/>
                  <w:calcOnExit w:val="0"/>
                  <w:ddList>
                    <w:listEntry w:val="(select)"/>
                    <w:listEntry w:val="TA"/>
                    <w:listEntry w:val="Inv"/>
                  </w:ddList>
                </w:ffData>
              </w:fldChar>
            </w:r>
            <w:r w:rsidRPr="005A20BD">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5A20BD">
              <w:rPr>
                <w:color w:val="000000"/>
                <w:sz w:val="20"/>
                <w:szCs w:val="20"/>
              </w:rPr>
              <w:fldChar w:fldCharType="end"/>
            </w:r>
            <w:bookmarkEnd w:id="54"/>
          </w:p>
        </w:tc>
        <w:bookmarkStart w:id="55" w:name="ExpectedOutCome_03"/>
        <w:tc>
          <w:tcPr>
            <w:tcW w:w="1042" w:type="pct"/>
            <w:shd w:val="clear" w:color="auto" w:fill="FFFFFF"/>
          </w:tcPr>
          <w:p w14:paraId="497344CE" w14:textId="77777777" w:rsidR="004C2E97" w:rsidRPr="005A20BD" w:rsidRDefault="004C2E97" w:rsidP="004C2E97">
            <w:pPr>
              <w:rPr>
                <w:color w:val="000000"/>
                <w:sz w:val="20"/>
                <w:szCs w:val="20"/>
              </w:rPr>
            </w:pPr>
            <w:r w:rsidRPr="005A20BD">
              <w:rPr>
                <w:color w:val="000000"/>
                <w:sz w:val="20"/>
                <w:szCs w:val="20"/>
              </w:rPr>
              <w:fldChar w:fldCharType="begin">
                <w:ffData>
                  <w:name w:val="ExpectedOutCome_03"/>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55"/>
          </w:p>
        </w:tc>
        <w:bookmarkStart w:id="56" w:name="ExpectedOutPut_03"/>
        <w:tc>
          <w:tcPr>
            <w:tcW w:w="989" w:type="pct"/>
            <w:shd w:val="clear" w:color="auto" w:fill="FFFFFF"/>
          </w:tcPr>
          <w:p w14:paraId="6623797C" w14:textId="77777777" w:rsidR="004C2E97" w:rsidRPr="000E58F5" w:rsidRDefault="004C2E97" w:rsidP="004C2E97">
            <w:pPr>
              <w:rPr>
                <w:sz w:val="20"/>
                <w:szCs w:val="20"/>
              </w:rPr>
            </w:pPr>
            <w:r>
              <w:rPr>
                <w:sz w:val="20"/>
                <w:szCs w:val="20"/>
              </w:rPr>
              <w:fldChar w:fldCharType="begin">
                <w:ffData>
                  <w:name w:val="ExpectedOutPut_03"/>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56"/>
          </w:p>
        </w:tc>
        <w:tc>
          <w:tcPr>
            <w:tcW w:w="387" w:type="pct"/>
            <w:shd w:val="clear" w:color="auto" w:fill="FFFFFF"/>
          </w:tcPr>
          <w:p w14:paraId="79F88467" w14:textId="77777777" w:rsidR="004C2E97" w:rsidRPr="005A20BD" w:rsidRDefault="006E694C" w:rsidP="004C2E97">
            <w:pPr>
              <w:rPr>
                <w:color w:val="000000"/>
              </w:rPr>
            </w:pPr>
            <w:r>
              <w:rPr>
                <w:color w:val="000000"/>
                <w:sz w:val="20"/>
                <w:szCs w:val="20"/>
              </w:rPr>
              <w:fldChar w:fldCharType="begin">
                <w:ffData>
                  <w:name w:val="B_TF_03"/>
                  <w:enabled/>
                  <w:calcOnExit w:val="0"/>
                  <w:ddList>
                    <w:listEntry w:val="(select)"/>
                    <w:listEntry w:val="GEFTF"/>
                    <w:listEntry w:val="LDCF"/>
                    <w:listEntry w:val="SCCF-A"/>
                    <w:listEntry w:val="SCCF-B"/>
                  </w:ddList>
                </w:ffData>
              </w:fldChar>
            </w:r>
            <w:bookmarkStart w:id="57" w:name="B_TF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57"/>
          </w:p>
        </w:tc>
        <w:bookmarkStart w:id="58" w:name="B_GA_03"/>
        <w:tc>
          <w:tcPr>
            <w:tcW w:w="521" w:type="pct"/>
            <w:tcBorders>
              <w:bottom w:val="single" w:sz="4" w:space="0" w:color="auto"/>
            </w:tcBorders>
            <w:shd w:val="clear" w:color="auto" w:fill="FFFFFF"/>
          </w:tcPr>
          <w:p w14:paraId="4DFC5502" w14:textId="77777777" w:rsidR="004C2E97" w:rsidRPr="005A20BD" w:rsidRDefault="004C2E97" w:rsidP="004C2E97">
            <w:pPr>
              <w:jc w:val="right"/>
              <w:rPr>
                <w:color w:val="000000"/>
                <w:sz w:val="20"/>
                <w:szCs w:val="20"/>
              </w:rPr>
            </w:pPr>
            <w:r w:rsidRPr="005A20BD">
              <w:rPr>
                <w:color w:val="000000"/>
                <w:sz w:val="20"/>
                <w:szCs w:val="20"/>
              </w:rPr>
              <w:fldChar w:fldCharType="begin">
                <w:ffData>
                  <w:name w:val="B_GA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sidRPr="005A20BD">
              <w:rPr>
                <w:color w:val="000000"/>
                <w:sz w:val="20"/>
                <w:szCs w:val="20"/>
              </w:rPr>
              <w:fldChar w:fldCharType="end"/>
            </w:r>
            <w:bookmarkEnd w:id="58"/>
          </w:p>
        </w:tc>
        <w:bookmarkStart w:id="59" w:name="B_CO_03"/>
        <w:tc>
          <w:tcPr>
            <w:tcW w:w="539" w:type="pct"/>
            <w:tcBorders>
              <w:bottom w:val="single" w:sz="4" w:space="0" w:color="auto"/>
            </w:tcBorders>
            <w:shd w:val="clear" w:color="auto" w:fill="FFFFFF"/>
          </w:tcPr>
          <w:p w14:paraId="645615A6" w14:textId="77777777" w:rsidR="004C2E97" w:rsidRPr="005A20BD" w:rsidRDefault="004C2E97" w:rsidP="004C2E97">
            <w:pPr>
              <w:jc w:val="right"/>
              <w:rPr>
                <w:color w:val="000000"/>
                <w:sz w:val="20"/>
                <w:szCs w:val="20"/>
              </w:rPr>
            </w:pPr>
            <w:r w:rsidRPr="005A20BD">
              <w:rPr>
                <w:color w:val="000000"/>
                <w:sz w:val="20"/>
                <w:szCs w:val="20"/>
              </w:rPr>
              <w:fldChar w:fldCharType="begin">
                <w:ffData>
                  <w:name w:val="B_CO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sidRPr="005A20BD">
              <w:rPr>
                <w:color w:val="000000"/>
                <w:sz w:val="20"/>
                <w:szCs w:val="20"/>
              </w:rPr>
              <w:fldChar w:fldCharType="end"/>
            </w:r>
            <w:bookmarkEnd w:id="59"/>
          </w:p>
        </w:tc>
      </w:tr>
      <w:tr w:rsidR="004C2E97" w:rsidRPr="005A20BD" w14:paraId="65A41F39" w14:textId="77777777" w:rsidTr="004C2E97">
        <w:trPr>
          <w:jc w:val="center"/>
        </w:trPr>
        <w:tc>
          <w:tcPr>
            <w:tcW w:w="958" w:type="pct"/>
            <w:tcBorders>
              <w:bottom w:val="single" w:sz="4" w:space="0" w:color="auto"/>
            </w:tcBorders>
            <w:shd w:val="clear" w:color="auto" w:fill="FFFFFF"/>
          </w:tcPr>
          <w:p w14:paraId="16DB4E2B" w14:textId="77777777" w:rsidR="004C2E97" w:rsidRPr="005A20BD" w:rsidRDefault="004C2E97" w:rsidP="004C2E97">
            <w:pPr>
              <w:rPr>
                <w:color w:val="000000"/>
                <w:sz w:val="20"/>
                <w:szCs w:val="20"/>
              </w:rPr>
            </w:pPr>
            <w:r w:rsidRPr="005A20BD">
              <w:rPr>
                <w:color w:val="000000"/>
                <w:sz w:val="20"/>
                <w:szCs w:val="20"/>
              </w:rPr>
              <w:t xml:space="preserve"> </w:t>
            </w:r>
            <w:bookmarkStart w:id="60" w:name="projComp_04"/>
            <w:r w:rsidRPr="005A20BD">
              <w:rPr>
                <w:color w:val="000000"/>
                <w:sz w:val="20"/>
                <w:szCs w:val="20"/>
              </w:rPr>
              <w:fldChar w:fldCharType="begin">
                <w:ffData>
                  <w:name w:val="projComp_04"/>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60"/>
          </w:p>
        </w:tc>
        <w:bookmarkStart w:id="61" w:name="GrantType_04"/>
        <w:tc>
          <w:tcPr>
            <w:tcW w:w="564" w:type="pct"/>
            <w:shd w:val="clear" w:color="auto" w:fill="FFFFFF"/>
          </w:tcPr>
          <w:p w14:paraId="76528F8D" w14:textId="77777777" w:rsidR="004C2E97" w:rsidRPr="005A20BD" w:rsidRDefault="004C2E97" w:rsidP="004C2E97">
            <w:pPr>
              <w:rPr>
                <w:color w:val="000000"/>
                <w:sz w:val="20"/>
                <w:szCs w:val="20"/>
              </w:rPr>
            </w:pPr>
            <w:r w:rsidRPr="005A20BD">
              <w:rPr>
                <w:color w:val="000000"/>
                <w:sz w:val="20"/>
                <w:szCs w:val="20"/>
              </w:rPr>
              <w:fldChar w:fldCharType="begin">
                <w:ffData>
                  <w:name w:val="GrantType_04"/>
                  <w:enabled/>
                  <w:calcOnExit w:val="0"/>
                  <w:ddList>
                    <w:listEntry w:val="(select)"/>
                    <w:listEntry w:val="TA"/>
                    <w:listEntry w:val="Inv"/>
                  </w:ddList>
                </w:ffData>
              </w:fldChar>
            </w:r>
            <w:r w:rsidRPr="005A20BD">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5A20BD">
              <w:rPr>
                <w:color w:val="000000"/>
                <w:sz w:val="20"/>
                <w:szCs w:val="20"/>
              </w:rPr>
              <w:fldChar w:fldCharType="end"/>
            </w:r>
            <w:bookmarkEnd w:id="61"/>
          </w:p>
        </w:tc>
        <w:bookmarkStart w:id="62" w:name="ExpectedOutCome_04"/>
        <w:tc>
          <w:tcPr>
            <w:tcW w:w="1042" w:type="pct"/>
            <w:shd w:val="clear" w:color="auto" w:fill="FFFFFF"/>
          </w:tcPr>
          <w:p w14:paraId="5859FC72" w14:textId="77777777" w:rsidR="004C2E97" w:rsidRPr="005A20BD" w:rsidRDefault="004C2E97" w:rsidP="004C2E97">
            <w:pPr>
              <w:rPr>
                <w:color w:val="000000"/>
                <w:sz w:val="20"/>
                <w:szCs w:val="20"/>
              </w:rPr>
            </w:pPr>
            <w:r w:rsidRPr="005A20BD">
              <w:rPr>
                <w:color w:val="000000"/>
                <w:sz w:val="20"/>
                <w:szCs w:val="20"/>
              </w:rPr>
              <w:fldChar w:fldCharType="begin">
                <w:ffData>
                  <w:name w:val="ExpectedOutCome_04"/>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62"/>
          </w:p>
        </w:tc>
        <w:bookmarkStart w:id="63" w:name="ExpectedOutPut_04"/>
        <w:tc>
          <w:tcPr>
            <w:tcW w:w="989" w:type="pct"/>
            <w:shd w:val="clear" w:color="auto" w:fill="FFFFFF"/>
          </w:tcPr>
          <w:p w14:paraId="0F3694BB" w14:textId="77777777" w:rsidR="004C2E97" w:rsidRPr="000E58F5" w:rsidRDefault="004C2E97" w:rsidP="004C2E97">
            <w:pPr>
              <w:rPr>
                <w:sz w:val="20"/>
                <w:szCs w:val="20"/>
              </w:rPr>
            </w:pPr>
            <w:r>
              <w:rPr>
                <w:sz w:val="20"/>
                <w:szCs w:val="20"/>
              </w:rPr>
              <w:fldChar w:fldCharType="begin">
                <w:ffData>
                  <w:name w:val="ExpectedOutPut_04"/>
                  <w:enabled/>
                  <w:calcOnExit w:val="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bookmarkEnd w:id="63"/>
          </w:p>
        </w:tc>
        <w:tc>
          <w:tcPr>
            <w:tcW w:w="387" w:type="pct"/>
            <w:shd w:val="clear" w:color="auto" w:fill="FFFFFF"/>
          </w:tcPr>
          <w:p w14:paraId="3BF49251" w14:textId="77777777" w:rsidR="004C2E97" w:rsidRPr="005A20BD" w:rsidRDefault="006E694C" w:rsidP="004C2E97">
            <w:pPr>
              <w:rPr>
                <w:color w:val="000000"/>
              </w:rPr>
            </w:pPr>
            <w:r>
              <w:rPr>
                <w:color w:val="000000"/>
                <w:sz w:val="20"/>
                <w:szCs w:val="20"/>
              </w:rPr>
              <w:fldChar w:fldCharType="begin">
                <w:ffData>
                  <w:name w:val="B_TF_04"/>
                  <w:enabled/>
                  <w:calcOnExit w:val="0"/>
                  <w:ddList>
                    <w:listEntry w:val="(select)"/>
                    <w:listEntry w:val="GEFTF"/>
                    <w:listEntry w:val="LDCF"/>
                    <w:listEntry w:val="SCCF-A"/>
                    <w:listEntry w:val="SCCF-B"/>
                  </w:ddList>
                </w:ffData>
              </w:fldChar>
            </w:r>
            <w:bookmarkStart w:id="64" w:name="B_TF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64"/>
          </w:p>
        </w:tc>
        <w:bookmarkStart w:id="65" w:name="B_GA_04"/>
        <w:tc>
          <w:tcPr>
            <w:tcW w:w="521" w:type="pct"/>
            <w:tcBorders>
              <w:bottom w:val="single" w:sz="4" w:space="0" w:color="auto"/>
            </w:tcBorders>
            <w:shd w:val="clear" w:color="auto" w:fill="FFFFFF"/>
          </w:tcPr>
          <w:p w14:paraId="309DF2BC" w14:textId="77777777" w:rsidR="004C2E97" w:rsidRPr="005A20BD" w:rsidRDefault="004C2E97" w:rsidP="004C2E97">
            <w:pPr>
              <w:jc w:val="right"/>
              <w:rPr>
                <w:color w:val="000000"/>
                <w:sz w:val="20"/>
                <w:szCs w:val="20"/>
              </w:rPr>
            </w:pPr>
            <w:r w:rsidRPr="005A20BD">
              <w:rPr>
                <w:color w:val="000000"/>
                <w:sz w:val="20"/>
                <w:szCs w:val="20"/>
              </w:rPr>
              <w:fldChar w:fldCharType="begin">
                <w:ffData>
                  <w:name w:val="B_GA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sidRPr="005A20BD">
              <w:rPr>
                <w:color w:val="000000"/>
                <w:sz w:val="20"/>
                <w:szCs w:val="20"/>
              </w:rPr>
              <w:fldChar w:fldCharType="end"/>
            </w:r>
            <w:bookmarkEnd w:id="65"/>
          </w:p>
        </w:tc>
        <w:bookmarkStart w:id="66" w:name="B_CO_04"/>
        <w:tc>
          <w:tcPr>
            <w:tcW w:w="539" w:type="pct"/>
            <w:tcBorders>
              <w:bottom w:val="single" w:sz="4" w:space="0" w:color="auto"/>
            </w:tcBorders>
            <w:shd w:val="clear" w:color="auto" w:fill="FFFFFF"/>
          </w:tcPr>
          <w:p w14:paraId="3675F0D0" w14:textId="77777777" w:rsidR="004C2E97" w:rsidRPr="005A20BD" w:rsidRDefault="004C2E97" w:rsidP="004C2E97">
            <w:pPr>
              <w:jc w:val="right"/>
              <w:rPr>
                <w:color w:val="000000"/>
                <w:sz w:val="20"/>
                <w:szCs w:val="20"/>
              </w:rPr>
            </w:pPr>
            <w:r w:rsidRPr="005A20BD">
              <w:rPr>
                <w:color w:val="000000"/>
                <w:sz w:val="20"/>
                <w:szCs w:val="20"/>
              </w:rPr>
              <w:fldChar w:fldCharType="begin">
                <w:ffData>
                  <w:name w:val="B_CO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66"/>
          </w:p>
        </w:tc>
      </w:tr>
      <w:tr w:rsidR="00EC7281" w:rsidRPr="005A20BD" w14:paraId="3E0524B5" w14:textId="77777777" w:rsidTr="00D267C8">
        <w:trPr>
          <w:jc w:val="center"/>
        </w:trPr>
        <w:tc>
          <w:tcPr>
            <w:tcW w:w="3553" w:type="pct"/>
            <w:gridSpan w:val="4"/>
            <w:tcBorders>
              <w:bottom w:val="single" w:sz="4" w:space="0" w:color="auto"/>
            </w:tcBorders>
            <w:shd w:val="clear" w:color="auto" w:fill="FFFFFF"/>
          </w:tcPr>
          <w:p w14:paraId="2D742AEB" w14:textId="77777777" w:rsidR="00EC7281" w:rsidRPr="005A20BD" w:rsidRDefault="00EC7281" w:rsidP="00D267C8">
            <w:pPr>
              <w:jc w:val="right"/>
              <w:rPr>
                <w:color w:val="000000"/>
                <w:sz w:val="20"/>
                <w:szCs w:val="20"/>
              </w:rPr>
            </w:pPr>
            <w:r w:rsidRPr="005A20BD">
              <w:rPr>
                <w:color w:val="000000"/>
                <w:sz w:val="20"/>
                <w:szCs w:val="20"/>
              </w:rPr>
              <w:t>Subtotal</w:t>
            </w:r>
          </w:p>
        </w:tc>
        <w:tc>
          <w:tcPr>
            <w:tcW w:w="387" w:type="pct"/>
            <w:tcBorders>
              <w:bottom w:val="single" w:sz="4" w:space="0" w:color="auto"/>
            </w:tcBorders>
            <w:shd w:val="clear" w:color="auto" w:fill="FFFFFF"/>
          </w:tcPr>
          <w:p w14:paraId="5C9F3EE7" w14:textId="77777777" w:rsidR="00EC7281" w:rsidRPr="005A20BD" w:rsidRDefault="00EC7281" w:rsidP="00D267C8">
            <w:pPr>
              <w:jc w:val="right"/>
              <w:rPr>
                <w:color w:val="000000"/>
                <w:sz w:val="20"/>
                <w:szCs w:val="20"/>
              </w:rPr>
            </w:pPr>
          </w:p>
        </w:tc>
        <w:tc>
          <w:tcPr>
            <w:tcW w:w="521" w:type="pct"/>
            <w:tcBorders>
              <w:bottom w:val="single" w:sz="4" w:space="0" w:color="auto"/>
            </w:tcBorders>
            <w:shd w:val="clear" w:color="auto" w:fill="FFFFFF"/>
          </w:tcPr>
          <w:p w14:paraId="643D1356" w14:textId="24E39758" w:rsidR="00EC7281" w:rsidRPr="005A20BD" w:rsidRDefault="00B33226" w:rsidP="00D267C8">
            <w:pPr>
              <w:jc w:val="right"/>
              <w:rPr>
                <w:color w:val="000000"/>
              </w:rPr>
            </w:pPr>
            <w:r>
              <w:rPr>
                <w:color w:val="000000"/>
                <w:sz w:val="20"/>
                <w:szCs w:val="20"/>
              </w:rPr>
              <w:t>800,000</w:t>
            </w:r>
          </w:p>
        </w:tc>
        <w:tc>
          <w:tcPr>
            <w:tcW w:w="539" w:type="pct"/>
            <w:tcBorders>
              <w:bottom w:val="single" w:sz="4" w:space="0" w:color="auto"/>
            </w:tcBorders>
            <w:shd w:val="clear" w:color="auto" w:fill="FFFFFF"/>
          </w:tcPr>
          <w:p w14:paraId="161BA7E8" w14:textId="724702DE" w:rsidR="00EC7281" w:rsidRPr="005A20BD" w:rsidRDefault="00B33226" w:rsidP="00D267C8">
            <w:pPr>
              <w:jc w:val="right"/>
              <w:rPr>
                <w:color w:val="000000"/>
              </w:rPr>
            </w:pPr>
            <w:r>
              <w:rPr>
                <w:color w:val="000000"/>
                <w:sz w:val="20"/>
                <w:szCs w:val="20"/>
              </w:rPr>
              <w:t>800,000</w:t>
            </w:r>
          </w:p>
        </w:tc>
      </w:tr>
      <w:tr w:rsidR="00EC7281" w:rsidRPr="005A20BD" w14:paraId="49E2662C" w14:textId="77777777" w:rsidTr="00D267C8">
        <w:trPr>
          <w:jc w:val="center"/>
        </w:trPr>
        <w:tc>
          <w:tcPr>
            <w:tcW w:w="3553" w:type="pct"/>
            <w:gridSpan w:val="4"/>
            <w:tcBorders>
              <w:top w:val="single" w:sz="4" w:space="0" w:color="auto"/>
              <w:left w:val="single" w:sz="4" w:space="0" w:color="auto"/>
              <w:bottom w:val="single" w:sz="4" w:space="0" w:color="auto"/>
              <w:right w:val="single" w:sz="4" w:space="0" w:color="auto"/>
            </w:tcBorders>
            <w:shd w:val="clear" w:color="auto" w:fill="FFFFFF"/>
          </w:tcPr>
          <w:p w14:paraId="665DFAC9" w14:textId="53D92ABC" w:rsidR="00B33226" w:rsidRPr="00A22968" w:rsidRDefault="00EC7281" w:rsidP="00A22968">
            <w:pPr>
              <w:jc w:val="right"/>
              <w:rPr>
                <w:color w:val="000000"/>
                <w:sz w:val="20"/>
                <w:szCs w:val="20"/>
              </w:rPr>
            </w:pPr>
            <w:r w:rsidRPr="005A20BD">
              <w:rPr>
                <w:color w:val="000000"/>
                <w:sz w:val="20"/>
                <w:szCs w:val="20"/>
              </w:rPr>
              <w:t>Project Management Cost (PMC)</w:t>
            </w:r>
            <w:r w:rsidRPr="005A20BD">
              <w:rPr>
                <w:rStyle w:val="FootnoteReference"/>
                <w:color w:val="000000"/>
                <w:sz w:val="20"/>
                <w:szCs w:val="20"/>
              </w:rPr>
              <w:footnoteReference w:id="4"/>
            </w:r>
          </w:p>
        </w:tc>
        <w:tc>
          <w:tcPr>
            <w:tcW w:w="387" w:type="pct"/>
            <w:tcBorders>
              <w:top w:val="single" w:sz="4" w:space="0" w:color="auto"/>
              <w:left w:val="single" w:sz="4" w:space="0" w:color="auto"/>
              <w:bottom w:val="single" w:sz="4" w:space="0" w:color="auto"/>
            </w:tcBorders>
            <w:shd w:val="clear" w:color="auto" w:fill="FFFFFF"/>
          </w:tcPr>
          <w:p w14:paraId="3E6AD25A" w14:textId="7A71C3D8" w:rsidR="00EC7281" w:rsidRPr="00B33226" w:rsidRDefault="00B33226" w:rsidP="00D267C8">
            <w:pPr>
              <w:rPr>
                <w:color w:val="000000"/>
                <w:sz w:val="18"/>
                <w:szCs w:val="18"/>
              </w:rPr>
            </w:pPr>
            <w:r w:rsidRPr="00B33226">
              <w:rPr>
                <w:color w:val="000000"/>
                <w:sz w:val="18"/>
                <w:szCs w:val="18"/>
              </w:rPr>
              <w:t>GEFTF</w:t>
            </w:r>
          </w:p>
        </w:tc>
        <w:tc>
          <w:tcPr>
            <w:tcW w:w="521" w:type="pct"/>
            <w:tcBorders>
              <w:top w:val="single" w:sz="4" w:space="0" w:color="auto"/>
              <w:bottom w:val="single" w:sz="4" w:space="0" w:color="auto"/>
              <w:right w:val="single" w:sz="4" w:space="0" w:color="auto"/>
            </w:tcBorders>
            <w:shd w:val="clear" w:color="auto" w:fill="FFFFFF"/>
          </w:tcPr>
          <w:p w14:paraId="23149EAA" w14:textId="4124F8CE" w:rsidR="00EC7281" w:rsidRPr="005A20BD" w:rsidRDefault="006370E6" w:rsidP="00CF5F00">
            <w:pPr>
              <w:jc w:val="right"/>
              <w:rPr>
                <w:color w:val="000000"/>
                <w:sz w:val="20"/>
                <w:szCs w:val="20"/>
              </w:rPr>
            </w:pPr>
            <w:r>
              <w:rPr>
                <w:color w:val="000000"/>
                <w:sz w:val="20"/>
                <w:szCs w:val="20"/>
              </w:rPr>
              <w:t>80,000</w:t>
            </w:r>
          </w:p>
        </w:tc>
        <w:tc>
          <w:tcPr>
            <w:tcW w:w="539" w:type="pct"/>
            <w:tcBorders>
              <w:top w:val="single" w:sz="4" w:space="0" w:color="auto"/>
              <w:left w:val="single" w:sz="4" w:space="0" w:color="auto"/>
              <w:bottom w:val="single" w:sz="4" w:space="0" w:color="auto"/>
              <w:right w:val="single" w:sz="4" w:space="0" w:color="auto"/>
            </w:tcBorders>
            <w:shd w:val="clear" w:color="auto" w:fill="FFFFFF"/>
          </w:tcPr>
          <w:p w14:paraId="69179CAC" w14:textId="77777777" w:rsidR="00EC7281" w:rsidRPr="005A20BD" w:rsidRDefault="00EA37E4" w:rsidP="00D267C8">
            <w:pPr>
              <w:jc w:val="right"/>
              <w:rPr>
                <w:color w:val="000000"/>
                <w:sz w:val="20"/>
                <w:szCs w:val="20"/>
              </w:rPr>
            </w:pPr>
            <w:r>
              <w:rPr>
                <w:color w:val="000000"/>
                <w:sz w:val="20"/>
                <w:szCs w:val="20"/>
              </w:rPr>
              <w:fldChar w:fldCharType="begin">
                <w:ffData>
                  <w:name w:val="B_projMgmt_CO"/>
                  <w:enabled/>
                  <w:calcOnExit/>
                  <w:textInput>
                    <w:type w:val="number"/>
                    <w:format w:val="#,##0"/>
                  </w:textInput>
                </w:ffData>
              </w:fldChar>
            </w:r>
            <w:bookmarkStart w:id="67" w:name="B_projMgmt_CO"/>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67"/>
          </w:p>
        </w:tc>
      </w:tr>
      <w:tr w:rsidR="00EC7281" w:rsidRPr="005A20BD" w14:paraId="7923BC90" w14:textId="77777777" w:rsidTr="00D267C8">
        <w:trPr>
          <w:jc w:val="center"/>
        </w:trPr>
        <w:tc>
          <w:tcPr>
            <w:tcW w:w="3553" w:type="pct"/>
            <w:gridSpan w:val="4"/>
            <w:tcBorders>
              <w:top w:val="single" w:sz="4" w:space="0" w:color="auto"/>
              <w:bottom w:val="double" w:sz="4" w:space="0" w:color="auto"/>
            </w:tcBorders>
            <w:shd w:val="clear" w:color="auto" w:fill="FFFFFF"/>
          </w:tcPr>
          <w:p w14:paraId="0D769136" w14:textId="04237A1B" w:rsidR="00EC7281" w:rsidRPr="00A0146F" w:rsidRDefault="00EC7281" w:rsidP="00D267C8">
            <w:pPr>
              <w:jc w:val="right"/>
              <w:rPr>
                <w:b/>
                <w:color w:val="000000"/>
                <w:sz w:val="20"/>
                <w:szCs w:val="20"/>
              </w:rPr>
            </w:pPr>
            <w:r w:rsidRPr="00A0146F">
              <w:rPr>
                <w:b/>
                <w:color w:val="000000"/>
                <w:sz w:val="20"/>
                <w:szCs w:val="20"/>
              </w:rPr>
              <w:t>Total Project Cost</w:t>
            </w:r>
          </w:p>
        </w:tc>
        <w:tc>
          <w:tcPr>
            <w:tcW w:w="387" w:type="pct"/>
            <w:tcBorders>
              <w:top w:val="single" w:sz="4" w:space="0" w:color="auto"/>
              <w:bottom w:val="double" w:sz="4" w:space="0" w:color="auto"/>
            </w:tcBorders>
            <w:shd w:val="clear" w:color="auto" w:fill="FFFFFF"/>
          </w:tcPr>
          <w:p w14:paraId="18AD7553" w14:textId="77777777" w:rsidR="00EC7281" w:rsidRPr="005A20BD" w:rsidRDefault="00EC7281" w:rsidP="00D267C8">
            <w:pPr>
              <w:jc w:val="right"/>
              <w:rPr>
                <w:color w:val="000000"/>
                <w:sz w:val="20"/>
                <w:szCs w:val="20"/>
              </w:rPr>
            </w:pPr>
          </w:p>
        </w:tc>
        <w:tc>
          <w:tcPr>
            <w:tcW w:w="521" w:type="pct"/>
            <w:tcBorders>
              <w:top w:val="single" w:sz="4" w:space="0" w:color="auto"/>
              <w:bottom w:val="double" w:sz="4" w:space="0" w:color="auto"/>
            </w:tcBorders>
            <w:shd w:val="clear" w:color="auto" w:fill="FFFFFF"/>
          </w:tcPr>
          <w:p w14:paraId="517AA72D" w14:textId="72ECD232" w:rsidR="00EC7281" w:rsidRPr="005A20BD" w:rsidRDefault="006370E6" w:rsidP="00D267C8">
            <w:pPr>
              <w:jc w:val="right"/>
              <w:rPr>
                <w:color w:val="000000"/>
                <w:sz w:val="20"/>
                <w:szCs w:val="20"/>
              </w:rPr>
            </w:pPr>
            <w:r>
              <w:rPr>
                <w:color w:val="000000"/>
                <w:sz w:val="20"/>
                <w:szCs w:val="20"/>
              </w:rPr>
              <w:t>880,000</w:t>
            </w:r>
          </w:p>
        </w:tc>
        <w:tc>
          <w:tcPr>
            <w:tcW w:w="539" w:type="pct"/>
            <w:tcBorders>
              <w:top w:val="single" w:sz="4" w:space="0" w:color="auto"/>
              <w:bottom w:val="double" w:sz="4" w:space="0" w:color="auto"/>
            </w:tcBorders>
            <w:shd w:val="clear" w:color="auto" w:fill="FFFFFF"/>
          </w:tcPr>
          <w:p w14:paraId="696C41C3" w14:textId="54ED280A" w:rsidR="00EC7281" w:rsidRPr="005A20BD" w:rsidRDefault="00B33226" w:rsidP="00D267C8">
            <w:pPr>
              <w:jc w:val="right"/>
              <w:rPr>
                <w:color w:val="000000"/>
                <w:sz w:val="20"/>
                <w:szCs w:val="20"/>
              </w:rPr>
            </w:pPr>
            <w:r>
              <w:rPr>
                <w:color w:val="000000"/>
                <w:sz w:val="20"/>
                <w:szCs w:val="20"/>
              </w:rPr>
              <w:t>800,000</w:t>
            </w:r>
          </w:p>
        </w:tc>
      </w:tr>
    </w:tbl>
    <w:p w14:paraId="6B05E1A3" w14:textId="77777777" w:rsidR="006E694C" w:rsidRDefault="006E694C" w:rsidP="006E694C">
      <w:pPr>
        <w:pStyle w:val="GEFInstruction"/>
        <w:ind w:left="-360"/>
      </w:pPr>
      <w:r>
        <w:t xml:space="preserve">For multi-trust fund projects, provide the total amount of PMC in Table B, and indicate the split of PMC among the different trust funds </w:t>
      </w:r>
      <w:r w:rsidR="004B11BF">
        <w:t>here:</w:t>
      </w:r>
      <w:r w:rsidR="00094011" w:rsidRPr="002B2C06">
        <w:t xml:space="preserve"> (</w:t>
      </w:r>
      <w:r w:rsidR="003F653F" w:rsidRPr="002B2C06">
        <w:fldChar w:fldCharType="begin">
          <w:ffData>
            <w:name w:val="mtf_breakdown"/>
            <w:enabled/>
            <w:calcOnExit/>
            <w:textInput/>
          </w:ffData>
        </w:fldChar>
      </w:r>
      <w:bookmarkStart w:id="68" w:name="mtf_breakdown"/>
      <w:r w:rsidR="003F653F" w:rsidRPr="002B2C06">
        <w:instrText xml:space="preserve"> FORMTEXT </w:instrText>
      </w:r>
      <w:r w:rsidR="003F653F" w:rsidRPr="002B2C06">
        <w:fldChar w:fldCharType="separate"/>
      </w:r>
      <w:r w:rsidR="003F653F" w:rsidRPr="002B2C06">
        <w:rPr>
          <w:noProof/>
        </w:rPr>
        <w:t> </w:t>
      </w:r>
      <w:r w:rsidR="003F653F" w:rsidRPr="002B2C06">
        <w:rPr>
          <w:noProof/>
        </w:rPr>
        <w:t> </w:t>
      </w:r>
      <w:r w:rsidR="003F653F" w:rsidRPr="002B2C06">
        <w:rPr>
          <w:noProof/>
        </w:rPr>
        <w:t> </w:t>
      </w:r>
      <w:r w:rsidR="003F653F" w:rsidRPr="002B2C06">
        <w:rPr>
          <w:noProof/>
        </w:rPr>
        <w:t> </w:t>
      </w:r>
      <w:r w:rsidR="003F653F" w:rsidRPr="002B2C06">
        <w:rPr>
          <w:noProof/>
        </w:rPr>
        <w:t> </w:t>
      </w:r>
      <w:r w:rsidR="003F653F" w:rsidRPr="002B2C06">
        <w:fldChar w:fldCharType="end"/>
      </w:r>
      <w:bookmarkEnd w:id="68"/>
      <w:r w:rsidR="00094011" w:rsidRPr="002B2C06">
        <w:t>)</w:t>
      </w:r>
    </w:p>
    <w:p w14:paraId="5BAE17D5" w14:textId="77777777" w:rsidR="006E694C" w:rsidRPr="006E694C" w:rsidRDefault="006E694C" w:rsidP="006E694C"/>
    <w:p w14:paraId="40D53CB1" w14:textId="77777777" w:rsidR="00007668" w:rsidRPr="006E694C" w:rsidRDefault="00155122" w:rsidP="006E694C">
      <w:pPr>
        <w:pStyle w:val="GEFInstruction"/>
        <w:ind w:left="-720"/>
        <w:rPr>
          <w:b/>
          <w:smallCaps/>
          <w:sz w:val="22"/>
        </w:rPr>
      </w:pPr>
      <w:r w:rsidRPr="006E694C">
        <w:rPr>
          <w:b/>
          <w:smallCaps/>
          <w:sz w:val="22"/>
        </w:rPr>
        <w:t xml:space="preserve">C. </w:t>
      </w:r>
      <w:r w:rsidR="00407952" w:rsidRPr="006E694C">
        <w:rPr>
          <w:b/>
          <w:smallCaps/>
          <w:sz w:val="22"/>
        </w:rPr>
        <w:t>Indicative</w:t>
      </w:r>
      <w:r w:rsidR="007D2EF6" w:rsidRPr="006E694C">
        <w:rPr>
          <w:b/>
          <w:smallCaps/>
          <w:sz w:val="22"/>
        </w:rPr>
        <w:t xml:space="preserve"> sources of </w:t>
      </w:r>
      <w:r w:rsidR="00407952" w:rsidRPr="006E694C">
        <w:rPr>
          <w:b/>
          <w:smallCaps/>
          <w:sz w:val="22"/>
        </w:rPr>
        <w:t xml:space="preserve"> </w:t>
      </w:r>
      <w:hyperlink r:id="rId13" w:history="1">
        <w:r w:rsidR="00407952" w:rsidRPr="006E694C">
          <w:rPr>
            <w:rStyle w:val="Hyperlink"/>
            <w:b/>
            <w:smallCaps/>
            <w:sz w:val="22"/>
          </w:rPr>
          <w:t>Co-financing</w:t>
        </w:r>
      </w:hyperlink>
      <w:r w:rsidR="00407952" w:rsidRPr="006E694C">
        <w:rPr>
          <w:b/>
          <w:smallCaps/>
          <w:sz w:val="22"/>
        </w:rPr>
        <w:t xml:space="preserve"> for the project by </w:t>
      </w:r>
      <w:r w:rsidR="005942E4" w:rsidRPr="006E694C">
        <w:rPr>
          <w:b/>
          <w:smallCaps/>
          <w:sz w:val="22"/>
        </w:rPr>
        <w:t xml:space="preserve">name and by </w:t>
      </w:r>
      <w:r w:rsidR="007D2EF6" w:rsidRPr="006E694C">
        <w:rPr>
          <w:b/>
          <w:smallCaps/>
          <w:sz w:val="22"/>
        </w:rPr>
        <w:t>type</w:t>
      </w:r>
      <w:r w:rsidR="005942E4" w:rsidRPr="006E694C">
        <w:rPr>
          <w:b/>
          <w:smallCaps/>
          <w:sz w:val="22"/>
        </w:rPr>
        <w:t>,</w:t>
      </w:r>
      <w:r w:rsidR="00407952" w:rsidRPr="006E694C">
        <w:rPr>
          <w:b/>
          <w:smallCaps/>
          <w:sz w:val="22"/>
        </w:rPr>
        <w:t xml:space="preserve"> if </w:t>
      </w:r>
      <w:r w:rsidR="007D2EF6" w:rsidRPr="006E694C">
        <w:rPr>
          <w:b/>
          <w:smallCaps/>
          <w:sz w:val="22"/>
        </w:rPr>
        <w:t>available</w:t>
      </w:r>
      <w:r w:rsidR="00007668" w:rsidRPr="006E694C">
        <w:rPr>
          <w:b/>
          <w:smallCaps/>
          <w:sz w:val="22"/>
        </w:rPr>
        <w:t xml:space="preserve">                                                                                               </w:t>
      </w:r>
    </w:p>
    <w:tbl>
      <w:tblPr>
        <w:tblW w:w="5000"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1"/>
        <w:gridCol w:w="3825"/>
        <w:gridCol w:w="2125"/>
        <w:gridCol w:w="1293"/>
      </w:tblGrid>
      <w:tr w:rsidR="00407952" w:rsidRPr="005A20BD" w14:paraId="7C2F394B" w14:textId="77777777" w:rsidTr="00A0146F">
        <w:trPr>
          <w:cantSplit/>
        </w:trPr>
        <w:tc>
          <w:tcPr>
            <w:tcW w:w="1237" w:type="pct"/>
            <w:vAlign w:val="center"/>
          </w:tcPr>
          <w:p w14:paraId="4F8624DF" w14:textId="77777777" w:rsidR="00407952" w:rsidRPr="005A20BD" w:rsidRDefault="005B6ABF" w:rsidP="00084D5A">
            <w:pPr>
              <w:jc w:val="center"/>
              <w:rPr>
                <w:b/>
                <w:color w:val="000000"/>
                <w:sz w:val="22"/>
                <w:szCs w:val="22"/>
              </w:rPr>
            </w:pPr>
            <w:r w:rsidRPr="005A20BD">
              <w:rPr>
                <w:b/>
                <w:color w:val="000000"/>
                <w:sz w:val="22"/>
                <w:szCs w:val="22"/>
              </w:rPr>
              <w:t>Sources of Co</w:t>
            </w:r>
            <w:r w:rsidR="004F1677" w:rsidRPr="005A20BD">
              <w:rPr>
                <w:b/>
                <w:color w:val="000000"/>
                <w:sz w:val="22"/>
                <w:szCs w:val="22"/>
              </w:rPr>
              <w:t>-</w:t>
            </w:r>
            <w:r w:rsidR="00407952" w:rsidRPr="005A20BD">
              <w:rPr>
                <w:b/>
                <w:color w:val="000000"/>
                <w:sz w:val="22"/>
                <w:szCs w:val="22"/>
              </w:rPr>
              <w:t>financing</w:t>
            </w:r>
            <w:r w:rsidR="00AE49B5" w:rsidRPr="005A20BD">
              <w:rPr>
                <w:b/>
                <w:color w:val="000000"/>
                <w:sz w:val="22"/>
                <w:szCs w:val="22"/>
              </w:rPr>
              <w:t xml:space="preserve"> </w:t>
            </w:r>
          </w:p>
        </w:tc>
        <w:tc>
          <w:tcPr>
            <w:tcW w:w="1987" w:type="pct"/>
            <w:vAlign w:val="center"/>
          </w:tcPr>
          <w:p w14:paraId="68415F4B" w14:textId="77777777" w:rsidR="00407952" w:rsidRPr="005A20BD" w:rsidRDefault="00407952" w:rsidP="005D5071">
            <w:pPr>
              <w:jc w:val="center"/>
              <w:rPr>
                <w:b/>
                <w:color w:val="000000"/>
                <w:sz w:val="22"/>
                <w:szCs w:val="22"/>
              </w:rPr>
            </w:pPr>
            <w:r w:rsidRPr="005A20BD">
              <w:rPr>
                <w:b/>
                <w:color w:val="000000"/>
                <w:sz w:val="22"/>
                <w:szCs w:val="22"/>
              </w:rPr>
              <w:t>Na</w:t>
            </w:r>
            <w:r w:rsidR="005B6ABF" w:rsidRPr="005A20BD">
              <w:rPr>
                <w:b/>
                <w:color w:val="000000"/>
                <w:sz w:val="22"/>
                <w:szCs w:val="22"/>
              </w:rPr>
              <w:t>me of Co</w:t>
            </w:r>
            <w:r w:rsidR="004F1677" w:rsidRPr="005A20BD">
              <w:rPr>
                <w:b/>
                <w:color w:val="000000"/>
                <w:sz w:val="22"/>
                <w:szCs w:val="22"/>
              </w:rPr>
              <w:t>-</w:t>
            </w:r>
            <w:r w:rsidRPr="005A20BD">
              <w:rPr>
                <w:b/>
                <w:color w:val="000000"/>
                <w:sz w:val="22"/>
                <w:szCs w:val="22"/>
              </w:rPr>
              <w:t>financier</w:t>
            </w:r>
          </w:p>
        </w:tc>
        <w:tc>
          <w:tcPr>
            <w:tcW w:w="1104" w:type="pct"/>
            <w:shd w:val="clear" w:color="auto" w:fill="auto"/>
            <w:vAlign w:val="center"/>
          </w:tcPr>
          <w:p w14:paraId="2EF1A9BF" w14:textId="77777777" w:rsidR="00407952" w:rsidRPr="005A20BD" w:rsidRDefault="005B6ABF" w:rsidP="005D5071">
            <w:pPr>
              <w:ind w:left="5"/>
              <w:jc w:val="center"/>
              <w:rPr>
                <w:b/>
                <w:color w:val="000000"/>
                <w:sz w:val="22"/>
                <w:szCs w:val="22"/>
              </w:rPr>
            </w:pPr>
            <w:r w:rsidRPr="005A20BD">
              <w:rPr>
                <w:b/>
                <w:color w:val="000000"/>
                <w:sz w:val="22"/>
                <w:szCs w:val="22"/>
              </w:rPr>
              <w:t>Type of Co</w:t>
            </w:r>
            <w:r w:rsidR="004F1677" w:rsidRPr="005A20BD">
              <w:rPr>
                <w:b/>
                <w:color w:val="000000"/>
                <w:sz w:val="22"/>
                <w:szCs w:val="22"/>
              </w:rPr>
              <w:t>-</w:t>
            </w:r>
            <w:r w:rsidR="00407952" w:rsidRPr="005A20BD">
              <w:rPr>
                <w:b/>
                <w:color w:val="000000"/>
                <w:sz w:val="22"/>
                <w:szCs w:val="22"/>
              </w:rPr>
              <w:t>financing</w:t>
            </w:r>
          </w:p>
        </w:tc>
        <w:tc>
          <w:tcPr>
            <w:tcW w:w="672" w:type="pct"/>
            <w:vAlign w:val="center"/>
          </w:tcPr>
          <w:p w14:paraId="0809D4A3" w14:textId="77777777" w:rsidR="00407952" w:rsidRPr="005A20BD" w:rsidRDefault="00AE49B5" w:rsidP="005D5071">
            <w:pPr>
              <w:ind w:left="-6"/>
              <w:jc w:val="center"/>
              <w:rPr>
                <w:b/>
                <w:color w:val="000000"/>
                <w:sz w:val="22"/>
                <w:szCs w:val="22"/>
              </w:rPr>
            </w:pPr>
            <w:r w:rsidRPr="005A20BD">
              <w:rPr>
                <w:b/>
                <w:color w:val="000000"/>
                <w:sz w:val="22"/>
                <w:szCs w:val="22"/>
              </w:rPr>
              <w:t>Amount ($</w:t>
            </w:r>
            <w:r w:rsidR="0044454E" w:rsidRPr="005A20BD">
              <w:rPr>
                <w:b/>
                <w:color w:val="000000"/>
                <w:sz w:val="22"/>
                <w:szCs w:val="22"/>
              </w:rPr>
              <w:t>)</w:t>
            </w:r>
          </w:p>
        </w:tc>
      </w:tr>
      <w:tr w:rsidR="00B60615" w:rsidRPr="005A20BD" w14:paraId="1E671858" w14:textId="77777777" w:rsidTr="00A0146F">
        <w:trPr>
          <w:cantSplit/>
        </w:trPr>
        <w:tc>
          <w:tcPr>
            <w:tcW w:w="1237" w:type="pct"/>
          </w:tcPr>
          <w:p w14:paraId="3AB5E869" w14:textId="3CA418CB" w:rsidR="00B60615" w:rsidRPr="005A20BD" w:rsidRDefault="00303D6A" w:rsidP="0014041E">
            <w:pPr>
              <w:rPr>
                <w:color w:val="000000"/>
                <w:sz w:val="20"/>
                <w:szCs w:val="20"/>
              </w:rPr>
            </w:pPr>
            <w:r w:rsidRPr="00303D6A">
              <w:rPr>
                <w:color w:val="000000"/>
                <w:sz w:val="20"/>
                <w:szCs w:val="20"/>
              </w:rPr>
              <w:t>Recipient Government</w:t>
            </w:r>
          </w:p>
        </w:tc>
        <w:tc>
          <w:tcPr>
            <w:tcW w:w="1987" w:type="pct"/>
          </w:tcPr>
          <w:p w14:paraId="6FA1C8DA" w14:textId="379C9064" w:rsidR="00B60615" w:rsidRPr="005A20BD" w:rsidRDefault="00303D6A" w:rsidP="00CF5F00">
            <w:pPr>
              <w:rPr>
                <w:color w:val="000000"/>
                <w:sz w:val="20"/>
                <w:szCs w:val="20"/>
              </w:rPr>
            </w:pPr>
            <w:r w:rsidRPr="00303D6A">
              <w:rPr>
                <w:color w:val="000000"/>
                <w:sz w:val="20"/>
                <w:szCs w:val="20"/>
              </w:rPr>
              <w:t>Ministry of Health and the Environment</w:t>
            </w:r>
          </w:p>
        </w:tc>
        <w:tc>
          <w:tcPr>
            <w:tcW w:w="1104" w:type="pct"/>
            <w:shd w:val="clear" w:color="auto" w:fill="auto"/>
          </w:tcPr>
          <w:p w14:paraId="2CA342B1" w14:textId="184CACF2" w:rsidR="00B60615" w:rsidRPr="005A20BD" w:rsidRDefault="00303D6A" w:rsidP="0014041E">
            <w:pPr>
              <w:rPr>
                <w:color w:val="000000"/>
              </w:rPr>
            </w:pPr>
            <w:r w:rsidRPr="00303D6A">
              <w:rPr>
                <w:color w:val="000000"/>
                <w:sz w:val="20"/>
                <w:szCs w:val="20"/>
              </w:rPr>
              <w:t>In-kind</w:t>
            </w:r>
          </w:p>
        </w:tc>
        <w:tc>
          <w:tcPr>
            <w:tcW w:w="672" w:type="pct"/>
          </w:tcPr>
          <w:p w14:paraId="0E423E92" w14:textId="06B49917" w:rsidR="00B60615" w:rsidRPr="005A20BD" w:rsidRDefault="00303D6A" w:rsidP="007E5CAF">
            <w:pPr>
              <w:ind w:left="-6"/>
              <w:jc w:val="right"/>
              <w:rPr>
                <w:color w:val="000000"/>
                <w:sz w:val="20"/>
                <w:szCs w:val="20"/>
              </w:rPr>
            </w:pPr>
            <w:r>
              <w:rPr>
                <w:color w:val="000000"/>
                <w:sz w:val="20"/>
                <w:szCs w:val="20"/>
              </w:rPr>
              <w:t>500,000</w:t>
            </w:r>
          </w:p>
        </w:tc>
      </w:tr>
      <w:tr w:rsidR="00CF11F1" w:rsidRPr="005A20BD" w14:paraId="106ADCED" w14:textId="77777777" w:rsidTr="00A0146F">
        <w:trPr>
          <w:cantSplit/>
        </w:trPr>
        <w:tc>
          <w:tcPr>
            <w:tcW w:w="1237" w:type="pct"/>
          </w:tcPr>
          <w:p w14:paraId="741DAF5F" w14:textId="2113B87B" w:rsidR="00CF11F1" w:rsidRPr="005A20BD" w:rsidRDefault="00303D6A">
            <w:pPr>
              <w:rPr>
                <w:color w:val="000000"/>
              </w:rPr>
            </w:pPr>
            <w:r w:rsidRPr="00303D6A">
              <w:rPr>
                <w:color w:val="000000"/>
                <w:sz w:val="20"/>
                <w:szCs w:val="20"/>
              </w:rPr>
              <w:t>Donor Agency</w:t>
            </w:r>
          </w:p>
        </w:tc>
        <w:tc>
          <w:tcPr>
            <w:tcW w:w="1987" w:type="pct"/>
          </w:tcPr>
          <w:p w14:paraId="31DDD3B0" w14:textId="35F9657D" w:rsidR="00CF11F1" w:rsidRPr="005A20BD" w:rsidRDefault="00BE3A1B" w:rsidP="00BE3A1B">
            <w:pPr>
              <w:rPr>
                <w:color w:val="000000"/>
                <w:sz w:val="20"/>
                <w:szCs w:val="20"/>
              </w:rPr>
            </w:pPr>
            <w:r>
              <w:rPr>
                <w:color w:val="000000"/>
                <w:sz w:val="20"/>
                <w:szCs w:val="20"/>
              </w:rPr>
              <w:t>World Bank/</w:t>
            </w:r>
            <w:r w:rsidR="00303D6A" w:rsidRPr="00303D6A">
              <w:rPr>
                <w:color w:val="000000"/>
                <w:sz w:val="20"/>
                <w:szCs w:val="20"/>
              </w:rPr>
              <w:t>Nature Conservancy</w:t>
            </w:r>
          </w:p>
        </w:tc>
        <w:tc>
          <w:tcPr>
            <w:tcW w:w="1104" w:type="pct"/>
            <w:shd w:val="clear" w:color="auto" w:fill="auto"/>
          </w:tcPr>
          <w:p w14:paraId="260ECA4D" w14:textId="72EBF19D" w:rsidR="00CF11F1" w:rsidRPr="005A20BD" w:rsidRDefault="00303D6A">
            <w:pPr>
              <w:rPr>
                <w:color w:val="000000"/>
              </w:rPr>
            </w:pPr>
            <w:r w:rsidRPr="00303D6A">
              <w:rPr>
                <w:color w:val="000000"/>
                <w:sz w:val="20"/>
                <w:szCs w:val="20"/>
              </w:rPr>
              <w:t>Grants</w:t>
            </w:r>
          </w:p>
        </w:tc>
        <w:tc>
          <w:tcPr>
            <w:tcW w:w="672" w:type="pct"/>
          </w:tcPr>
          <w:p w14:paraId="2073AAC4" w14:textId="176E565A" w:rsidR="00CF11F1" w:rsidRPr="005A20BD" w:rsidRDefault="00303D6A" w:rsidP="00CF5F00">
            <w:pPr>
              <w:ind w:left="-6"/>
              <w:jc w:val="right"/>
              <w:rPr>
                <w:color w:val="000000"/>
                <w:sz w:val="20"/>
                <w:szCs w:val="20"/>
              </w:rPr>
            </w:pPr>
            <w:r>
              <w:rPr>
                <w:color w:val="000000"/>
                <w:sz w:val="20"/>
                <w:szCs w:val="20"/>
              </w:rPr>
              <w:t>100,000</w:t>
            </w:r>
          </w:p>
        </w:tc>
      </w:tr>
      <w:tr w:rsidR="00CF11F1" w:rsidRPr="005A20BD" w14:paraId="4AEDCBD7" w14:textId="77777777" w:rsidTr="00A0146F">
        <w:trPr>
          <w:cantSplit/>
        </w:trPr>
        <w:tc>
          <w:tcPr>
            <w:tcW w:w="1237" w:type="pct"/>
          </w:tcPr>
          <w:p w14:paraId="6EAA1AA8" w14:textId="751C0077" w:rsidR="00CF11F1" w:rsidRPr="005A20BD" w:rsidRDefault="00303D6A">
            <w:pPr>
              <w:rPr>
                <w:color w:val="000000"/>
              </w:rPr>
            </w:pPr>
            <w:r w:rsidRPr="00303D6A">
              <w:rPr>
                <w:color w:val="000000"/>
                <w:sz w:val="20"/>
                <w:szCs w:val="20"/>
              </w:rPr>
              <w:t>GEF Agency</w:t>
            </w:r>
          </w:p>
        </w:tc>
        <w:tc>
          <w:tcPr>
            <w:tcW w:w="1987" w:type="pct"/>
          </w:tcPr>
          <w:p w14:paraId="0ECD7F78" w14:textId="7CF60442" w:rsidR="00CF11F1" w:rsidRPr="005A20BD" w:rsidRDefault="00303D6A" w:rsidP="00294B00">
            <w:pPr>
              <w:rPr>
                <w:color w:val="000000"/>
                <w:sz w:val="20"/>
                <w:szCs w:val="20"/>
              </w:rPr>
            </w:pPr>
            <w:r w:rsidRPr="00303D6A">
              <w:rPr>
                <w:color w:val="000000"/>
                <w:sz w:val="20"/>
                <w:szCs w:val="20"/>
              </w:rPr>
              <w:t>UNDP</w:t>
            </w:r>
          </w:p>
        </w:tc>
        <w:tc>
          <w:tcPr>
            <w:tcW w:w="1104" w:type="pct"/>
            <w:shd w:val="clear" w:color="auto" w:fill="auto"/>
          </w:tcPr>
          <w:p w14:paraId="7C9FC960" w14:textId="6412E8C7" w:rsidR="00CF11F1" w:rsidRPr="005A20BD" w:rsidRDefault="00303D6A">
            <w:pPr>
              <w:rPr>
                <w:color w:val="000000"/>
              </w:rPr>
            </w:pPr>
            <w:r w:rsidRPr="00303D6A">
              <w:rPr>
                <w:color w:val="000000"/>
                <w:sz w:val="20"/>
                <w:szCs w:val="20"/>
              </w:rPr>
              <w:t>In-kind</w:t>
            </w:r>
          </w:p>
        </w:tc>
        <w:tc>
          <w:tcPr>
            <w:tcW w:w="672" w:type="pct"/>
          </w:tcPr>
          <w:p w14:paraId="18FD5D37" w14:textId="5E8B207D" w:rsidR="00CF11F1" w:rsidRPr="005A20BD" w:rsidRDefault="00303D6A" w:rsidP="00294B00">
            <w:pPr>
              <w:ind w:left="-6"/>
              <w:jc w:val="right"/>
              <w:rPr>
                <w:color w:val="000000"/>
                <w:sz w:val="20"/>
                <w:szCs w:val="20"/>
              </w:rPr>
            </w:pPr>
            <w:r>
              <w:rPr>
                <w:color w:val="000000"/>
                <w:sz w:val="20"/>
                <w:szCs w:val="20"/>
              </w:rPr>
              <w:t>100,000</w:t>
            </w:r>
          </w:p>
        </w:tc>
      </w:tr>
      <w:tr w:rsidR="00CF11F1" w:rsidRPr="005A20BD" w14:paraId="5D92389E" w14:textId="77777777" w:rsidTr="00A0146F">
        <w:trPr>
          <w:cantSplit/>
        </w:trPr>
        <w:tc>
          <w:tcPr>
            <w:tcW w:w="1237" w:type="pct"/>
          </w:tcPr>
          <w:p w14:paraId="1FB1CE2D" w14:textId="4FC16881" w:rsidR="00CF11F1" w:rsidRPr="005A20BD" w:rsidRDefault="00303D6A">
            <w:pPr>
              <w:rPr>
                <w:color w:val="000000"/>
              </w:rPr>
            </w:pPr>
            <w:r w:rsidRPr="00303D6A">
              <w:rPr>
                <w:color w:val="000000"/>
                <w:sz w:val="20"/>
                <w:szCs w:val="20"/>
              </w:rPr>
              <w:t>Donor Agency</w:t>
            </w:r>
          </w:p>
        </w:tc>
        <w:tc>
          <w:tcPr>
            <w:tcW w:w="1987" w:type="pct"/>
          </w:tcPr>
          <w:p w14:paraId="033F4A60" w14:textId="53E0A165" w:rsidR="00CF11F1" w:rsidRPr="005A20BD" w:rsidRDefault="00303D6A" w:rsidP="00BE3A1B">
            <w:pPr>
              <w:rPr>
                <w:color w:val="000000"/>
                <w:sz w:val="20"/>
                <w:szCs w:val="20"/>
              </w:rPr>
            </w:pPr>
            <w:r w:rsidRPr="00303D6A">
              <w:rPr>
                <w:color w:val="000000"/>
                <w:sz w:val="20"/>
                <w:szCs w:val="20"/>
              </w:rPr>
              <w:t xml:space="preserve">IUCN </w:t>
            </w:r>
          </w:p>
        </w:tc>
        <w:tc>
          <w:tcPr>
            <w:tcW w:w="1104" w:type="pct"/>
            <w:shd w:val="clear" w:color="auto" w:fill="auto"/>
          </w:tcPr>
          <w:p w14:paraId="2E14F6EE" w14:textId="5330BF53" w:rsidR="00CF11F1" w:rsidRPr="005A20BD" w:rsidRDefault="00303D6A">
            <w:pPr>
              <w:rPr>
                <w:color w:val="000000"/>
              </w:rPr>
            </w:pPr>
            <w:r w:rsidRPr="00303D6A">
              <w:rPr>
                <w:color w:val="000000"/>
                <w:sz w:val="20"/>
                <w:szCs w:val="20"/>
              </w:rPr>
              <w:t>Grants</w:t>
            </w:r>
          </w:p>
        </w:tc>
        <w:tc>
          <w:tcPr>
            <w:tcW w:w="672" w:type="pct"/>
          </w:tcPr>
          <w:p w14:paraId="7551C8D3" w14:textId="781F2332" w:rsidR="00CF11F1" w:rsidRPr="005A20BD" w:rsidRDefault="00303D6A" w:rsidP="007E5CAF">
            <w:pPr>
              <w:ind w:left="-6"/>
              <w:jc w:val="right"/>
              <w:rPr>
                <w:color w:val="000000"/>
                <w:sz w:val="20"/>
                <w:szCs w:val="20"/>
              </w:rPr>
            </w:pPr>
            <w:r>
              <w:rPr>
                <w:color w:val="000000"/>
                <w:sz w:val="20"/>
                <w:szCs w:val="20"/>
              </w:rPr>
              <w:t>100,000</w:t>
            </w:r>
          </w:p>
        </w:tc>
      </w:tr>
      <w:tr w:rsidR="00CF11F1" w:rsidRPr="005A20BD" w14:paraId="786590E5" w14:textId="77777777" w:rsidTr="00A0146F">
        <w:trPr>
          <w:cantSplit/>
        </w:trPr>
        <w:tc>
          <w:tcPr>
            <w:tcW w:w="1237" w:type="pct"/>
          </w:tcPr>
          <w:p w14:paraId="4D92E9E0" w14:textId="77777777" w:rsidR="00CF11F1" w:rsidRPr="005A20BD" w:rsidRDefault="009E372F">
            <w:pPr>
              <w:rPr>
                <w:color w:val="000000"/>
              </w:rPr>
            </w:pPr>
            <w:r>
              <w:rPr>
                <w:color w:val="000000"/>
                <w:sz w:val="20"/>
                <w:szCs w:val="20"/>
              </w:rPr>
              <w:fldChar w:fldCharType="begin">
                <w:ffData>
                  <w:name w:val="TblC_SrcCo_05"/>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69" w:name="TblC_SrcCo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69"/>
          </w:p>
        </w:tc>
        <w:tc>
          <w:tcPr>
            <w:tcW w:w="1987" w:type="pct"/>
          </w:tcPr>
          <w:p w14:paraId="18232678" w14:textId="77777777" w:rsidR="00CF11F1" w:rsidRPr="005A20BD" w:rsidRDefault="000D2459" w:rsidP="00336A88">
            <w:pPr>
              <w:rPr>
                <w:color w:val="000000"/>
                <w:sz w:val="20"/>
                <w:szCs w:val="20"/>
              </w:rPr>
            </w:pPr>
            <w:r>
              <w:rPr>
                <w:color w:val="000000"/>
                <w:sz w:val="20"/>
                <w:szCs w:val="20"/>
              </w:rPr>
              <w:fldChar w:fldCharType="begin">
                <w:ffData>
                  <w:name w:val="TblC_Cofinanciar_05"/>
                  <w:enabled/>
                  <w:calcOnExit w:val="0"/>
                  <w:textInput/>
                </w:ffData>
              </w:fldChar>
            </w:r>
            <w:bookmarkStart w:id="70" w:name="TblC_Cofinanciar_05"/>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70"/>
          </w:p>
        </w:tc>
        <w:tc>
          <w:tcPr>
            <w:tcW w:w="1104" w:type="pct"/>
            <w:shd w:val="clear" w:color="auto" w:fill="auto"/>
          </w:tcPr>
          <w:p w14:paraId="1787993F" w14:textId="77777777" w:rsidR="00CF11F1" w:rsidRPr="005A20BD" w:rsidRDefault="0027784E">
            <w:pPr>
              <w:rPr>
                <w:color w:val="000000"/>
              </w:rPr>
            </w:pPr>
            <w:r>
              <w:rPr>
                <w:color w:val="000000"/>
                <w:sz w:val="20"/>
                <w:szCs w:val="20"/>
              </w:rPr>
              <w:fldChar w:fldCharType="begin">
                <w:ffData>
                  <w:name w:val="TblC_CofinType_05"/>
                  <w:enabled/>
                  <w:calcOnExit w:val="0"/>
                  <w:ddList>
                    <w:listEntry w:val="(select)"/>
                    <w:listEntry w:val="Grants"/>
                    <w:listEntry w:val="Loans"/>
                    <w:listEntry w:val="Equity"/>
                    <w:listEntry w:val="Guarantees"/>
                    <w:listEntry w:val="In-kind"/>
                    <w:listEntry w:val="Unknown"/>
                  </w:ddList>
                </w:ffData>
              </w:fldChar>
            </w:r>
            <w:bookmarkStart w:id="71" w:name="TblC_CofinType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71"/>
          </w:p>
        </w:tc>
        <w:bookmarkStart w:id="72" w:name="C_COAMT_05"/>
        <w:tc>
          <w:tcPr>
            <w:tcW w:w="672" w:type="pct"/>
          </w:tcPr>
          <w:p w14:paraId="480EBC96" w14:textId="77777777" w:rsidR="00CF11F1" w:rsidRPr="005A20BD" w:rsidRDefault="00CF11F1" w:rsidP="00EA56B0">
            <w:pPr>
              <w:ind w:left="-6"/>
              <w:jc w:val="right"/>
              <w:rPr>
                <w:color w:val="000000"/>
                <w:sz w:val="20"/>
                <w:szCs w:val="20"/>
              </w:rPr>
            </w:pPr>
            <w:r w:rsidRPr="005A20BD">
              <w:rPr>
                <w:color w:val="000000"/>
                <w:sz w:val="20"/>
                <w:szCs w:val="20"/>
              </w:rPr>
              <w:fldChar w:fldCharType="begin">
                <w:ffData>
                  <w:name w:val="C_COAMT_05"/>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72"/>
          </w:p>
        </w:tc>
      </w:tr>
      <w:tr w:rsidR="00CF11F1" w:rsidRPr="005A20BD" w14:paraId="2FF542BB" w14:textId="77777777" w:rsidTr="00A0146F">
        <w:trPr>
          <w:cantSplit/>
        </w:trPr>
        <w:tc>
          <w:tcPr>
            <w:tcW w:w="1237" w:type="pct"/>
          </w:tcPr>
          <w:p w14:paraId="6B748931" w14:textId="77777777" w:rsidR="00CF11F1" w:rsidRPr="005A20BD" w:rsidRDefault="009E372F">
            <w:pPr>
              <w:rPr>
                <w:color w:val="000000"/>
              </w:rPr>
            </w:pPr>
            <w:r>
              <w:rPr>
                <w:color w:val="000000"/>
                <w:sz w:val="20"/>
                <w:szCs w:val="20"/>
              </w:rPr>
              <w:fldChar w:fldCharType="begin">
                <w:ffData>
                  <w:name w:val="TblC_SrcCo_06"/>
                  <w:enabled/>
                  <w:calcOnExit w:val="0"/>
                  <w:ddList>
                    <w:listEntry w:val="(select)"/>
                    <w:listEntry w:val="GEF Agency"/>
                    <w:listEntry w:val="Recipient Government"/>
                    <w:listEntry w:val="Donor Agency"/>
                    <w:listEntry w:val="CSO"/>
                    <w:listEntry w:val="Private Sector"/>
                    <w:listEntry w:val="Beneficiaries"/>
                    <w:listEntry w:val="Others"/>
                  </w:ddList>
                </w:ffData>
              </w:fldChar>
            </w:r>
            <w:bookmarkStart w:id="73" w:name="TblC_SrcCo_06"/>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73"/>
          </w:p>
        </w:tc>
        <w:tc>
          <w:tcPr>
            <w:tcW w:w="1987" w:type="pct"/>
          </w:tcPr>
          <w:p w14:paraId="70BFFB22" w14:textId="77777777" w:rsidR="00CF11F1" w:rsidRPr="005A20BD" w:rsidRDefault="000D2459" w:rsidP="00336A88">
            <w:pPr>
              <w:rPr>
                <w:color w:val="000000"/>
                <w:sz w:val="20"/>
                <w:szCs w:val="20"/>
              </w:rPr>
            </w:pPr>
            <w:r>
              <w:rPr>
                <w:color w:val="000000"/>
                <w:sz w:val="20"/>
                <w:szCs w:val="20"/>
              </w:rPr>
              <w:fldChar w:fldCharType="begin">
                <w:ffData>
                  <w:name w:val="TblC_Cofinanciar_06"/>
                  <w:enabled/>
                  <w:calcOnExit w:val="0"/>
                  <w:textInput/>
                </w:ffData>
              </w:fldChar>
            </w:r>
            <w:bookmarkStart w:id="74" w:name="TblC_Cofinanciar_06"/>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74"/>
          </w:p>
        </w:tc>
        <w:tc>
          <w:tcPr>
            <w:tcW w:w="1104" w:type="pct"/>
            <w:shd w:val="clear" w:color="auto" w:fill="auto"/>
          </w:tcPr>
          <w:p w14:paraId="10123B92" w14:textId="77777777" w:rsidR="00CF11F1" w:rsidRPr="005A20BD" w:rsidRDefault="004D2839">
            <w:pPr>
              <w:rPr>
                <w:color w:val="000000"/>
              </w:rPr>
            </w:pPr>
            <w:r>
              <w:rPr>
                <w:color w:val="000000"/>
                <w:sz w:val="20"/>
                <w:szCs w:val="20"/>
              </w:rPr>
              <w:fldChar w:fldCharType="begin">
                <w:ffData>
                  <w:name w:val="TblC_CofinType_06"/>
                  <w:enabled/>
                  <w:calcOnExit w:val="0"/>
                  <w:ddList>
                    <w:listEntry w:val="(select)"/>
                    <w:listEntry w:val="Grants"/>
                    <w:listEntry w:val="Loans"/>
                    <w:listEntry w:val="Equity"/>
                    <w:listEntry w:val="Guarantees"/>
                    <w:listEntry w:val="In-kind"/>
                    <w:listEntry w:val="Unknown"/>
                  </w:ddList>
                </w:ffData>
              </w:fldChar>
            </w:r>
            <w:bookmarkStart w:id="75" w:name="TblC_CofinType_06"/>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75"/>
          </w:p>
        </w:tc>
        <w:tc>
          <w:tcPr>
            <w:tcW w:w="672" w:type="pct"/>
          </w:tcPr>
          <w:p w14:paraId="2683F907" w14:textId="77777777" w:rsidR="00CF11F1" w:rsidRPr="005A20BD" w:rsidRDefault="00CF11F1" w:rsidP="00336A88">
            <w:pPr>
              <w:ind w:left="-6"/>
              <w:jc w:val="right"/>
              <w:rPr>
                <w:color w:val="000000"/>
                <w:sz w:val="20"/>
                <w:szCs w:val="20"/>
              </w:rPr>
            </w:pPr>
            <w:r w:rsidRPr="005A20BD">
              <w:rPr>
                <w:color w:val="000000"/>
                <w:sz w:val="20"/>
                <w:szCs w:val="20"/>
              </w:rPr>
              <w:fldChar w:fldCharType="begin">
                <w:ffData>
                  <w:name w:val="C_COAMT_06"/>
                  <w:enabled/>
                  <w:calcOnExit/>
                  <w:textInput>
                    <w:type w:val="number"/>
                    <w:format w:val="#,##0"/>
                  </w:textInput>
                </w:ffData>
              </w:fldChar>
            </w:r>
            <w:bookmarkStart w:id="76" w:name="C_COAMT_06"/>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76"/>
          </w:p>
        </w:tc>
      </w:tr>
      <w:tr w:rsidR="00344CA2" w:rsidRPr="005A20BD" w14:paraId="65CD9603" w14:textId="77777777" w:rsidTr="00A0146F">
        <w:trPr>
          <w:cantSplit/>
          <w:hidden/>
        </w:trPr>
        <w:tc>
          <w:tcPr>
            <w:tcW w:w="1237" w:type="pct"/>
          </w:tcPr>
          <w:p w14:paraId="6F0DDAD2" w14:textId="77777777" w:rsidR="00344CA2" w:rsidRPr="005A20BD" w:rsidRDefault="00344CA2" w:rsidP="00444B7E">
            <w:pPr>
              <w:rPr>
                <w:vanish/>
                <w:color w:val="000000"/>
                <w:sz w:val="20"/>
                <w:szCs w:val="20"/>
              </w:rPr>
            </w:pPr>
            <w:r w:rsidRPr="005A20BD">
              <w:rPr>
                <w:vanish/>
                <w:color w:val="000000"/>
                <w:sz w:val="20"/>
                <w:szCs w:val="20"/>
              </w:rPr>
              <w:fldChar w:fldCharType="begin">
                <w:ffData>
                  <w:name w:val="srcCofin_05"/>
                  <w:enabled/>
                  <w:calcOnExit w:val="0"/>
                  <w:ddList>
                    <w:listEntry w:val="(select)"/>
                    <w:listEntry w:val="Bilateral Aid Agency (ies)"/>
                    <w:listEntry w:val="Foundation"/>
                    <w:listEntry w:val="Local Government"/>
                    <w:listEntry w:val="Multilateral Agency (ies)"/>
                    <w:listEntry w:val="National Government"/>
                    <w:listEntry w:val="NGO"/>
                    <w:listEntry w:val="Private Sector"/>
                    <w:listEntry w:val="Others"/>
                  </w:ddList>
                </w:ffData>
              </w:fldChar>
            </w:r>
            <w:r w:rsidRPr="005A20BD">
              <w:rPr>
                <w:vanish/>
                <w:color w:val="000000"/>
                <w:sz w:val="20"/>
                <w:szCs w:val="20"/>
              </w:rPr>
              <w:instrText xml:space="preserve"> FORMDROPDOWN </w:instrText>
            </w:r>
            <w:r w:rsidR="00236DB5">
              <w:rPr>
                <w:vanish/>
                <w:color w:val="000000"/>
                <w:sz w:val="20"/>
                <w:szCs w:val="20"/>
              </w:rPr>
            </w:r>
            <w:r w:rsidR="00236DB5">
              <w:rPr>
                <w:vanish/>
                <w:color w:val="000000"/>
                <w:sz w:val="20"/>
                <w:szCs w:val="20"/>
              </w:rPr>
              <w:fldChar w:fldCharType="separate"/>
            </w:r>
            <w:r w:rsidRPr="005A20BD">
              <w:rPr>
                <w:vanish/>
                <w:color w:val="000000"/>
                <w:sz w:val="20"/>
                <w:szCs w:val="20"/>
              </w:rPr>
              <w:fldChar w:fldCharType="end"/>
            </w:r>
          </w:p>
        </w:tc>
        <w:tc>
          <w:tcPr>
            <w:tcW w:w="1987" w:type="pct"/>
          </w:tcPr>
          <w:p w14:paraId="019090CC" w14:textId="77777777" w:rsidR="00344CA2" w:rsidRPr="005A20BD" w:rsidRDefault="00344CA2" w:rsidP="00407952">
            <w:pPr>
              <w:rPr>
                <w:vanish/>
                <w:color w:val="000000"/>
                <w:sz w:val="20"/>
                <w:szCs w:val="20"/>
              </w:rPr>
            </w:pPr>
            <w:r w:rsidRPr="005A20BD">
              <w:rPr>
                <w:vanish/>
                <w:color w:val="000000"/>
                <w:sz w:val="20"/>
                <w:szCs w:val="20"/>
              </w:rPr>
              <w:fldChar w:fldCharType="begin">
                <w:ffData>
                  <w:name w:val="nameOfCofin_05"/>
                  <w:enabled/>
                  <w:calcOnExi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c>
          <w:tcPr>
            <w:tcW w:w="1104" w:type="pct"/>
            <w:shd w:val="clear" w:color="auto" w:fill="auto"/>
          </w:tcPr>
          <w:p w14:paraId="220F81CE" w14:textId="77777777" w:rsidR="00344CA2" w:rsidRPr="005A20BD" w:rsidRDefault="00344CA2" w:rsidP="00407952">
            <w:pPr>
              <w:ind w:left="5"/>
              <w:rPr>
                <w:vanish/>
                <w:color w:val="000000"/>
                <w:sz w:val="20"/>
                <w:szCs w:val="20"/>
              </w:rPr>
            </w:pPr>
            <w:r w:rsidRPr="005A20BD">
              <w:rPr>
                <w:vanish/>
                <w:color w:val="000000"/>
                <w:sz w:val="20"/>
                <w:szCs w:val="20"/>
              </w:rPr>
              <w:fldChar w:fldCharType="begin">
                <w:ffData>
                  <w:name w:val="CofinType_05"/>
                  <w:enabled/>
                  <w:calcOnExit w:val="0"/>
                  <w:ddList>
                    <w:listEntry w:val="(select)"/>
                    <w:listEntry w:val="Grant"/>
                    <w:listEntry w:val="Soft Loan"/>
                    <w:listEntry w:val="Hard Loan"/>
                    <w:listEntry w:val="Guarantee"/>
                    <w:listEntry w:val="In-kind"/>
                    <w:listEntry w:val="Unknown at this stage"/>
                  </w:ddList>
                </w:ffData>
              </w:fldChar>
            </w:r>
            <w:r w:rsidRPr="005A20BD">
              <w:rPr>
                <w:vanish/>
                <w:color w:val="000000"/>
                <w:sz w:val="20"/>
                <w:szCs w:val="20"/>
              </w:rPr>
              <w:instrText xml:space="preserve"> FORMDROPDOWN </w:instrText>
            </w:r>
            <w:r w:rsidR="00236DB5">
              <w:rPr>
                <w:vanish/>
                <w:color w:val="000000"/>
                <w:sz w:val="20"/>
                <w:szCs w:val="20"/>
              </w:rPr>
            </w:r>
            <w:r w:rsidR="00236DB5">
              <w:rPr>
                <w:vanish/>
                <w:color w:val="000000"/>
                <w:sz w:val="20"/>
                <w:szCs w:val="20"/>
              </w:rPr>
              <w:fldChar w:fldCharType="separate"/>
            </w:r>
            <w:r w:rsidRPr="005A20BD">
              <w:rPr>
                <w:vanish/>
                <w:color w:val="000000"/>
                <w:sz w:val="20"/>
                <w:szCs w:val="20"/>
              </w:rPr>
              <w:fldChar w:fldCharType="end"/>
            </w:r>
          </w:p>
        </w:tc>
        <w:tc>
          <w:tcPr>
            <w:tcW w:w="672" w:type="pct"/>
          </w:tcPr>
          <w:p w14:paraId="47F38F4F" w14:textId="77777777" w:rsidR="00344CA2" w:rsidRPr="005A20BD" w:rsidRDefault="00344CA2" w:rsidP="00436AF0">
            <w:pPr>
              <w:ind w:left="-6"/>
              <w:jc w:val="right"/>
              <w:rPr>
                <w:vanish/>
                <w:color w:val="000000"/>
                <w:sz w:val="20"/>
                <w:szCs w:val="20"/>
              </w:rPr>
            </w:pPr>
            <w:r w:rsidRPr="005A20BD">
              <w:rPr>
                <w:vanish/>
                <w:color w:val="000000"/>
                <w:sz w:val="20"/>
                <w:szCs w:val="20"/>
              </w:rPr>
              <w:fldChar w:fldCharType="begin">
                <w:ffData>
                  <w:name w:val="CofinTotal_05"/>
                  <w:enabled/>
                  <w:calcOnExit w:val="0"/>
                  <w:textInput>
                    <w:type w:val="number"/>
                    <w:forma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r>
      <w:tr w:rsidR="00344CA2" w:rsidRPr="005A20BD" w14:paraId="49D7F2D6" w14:textId="77777777" w:rsidTr="00A0146F">
        <w:trPr>
          <w:cantSplit/>
          <w:hidden/>
        </w:trPr>
        <w:tc>
          <w:tcPr>
            <w:tcW w:w="1237" w:type="pct"/>
          </w:tcPr>
          <w:p w14:paraId="1B00DE30" w14:textId="77777777" w:rsidR="00344CA2" w:rsidRPr="005A20BD" w:rsidRDefault="00344CA2" w:rsidP="00444B7E">
            <w:pPr>
              <w:rPr>
                <w:vanish/>
                <w:color w:val="000000"/>
                <w:sz w:val="20"/>
                <w:szCs w:val="20"/>
              </w:rPr>
            </w:pPr>
            <w:r w:rsidRPr="005A20BD">
              <w:rPr>
                <w:vanish/>
                <w:color w:val="000000"/>
                <w:sz w:val="20"/>
                <w:szCs w:val="20"/>
              </w:rPr>
              <w:fldChar w:fldCharType="begin">
                <w:ffData>
                  <w:name w:val="srcCofin_06"/>
                  <w:enabled/>
                  <w:calcOnExit w:val="0"/>
                  <w:ddList>
                    <w:listEntry w:val="(select)"/>
                    <w:listEntry w:val="Bilateral Aid Agency (ies)"/>
                    <w:listEntry w:val="Foundation"/>
                    <w:listEntry w:val="Local Government"/>
                    <w:listEntry w:val="Multilateral Agency (ies)"/>
                    <w:listEntry w:val="National Government"/>
                    <w:listEntry w:val="NGO"/>
                    <w:listEntry w:val="Private Sector"/>
                    <w:listEntry w:val="Others"/>
                  </w:ddList>
                </w:ffData>
              </w:fldChar>
            </w:r>
            <w:r w:rsidRPr="005A20BD">
              <w:rPr>
                <w:vanish/>
                <w:color w:val="000000"/>
                <w:sz w:val="20"/>
                <w:szCs w:val="20"/>
              </w:rPr>
              <w:instrText xml:space="preserve"> FORMDROPDOWN </w:instrText>
            </w:r>
            <w:r w:rsidR="00236DB5">
              <w:rPr>
                <w:vanish/>
                <w:color w:val="000000"/>
                <w:sz w:val="20"/>
                <w:szCs w:val="20"/>
              </w:rPr>
            </w:r>
            <w:r w:rsidR="00236DB5">
              <w:rPr>
                <w:vanish/>
                <w:color w:val="000000"/>
                <w:sz w:val="20"/>
                <w:szCs w:val="20"/>
              </w:rPr>
              <w:fldChar w:fldCharType="separate"/>
            </w:r>
            <w:r w:rsidRPr="005A20BD">
              <w:rPr>
                <w:vanish/>
                <w:color w:val="000000"/>
                <w:sz w:val="20"/>
                <w:szCs w:val="20"/>
              </w:rPr>
              <w:fldChar w:fldCharType="end"/>
            </w:r>
          </w:p>
        </w:tc>
        <w:tc>
          <w:tcPr>
            <w:tcW w:w="1987" w:type="pct"/>
          </w:tcPr>
          <w:p w14:paraId="0B589CE6" w14:textId="77777777" w:rsidR="00344CA2" w:rsidRPr="005A20BD" w:rsidRDefault="00344CA2" w:rsidP="00407952">
            <w:pPr>
              <w:rPr>
                <w:vanish/>
                <w:color w:val="000000"/>
                <w:sz w:val="20"/>
                <w:szCs w:val="20"/>
              </w:rPr>
            </w:pPr>
            <w:r w:rsidRPr="005A20BD">
              <w:rPr>
                <w:vanish/>
                <w:color w:val="000000"/>
                <w:sz w:val="20"/>
                <w:szCs w:val="20"/>
              </w:rPr>
              <w:fldChar w:fldCharType="begin">
                <w:ffData>
                  <w:name w:val="nameOfCofin_06"/>
                  <w:enabled/>
                  <w:calcOnExi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c>
          <w:tcPr>
            <w:tcW w:w="1104" w:type="pct"/>
            <w:shd w:val="clear" w:color="auto" w:fill="auto"/>
          </w:tcPr>
          <w:p w14:paraId="6187E5A4" w14:textId="77777777" w:rsidR="00344CA2" w:rsidRPr="005A20BD" w:rsidRDefault="00344CA2" w:rsidP="00407952">
            <w:pPr>
              <w:ind w:left="5"/>
              <w:rPr>
                <w:vanish/>
                <w:color w:val="000000"/>
                <w:sz w:val="20"/>
                <w:szCs w:val="20"/>
              </w:rPr>
            </w:pPr>
            <w:r w:rsidRPr="005A20BD">
              <w:rPr>
                <w:vanish/>
                <w:color w:val="000000"/>
                <w:sz w:val="20"/>
                <w:szCs w:val="20"/>
              </w:rPr>
              <w:fldChar w:fldCharType="begin">
                <w:ffData>
                  <w:name w:val="CofinType_06"/>
                  <w:enabled/>
                  <w:calcOnExit w:val="0"/>
                  <w:ddList>
                    <w:listEntry w:val="(select)"/>
                    <w:listEntry w:val="Grant"/>
                    <w:listEntry w:val="Soft Loan"/>
                    <w:listEntry w:val="Hard Loan"/>
                    <w:listEntry w:val="Guarantee"/>
                    <w:listEntry w:val="In-kind"/>
                    <w:listEntry w:val="Unknown at this stage"/>
                  </w:ddList>
                </w:ffData>
              </w:fldChar>
            </w:r>
            <w:r w:rsidRPr="005A20BD">
              <w:rPr>
                <w:vanish/>
                <w:color w:val="000000"/>
                <w:sz w:val="20"/>
                <w:szCs w:val="20"/>
              </w:rPr>
              <w:instrText xml:space="preserve"> FORMDROPDOWN </w:instrText>
            </w:r>
            <w:r w:rsidR="00236DB5">
              <w:rPr>
                <w:vanish/>
                <w:color w:val="000000"/>
                <w:sz w:val="20"/>
                <w:szCs w:val="20"/>
              </w:rPr>
            </w:r>
            <w:r w:rsidR="00236DB5">
              <w:rPr>
                <w:vanish/>
                <w:color w:val="000000"/>
                <w:sz w:val="20"/>
                <w:szCs w:val="20"/>
              </w:rPr>
              <w:fldChar w:fldCharType="separate"/>
            </w:r>
            <w:r w:rsidRPr="005A20BD">
              <w:rPr>
                <w:vanish/>
                <w:color w:val="000000"/>
                <w:sz w:val="20"/>
                <w:szCs w:val="20"/>
              </w:rPr>
              <w:fldChar w:fldCharType="end"/>
            </w:r>
          </w:p>
        </w:tc>
        <w:tc>
          <w:tcPr>
            <w:tcW w:w="672" w:type="pct"/>
          </w:tcPr>
          <w:p w14:paraId="3581A65C" w14:textId="77777777" w:rsidR="00344CA2" w:rsidRPr="005A20BD" w:rsidRDefault="00344CA2" w:rsidP="00407952">
            <w:pPr>
              <w:ind w:left="-6"/>
              <w:jc w:val="right"/>
              <w:rPr>
                <w:vanish/>
                <w:color w:val="000000"/>
                <w:sz w:val="20"/>
                <w:szCs w:val="20"/>
              </w:rPr>
            </w:pPr>
            <w:r w:rsidRPr="005A20BD">
              <w:rPr>
                <w:vanish/>
                <w:color w:val="000000"/>
                <w:sz w:val="20"/>
                <w:szCs w:val="20"/>
              </w:rPr>
              <w:fldChar w:fldCharType="begin">
                <w:ffData>
                  <w:name w:val="CofinTotal_06"/>
                  <w:enabled/>
                  <w:calcOnExit w:val="0"/>
                  <w:textInput>
                    <w:type w:val="number"/>
                    <w:forma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r>
      <w:tr w:rsidR="00344CA2" w:rsidRPr="005A20BD" w14:paraId="1AEDD4DA" w14:textId="77777777" w:rsidTr="00A0146F">
        <w:trPr>
          <w:cantSplit/>
        </w:trPr>
        <w:tc>
          <w:tcPr>
            <w:tcW w:w="1237" w:type="pct"/>
            <w:tcBorders>
              <w:top w:val="double" w:sz="4" w:space="0" w:color="auto"/>
              <w:bottom w:val="double" w:sz="4" w:space="0" w:color="auto"/>
            </w:tcBorders>
          </w:tcPr>
          <w:p w14:paraId="7C8BC64B" w14:textId="77777777" w:rsidR="00344CA2" w:rsidRPr="005A20BD" w:rsidRDefault="00BD1A2B" w:rsidP="00407952">
            <w:pPr>
              <w:rPr>
                <w:b/>
                <w:color w:val="000000"/>
                <w:sz w:val="20"/>
                <w:szCs w:val="20"/>
              </w:rPr>
            </w:pPr>
            <w:r w:rsidRPr="005A20BD">
              <w:rPr>
                <w:b/>
                <w:color w:val="000000"/>
                <w:sz w:val="20"/>
                <w:szCs w:val="20"/>
              </w:rPr>
              <w:t>Total Co</w:t>
            </w:r>
            <w:r w:rsidR="002900EB" w:rsidRPr="005A20BD">
              <w:rPr>
                <w:b/>
                <w:color w:val="000000"/>
                <w:sz w:val="20"/>
                <w:szCs w:val="20"/>
              </w:rPr>
              <w:t>-</w:t>
            </w:r>
            <w:r w:rsidR="00344CA2" w:rsidRPr="005A20BD">
              <w:rPr>
                <w:b/>
                <w:color w:val="000000"/>
                <w:sz w:val="20"/>
                <w:szCs w:val="20"/>
              </w:rPr>
              <w:t>financing</w:t>
            </w:r>
          </w:p>
        </w:tc>
        <w:tc>
          <w:tcPr>
            <w:tcW w:w="1987" w:type="pct"/>
            <w:tcBorders>
              <w:top w:val="double" w:sz="4" w:space="0" w:color="auto"/>
              <w:bottom w:val="double" w:sz="4" w:space="0" w:color="auto"/>
            </w:tcBorders>
            <w:shd w:val="clear" w:color="auto" w:fill="CCCCCC"/>
          </w:tcPr>
          <w:p w14:paraId="19432130" w14:textId="77777777" w:rsidR="00344CA2" w:rsidRPr="005A20BD" w:rsidRDefault="00344CA2" w:rsidP="00407952">
            <w:pPr>
              <w:jc w:val="right"/>
              <w:rPr>
                <w:color w:val="000000"/>
                <w:sz w:val="20"/>
                <w:szCs w:val="20"/>
              </w:rPr>
            </w:pPr>
          </w:p>
        </w:tc>
        <w:tc>
          <w:tcPr>
            <w:tcW w:w="1104" w:type="pct"/>
            <w:tcBorders>
              <w:top w:val="double" w:sz="4" w:space="0" w:color="auto"/>
              <w:bottom w:val="double" w:sz="4" w:space="0" w:color="auto"/>
            </w:tcBorders>
            <w:shd w:val="clear" w:color="auto" w:fill="CCCCCC"/>
          </w:tcPr>
          <w:p w14:paraId="3F5CDE51" w14:textId="77777777" w:rsidR="00344CA2" w:rsidRPr="005A20BD" w:rsidRDefault="00344CA2" w:rsidP="00407952">
            <w:pPr>
              <w:ind w:left="5"/>
              <w:jc w:val="right"/>
              <w:rPr>
                <w:color w:val="000000"/>
                <w:sz w:val="20"/>
                <w:szCs w:val="20"/>
              </w:rPr>
            </w:pPr>
          </w:p>
        </w:tc>
        <w:tc>
          <w:tcPr>
            <w:tcW w:w="672" w:type="pct"/>
            <w:tcBorders>
              <w:top w:val="double" w:sz="4" w:space="0" w:color="auto"/>
              <w:bottom w:val="double" w:sz="4" w:space="0" w:color="auto"/>
            </w:tcBorders>
          </w:tcPr>
          <w:p w14:paraId="68C9A5E3" w14:textId="631A9078" w:rsidR="00344CA2" w:rsidRPr="005A20BD" w:rsidRDefault="00303D6A" w:rsidP="0095762E">
            <w:pPr>
              <w:ind w:left="-6"/>
              <w:jc w:val="right"/>
              <w:rPr>
                <w:color w:val="000000"/>
                <w:sz w:val="20"/>
                <w:szCs w:val="20"/>
              </w:rPr>
            </w:pPr>
            <w:r>
              <w:rPr>
                <w:color w:val="000000"/>
                <w:sz w:val="20"/>
                <w:szCs w:val="20"/>
              </w:rPr>
              <w:t>800,000</w:t>
            </w:r>
          </w:p>
        </w:tc>
      </w:tr>
    </w:tbl>
    <w:p w14:paraId="310B6B70" w14:textId="77777777" w:rsidR="0076121E" w:rsidRDefault="0076121E" w:rsidP="0076121E">
      <w:pPr>
        <w:pStyle w:val="GEFTableHeading"/>
      </w:pPr>
    </w:p>
    <w:p w14:paraId="13070C15" w14:textId="77777777" w:rsidR="00A22968" w:rsidRDefault="00A22968" w:rsidP="00D54E10">
      <w:pPr>
        <w:pStyle w:val="GEFTableHeading"/>
        <w:spacing w:after="80"/>
      </w:pPr>
    </w:p>
    <w:p w14:paraId="6DB36317" w14:textId="77777777" w:rsidR="00A22968" w:rsidRDefault="00A22968" w:rsidP="00D54E10">
      <w:pPr>
        <w:pStyle w:val="GEFTableHeading"/>
        <w:spacing w:after="80"/>
      </w:pPr>
    </w:p>
    <w:p w14:paraId="33079673" w14:textId="77777777" w:rsidR="00A22968" w:rsidRDefault="00A22968" w:rsidP="00D54E10">
      <w:pPr>
        <w:pStyle w:val="GEFTableHeading"/>
        <w:spacing w:after="80"/>
      </w:pPr>
    </w:p>
    <w:p w14:paraId="1E258307" w14:textId="070A5911" w:rsidR="00276471" w:rsidRPr="005A20BD" w:rsidRDefault="0076121E" w:rsidP="00D54E10">
      <w:pPr>
        <w:pStyle w:val="GEFTableHeading"/>
        <w:spacing w:after="80"/>
      </w:pPr>
      <w:r>
        <w:lastRenderedPageBreak/>
        <w:t xml:space="preserve">D. </w:t>
      </w:r>
      <w:r w:rsidR="00EB39F4" w:rsidRPr="005A20BD">
        <w:t>I</w:t>
      </w:r>
      <w:r w:rsidR="00BC472A" w:rsidRPr="005A20BD">
        <w:t xml:space="preserve">ndicative </w:t>
      </w:r>
      <w:r w:rsidR="00EB39F4" w:rsidRPr="005A20BD">
        <w:t>T</w:t>
      </w:r>
      <w:r w:rsidR="007F44AA" w:rsidRPr="005A20BD">
        <w:t xml:space="preserve">rust </w:t>
      </w:r>
      <w:r w:rsidR="00EB39F4" w:rsidRPr="005A20BD">
        <w:t>F</w:t>
      </w:r>
      <w:r w:rsidR="007F44AA" w:rsidRPr="005A20BD">
        <w:t>und</w:t>
      </w:r>
      <w:r w:rsidR="005B6ABF" w:rsidRPr="005A20BD">
        <w:t xml:space="preserve"> </w:t>
      </w:r>
      <w:r w:rsidR="00107376" w:rsidRPr="005A20BD">
        <w:t xml:space="preserve"> Res</w:t>
      </w:r>
      <w:r w:rsidR="005B6ABF" w:rsidRPr="005A20BD">
        <w:t>ources</w:t>
      </w:r>
      <w:r w:rsidR="00667450" w:rsidRPr="005A20BD">
        <w:t xml:space="preserve"> </w:t>
      </w:r>
      <w:r w:rsidR="005B6ABF" w:rsidRPr="005A20BD">
        <w:t>Requested by Agency</w:t>
      </w:r>
      <w:r w:rsidR="00C36288" w:rsidRPr="005A20BD">
        <w:t>(ies)</w:t>
      </w:r>
      <w:r w:rsidR="005B6ABF" w:rsidRPr="005A20BD">
        <w:t xml:space="preserve">, </w:t>
      </w:r>
      <w:r w:rsidR="00107376" w:rsidRPr="005A20BD">
        <w:t xml:space="preserve"> Country</w:t>
      </w:r>
      <w:r w:rsidR="00C36288" w:rsidRPr="005A20BD">
        <w:t>(ies)</w:t>
      </w:r>
      <w:r w:rsidR="00F43951" w:rsidRPr="005A20BD">
        <w:t xml:space="preserve"> and </w:t>
      </w:r>
      <w:r w:rsidR="00C36288" w:rsidRPr="005A20BD">
        <w:t xml:space="preserve">the Programming </w:t>
      </w:r>
      <w:r w:rsidR="00F43951" w:rsidRPr="005A20BD">
        <w:t>of Funds</w:t>
      </w:r>
      <w:r w:rsidR="00091854">
        <w:t xml:space="preserve"> </w:t>
      </w:r>
      <w:r w:rsidR="00091854" w:rsidRPr="00E74AB0">
        <w:rPr>
          <w:rFonts w:ascii="Times New Roman" w:hAnsi="Times New Roman"/>
          <w:b w:val="0"/>
          <w:smallCaps w:val="0"/>
          <w:vertAlign w:val="superscript"/>
        </w:rPr>
        <w:t>a</w:t>
      </w:r>
      <w:r w:rsidR="00091854" w:rsidRPr="00091854">
        <w:rPr>
          <w:vertAlign w:val="superscript"/>
        </w:rPr>
        <w:t>)</w:t>
      </w:r>
    </w:p>
    <w:tbl>
      <w:tblPr>
        <w:tblW w:w="5314"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828"/>
        <w:gridCol w:w="2014"/>
        <w:gridCol w:w="1582"/>
        <w:gridCol w:w="1893"/>
        <w:gridCol w:w="1158"/>
        <w:gridCol w:w="913"/>
        <w:gridCol w:w="927"/>
      </w:tblGrid>
      <w:tr w:rsidR="00132636" w:rsidRPr="005A20BD" w14:paraId="44285582" w14:textId="77777777" w:rsidTr="00B64FBC">
        <w:trPr>
          <w:trHeight w:val="172"/>
        </w:trPr>
        <w:tc>
          <w:tcPr>
            <w:tcW w:w="436" w:type="pct"/>
            <w:vMerge w:val="restart"/>
            <w:shd w:val="clear" w:color="auto" w:fill="auto"/>
            <w:vAlign w:val="center"/>
          </w:tcPr>
          <w:p w14:paraId="20206721" w14:textId="77777777" w:rsidR="00132636" w:rsidRPr="005A20BD" w:rsidRDefault="00132636" w:rsidP="005D5071">
            <w:pPr>
              <w:jc w:val="center"/>
              <w:rPr>
                <w:rFonts w:ascii="Times New Roman Bold" w:hAnsi="Times New Roman Bold"/>
                <w:b/>
                <w:color w:val="000000"/>
                <w:sz w:val="22"/>
                <w:szCs w:val="22"/>
              </w:rPr>
            </w:pPr>
            <w:r w:rsidRPr="005A20BD">
              <w:rPr>
                <w:rFonts w:ascii="Times New Roman Bold" w:hAnsi="Times New Roman Bold"/>
                <w:b/>
                <w:color w:val="000000"/>
                <w:sz w:val="22"/>
                <w:szCs w:val="22"/>
              </w:rPr>
              <w:t>GEF Agency</w:t>
            </w:r>
          </w:p>
        </w:tc>
        <w:tc>
          <w:tcPr>
            <w:tcW w:w="385" w:type="pct"/>
            <w:vMerge w:val="restart"/>
            <w:vAlign w:val="center"/>
          </w:tcPr>
          <w:p w14:paraId="162130B0" w14:textId="77777777" w:rsidR="00132636" w:rsidRPr="005A20BD" w:rsidRDefault="00132636" w:rsidP="00513D4F">
            <w:pPr>
              <w:jc w:val="center"/>
              <w:rPr>
                <w:rFonts w:ascii="Times New Roman Bold" w:hAnsi="Times New Roman Bold"/>
                <w:b/>
                <w:color w:val="000000"/>
                <w:sz w:val="22"/>
                <w:szCs w:val="22"/>
              </w:rPr>
            </w:pPr>
            <w:r w:rsidRPr="005A20BD">
              <w:rPr>
                <w:rFonts w:ascii="Times New Roman Bold" w:hAnsi="Times New Roman Bold"/>
                <w:b/>
                <w:color w:val="000000"/>
                <w:sz w:val="22"/>
                <w:szCs w:val="22"/>
              </w:rPr>
              <w:t>Trust Fund</w:t>
            </w:r>
          </w:p>
        </w:tc>
        <w:tc>
          <w:tcPr>
            <w:tcW w:w="1025" w:type="pct"/>
            <w:vMerge w:val="restart"/>
            <w:shd w:val="clear" w:color="auto" w:fill="auto"/>
            <w:vAlign w:val="center"/>
          </w:tcPr>
          <w:p w14:paraId="12557F4C" w14:textId="77777777" w:rsidR="00132636" w:rsidRPr="005A20BD" w:rsidRDefault="00132636" w:rsidP="00B853BF">
            <w:pPr>
              <w:jc w:val="center"/>
              <w:rPr>
                <w:b/>
                <w:color w:val="000000"/>
                <w:sz w:val="22"/>
                <w:szCs w:val="22"/>
              </w:rPr>
            </w:pPr>
            <w:r w:rsidRPr="005A20BD">
              <w:rPr>
                <w:b/>
                <w:color w:val="000000"/>
                <w:sz w:val="22"/>
                <w:szCs w:val="22"/>
              </w:rPr>
              <w:t>Country/</w:t>
            </w:r>
          </w:p>
          <w:p w14:paraId="7501324A" w14:textId="77777777" w:rsidR="00132636" w:rsidRPr="005A20BD" w:rsidRDefault="00132636" w:rsidP="005D53AB">
            <w:pPr>
              <w:jc w:val="center"/>
              <w:rPr>
                <w:b/>
                <w:color w:val="000000"/>
                <w:sz w:val="22"/>
                <w:szCs w:val="22"/>
              </w:rPr>
            </w:pPr>
            <w:r w:rsidRPr="005A20BD">
              <w:rPr>
                <w:b/>
                <w:color w:val="000000"/>
                <w:sz w:val="22"/>
                <w:szCs w:val="22"/>
              </w:rPr>
              <w:t>Regional/ Global</w:t>
            </w:r>
            <w:r w:rsidRPr="005A20BD">
              <w:rPr>
                <w:b/>
                <w:color w:val="000000"/>
                <w:sz w:val="22"/>
                <w:szCs w:val="22"/>
                <w:vertAlign w:val="superscript"/>
              </w:rPr>
              <w:t xml:space="preserve"> </w:t>
            </w:r>
          </w:p>
        </w:tc>
        <w:tc>
          <w:tcPr>
            <w:tcW w:w="814" w:type="pct"/>
            <w:vMerge w:val="restart"/>
            <w:shd w:val="clear" w:color="auto" w:fill="auto"/>
            <w:vAlign w:val="center"/>
          </w:tcPr>
          <w:p w14:paraId="49F33D1D" w14:textId="77777777" w:rsidR="00132636" w:rsidRPr="005F390B" w:rsidRDefault="00132636" w:rsidP="007009D9">
            <w:pPr>
              <w:jc w:val="center"/>
              <w:rPr>
                <w:b/>
                <w:color w:val="000000"/>
                <w:sz w:val="22"/>
                <w:szCs w:val="22"/>
              </w:rPr>
            </w:pPr>
            <w:r w:rsidRPr="005F390B">
              <w:rPr>
                <w:b/>
                <w:color w:val="000000"/>
                <w:sz w:val="22"/>
                <w:szCs w:val="22"/>
              </w:rPr>
              <w:t>Focal Area</w:t>
            </w:r>
          </w:p>
        </w:tc>
        <w:tc>
          <w:tcPr>
            <w:tcW w:w="907" w:type="pct"/>
            <w:vMerge w:val="restart"/>
            <w:shd w:val="clear" w:color="auto" w:fill="auto"/>
            <w:vAlign w:val="center"/>
          </w:tcPr>
          <w:p w14:paraId="137C61AC" w14:textId="77777777" w:rsidR="00132636" w:rsidRPr="005A20BD" w:rsidRDefault="00132636" w:rsidP="006202D8">
            <w:pPr>
              <w:jc w:val="center"/>
              <w:rPr>
                <w:rFonts w:ascii="Times New Roman Bold" w:hAnsi="Times New Roman Bold"/>
                <w:b/>
                <w:color w:val="000000"/>
                <w:sz w:val="22"/>
                <w:szCs w:val="22"/>
              </w:rPr>
            </w:pPr>
            <w:r w:rsidRPr="005A20BD">
              <w:rPr>
                <w:rFonts w:ascii="Times New Roman Bold" w:hAnsi="Times New Roman Bold"/>
                <w:b/>
                <w:color w:val="000000"/>
                <w:sz w:val="22"/>
                <w:szCs w:val="22"/>
              </w:rPr>
              <w:t>Programming</w:t>
            </w:r>
          </w:p>
          <w:p w14:paraId="25BBB8AF" w14:textId="77777777" w:rsidR="00132636" w:rsidRPr="005A20BD" w:rsidRDefault="00132636" w:rsidP="006202D8">
            <w:pPr>
              <w:jc w:val="center"/>
              <w:rPr>
                <w:b/>
                <w:color w:val="000000"/>
                <w:sz w:val="22"/>
                <w:szCs w:val="22"/>
              </w:rPr>
            </w:pPr>
            <w:r w:rsidRPr="005A20BD">
              <w:rPr>
                <w:rFonts w:ascii="Times New Roman Bold" w:hAnsi="Times New Roman Bold"/>
                <w:b/>
                <w:color w:val="000000"/>
                <w:sz w:val="22"/>
                <w:szCs w:val="22"/>
              </w:rPr>
              <w:t xml:space="preserve"> of Funds</w:t>
            </w:r>
          </w:p>
        </w:tc>
        <w:tc>
          <w:tcPr>
            <w:tcW w:w="1433" w:type="pct"/>
            <w:gridSpan w:val="3"/>
            <w:shd w:val="clear" w:color="auto" w:fill="auto"/>
            <w:vAlign w:val="center"/>
          </w:tcPr>
          <w:p w14:paraId="2DA8EA11" w14:textId="77777777" w:rsidR="00132636" w:rsidRPr="005A20BD" w:rsidRDefault="00132636" w:rsidP="002900EB">
            <w:pPr>
              <w:ind w:hanging="17"/>
              <w:jc w:val="center"/>
              <w:rPr>
                <w:b/>
                <w:color w:val="000000"/>
                <w:sz w:val="22"/>
                <w:szCs w:val="22"/>
              </w:rPr>
            </w:pPr>
            <w:r w:rsidRPr="005A20BD">
              <w:rPr>
                <w:b/>
                <w:color w:val="000000"/>
                <w:sz w:val="22"/>
                <w:szCs w:val="22"/>
              </w:rPr>
              <w:t>(in $)</w:t>
            </w:r>
          </w:p>
        </w:tc>
      </w:tr>
      <w:tr w:rsidR="00132636" w:rsidRPr="005A20BD" w14:paraId="3B41E306" w14:textId="77777777" w:rsidTr="00B64FBC">
        <w:trPr>
          <w:trHeight w:val="825"/>
        </w:trPr>
        <w:tc>
          <w:tcPr>
            <w:tcW w:w="436" w:type="pct"/>
            <w:vMerge/>
            <w:shd w:val="clear" w:color="auto" w:fill="auto"/>
            <w:vAlign w:val="center"/>
          </w:tcPr>
          <w:p w14:paraId="5A653311" w14:textId="77777777" w:rsidR="00132636" w:rsidRPr="005A20BD" w:rsidRDefault="00132636" w:rsidP="005D5071">
            <w:pPr>
              <w:jc w:val="center"/>
              <w:rPr>
                <w:rFonts w:ascii="Times New Roman Bold" w:hAnsi="Times New Roman Bold"/>
                <w:b/>
                <w:color w:val="000000"/>
                <w:sz w:val="22"/>
                <w:szCs w:val="22"/>
              </w:rPr>
            </w:pPr>
          </w:p>
        </w:tc>
        <w:tc>
          <w:tcPr>
            <w:tcW w:w="385" w:type="pct"/>
            <w:vMerge/>
            <w:vAlign w:val="center"/>
          </w:tcPr>
          <w:p w14:paraId="77650105" w14:textId="77777777" w:rsidR="00132636" w:rsidRPr="005A20BD" w:rsidRDefault="00132636" w:rsidP="00513D4F">
            <w:pPr>
              <w:jc w:val="center"/>
              <w:rPr>
                <w:rFonts w:ascii="Times New Roman Bold" w:hAnsi="Times New Roman Bold"/>
                <w:b/>
                <w:color w:val="000000"/>
                <w:sz w:val="22"/>
                <w:szCs w:val="22"/>
              </w:rPr>
            </w:pPr>
          </w:p>
        </w:tc>
        <w:tc>
          <w:tcPr>
            <w:tcW w:w="1025" w:type="pct"/>
            <w:vMerge/>
            <w:shd w:val="clear" w:color="auto" w:fill="auto"/>
            <w:vAlign w:val="center"/>
          </w:tcPr>
          <w:p w14:paraId="78E50198" w14:textId="77777777" w:rsidR="00132636" w:rsidRPr="005A20BD" w:rsidRDefault="00132636" w:rsidP="00B853BF">
            <w:pPr>
              <w:jc w:val="center"/>
              <w:rPr>
                <w:b/>
                <w:color w:val="000000"/>
                <w:sz w:val="22"/>
                <w:szCs w:val="22"/>
              </w:rPr>
            </w:pPr>
          </w:p>
        </w:tc>
        <w:tc>
          <w:tcPr>
            <w:tcW w:w="814" w:type="pct"/>
            <w:vMerge/>
            <w:shd w:val="clear" w:color="auto" w:fill="auto"/>
            <w:vAlign w:val="center"/>
          </w:tcPr>
          <w:p w14:paraId="047B09E7" w14:textId="77777777" w:rsidR="00132636" w:rsidRPr="005F390B" w:rsidRDefault="00132636" w:rsidP="007009D9">
            <w:pPr>
              <w:jc w:val="center"/>
              <w:rPr>
                <w:rFonts w:ascii="Times New Roman Bold" w:hAnsi="Times New Roman Bold"/>
                <w:b/>
                <w:color w:val="000000"/>
                <w:sz w:val="22"/>
                <w:szCs w:val="22"/>
              </w:rPr>
            </w:pPr>
          </w:p>
        </w:tc>
        <w:tc>
          <w:tcPr>
            <w:tcW w:w="907" w:type="pct"/>
            <w:vMerge/>
            <w:shd w:val="clear" w:color="auto" w:fill="auto"/>
            <w:vAlign w:val="center"/>
          </w:tcPr>
          <w:p w14:paraId="7F3782C2" w14:textId="77777777" w:rsidR="00132636" w:rsidRPr="005A20BD" w:rsidRDefault="00132636" w:rsidP="007009D9">
            <w:pPr>
              <w:jc w:val="center"/>
              <w:rPr>
                <w:rFonts w:ascii="Times New Roman Bold" w:hAnsi="Times New Roman Bold"/>
                <w:b/>
                <w:color w:val="000000"/>
                <w:sz w:val="22"/>
                <w:szCs w:val="22"/>
              </w:rPr>
            </w:pPr>
          </w:p>
        </w:tc>
        <w:tc>
          <w:tcPr>
            <w:tcW w:w="553" w:type="pct"/>
            <w:shd w:val="clear" w:color="auto" w:fill="auto"/>
            <w:vAlign w:val="center"/>
          </w:tcPr>
          <w:p w14:paraId="0FA05440" w14:textId="77777777" w:rsidR="00132636" w:rsidRPr="005A20BD" w:rsidRDefault="00132636" w:rsidP="00170BB4">
            <w:pPr>
              <w:jc w:val="center"/>
              <w:rPr>
                <w:b/>
                <w:color w:val="000000"/>
                <w:sz w:val="22"/>
                <w:szCs w:val="22"/>
              </w:rPr>
            </w:pPr>
            <w:r w:rsidRPr="005A20BD">
              <w:rPr>
                <w:b/>
                <w:color w:val="000000"/>
                <w:sz w:val="22"/>
                <w:szCs w:val="22"/>
              </w:rPr>
              <w:t>GEF Project Financing  (a)</w:t>
            </w:r>
          </w:p>
        </w:tc>
        <w:tc>
          <w:tcPr>
            <w:tcW w:w="436" w:type="pct"/>
            <w:shd w:val="clear" w:color="auto" w:fill="auto"/>
            <w:vAlign w:val="center"/>
          </w:tcPr>
          <w:p w14:paraId="14CCD3D3" w14:textId="77777777" w:rsidR="00132636" w:rsidRPr="005A20BD" w:rsidRDefault="00132636" w:rsidP="0067183B">
            <w:pPr>
              <w:jc w:val="center"/>
              <w:rPr>
                <w:b/>
                <w:color w:val="000000"/>
                <w:sz w:val="22"/>
                <w:szCs w:val="22"/>
              </w:rPr>
            </w:pPr>
            <w:r w:rsidRPr="005A20BD">
              <w:rPr>
                <w:b/>
                <w:color w:val="000000"/>
                <w:sz w:val="22"/>
                <w:szCs w:val="22"/>
              </w:rPr>
              <w:t>Agency Fee (b)</w:t>
            </w:r>
            <w:r w:rsidR="00091854">
              <w:rPr>
                <w:color w:val="000000"/>
                <w:szCs w:val="22"/>
                <w:vertAlign w:val="superscript"/>
              </w:rPr>
              <w:t>b</w:t>
            </w:r>
            <w:r w:rsidRPr="005A20BD">
              <w:rPr>
                <w:color w:val="000000"/>
                <w:szCs w:val="22"/>
                <w:vertAlign w:val="superscript"/>
              </w:rPr>
              <w:t>)</w:t>
            </w:r>
          </w:p>
        </w:tc>
        <w:tc>
          <w:tcPr>
            <w:tcW w:w="444" w:type="pct"/>
            <w:shd w:val="clear" w:color="auto" w:fill="auto"/>
            <w:vAlign w:val="center"/>
          </w:tcPr>
          <w:p w14:paraId="10E6FE74" w14:textId="77777777" w:rsidR="00132636" w:rsidRPr="005A20BD" w:rsidRDefault="00132636" w:rsidP="008D22F2">
            <w:pPr>
              <w:ind w:hanging="17"/>
              <w:rPr>
                <w:b/>
                <w:color w:val="000000"/>
                <w:sz w:val="22"/>
                <w:szCs w:val="22"/>
              </w:rPr>
            </w:pPr>
            <w:r w:rsidRPr="005A20BD">
              <w:rPr>
                <w:b/>
                <w:color w:val="000000"/>
                <w:sz w:val="22"/>
                <w:szCs w:val="22"/>
              </w:rPr>
              <w:t>Total</w:t>
            </w:r>
          </w:p>
          <w:p w14:paraId="08BC4F7B" w14:textId="77777777" w:rsidR="00132636" w:rsidRPr="005A20BD" w:rsidRDefault="00132636" w:rsidP="008D22F2">
            <w:pPr>
              <w:ind w:hanging="17"/>
              <w:rPr>
                <w:b/>
                <w:color w:val="000000"/>
                <w:sz w:val="22"/>
                <w:szCs w:val="22"/>
              </w:rPr>
            </w:pPr>
            <w:r w:rsidRPr="005A20BD">
              <w:rPr>
                <w:b/>
                <w:color w:val="000000"/>
                <w:sz w:val="22"/>
                <w:szCs w:val="22"/>
              </w:rPr>
              <w:t>(c)=a+b</w:t>
            </w:r>
          </w:p>
        </w:tc>
      </w:tr>
      <w:tr w:rsidR="00B64FBC" w:rsidRPr="005A20BD" w14:paraId="15349FED" w14:textId="77777777" w:rsidTr="00B64FBC">
        <w:trPr>
          <w:trHeight w:val="253"/>
        </w:trPr>
        <w:tc>
          <w:tcPr>
            <w:tcW w:w="436" w:type="pct"/>
            <w:shd w:val="clear" w:color="auto" w:fill="auto"/>
          </w:tcPr>
          <w:p w14:paraId="69AF1FA4" w14:textId="65564247" w:rsidR="00B64FBC" w:rsidRDefault="00303D6A" w:rsidP="00B64FBC">
            <w:r>
              <w:rPr>
                <w:color w:val="000000"/>
                <w:sz w:val="20"/>
                <w:szCs w:val="20"/>
              </w:rPr>
              <w:t>UNDP</w:t>
            </w:r>
          </w:p>
        </w:tc>
        <w:tc>
          <w:tcPr>
            <w:tcW w:w="385" w:type="pct"/>
          </w:tcPr>
          <w:p w14:paraId="7E5DB4D6" w14:textId="70E54306" w:rsidR="00B64FBC" w:rsidRPr="005A20BD" w:rsidRDefault="00303D6A" w:rsidP="00B64FBC">
            <w:pPr>
              <w:rPr>
                <w:color w:val="000000"/>
              </w:rPr>
            </w:pPr>
            <w:r>
              <w:rPr>
                <w:color w:val="000000"/>
                <w:sz w:val="20"/>
                <w:szCs w:val="20"/>
              </w:rPr>
              <w:t>GEFTF</w:t>
            </w:r>
          </w:p>
        </w:tc>
        <w:tc>
          <w:tcPr>
            <w:tcW w:w="1025" w:type="pct"/>
            <w:shd w:val="clear" w:color="auto" w:fill="auto"/>
          </w:tcPr>
          <w:p w14:paraId="6BEF62E9" w14:textId="0D61AD18" w:rsidR="00B64FBC" w:rsidRPr="005A20BD" w:rsidRDefault="00303D6A" w:rsidP="00CF5F00">
            <w:pPr>
              <w:rPr>
                <w:color w:val="000000"/>
                <w:sz w:val="20"/>
                <w:szCs w:val="20"/>
              </w:rPr>
            </w:pPr>
            <w:r w:rsidRPr="00303D6A">
              <w:rPr>
                <w:color w:val="000000"/>
                <w:sz w:val="20"/>
                <w:szCs w:val="20"/>
              </w:rPr>
              <w:t xml:space="preserve">Antigua and Barbuda   </w:t>
            </w:r>
          </w:p>
        </w:tc>
        <w:tc>
          <w:tcPr>
            <w:tcW w:w="814" w:type="pct"/>
            <w:shd w:val="clear" w:color="auto" w:fill="auto"/>
          </w:tcPr>
          <w:p w14:paraId="59B27782" w14:textId="0C728507" w:rsidR="00B64FBC" w:rsidRDefault="00303D6A" w:rsidP="00B64FBC">
            <w:r>
              <w:rPr>
                <w:color w:val="000000"/>
                <w:sz w:val="20"/>
                <w:szCs w:val="20"/>
              </w:rPr>
              <w:t>Multi-focal Areas</w:t>
            </w:r>
            <w:r w:rsidR="00B64FBC" w:rsidRPr="00BF231D">
              <w:rPr>
                <w:color w:val="000000"/>
                <w:sz w:val="20"/>
                <w:szCs w:val="20"/>
              </w:rPr>
              <w:t xml:space="preserve"> </w:t>
            </w:r>
          </w:p>
        </w:tc>
        <w:tc>
          <w:tcPr>
            <w:tcW w:w="907" w:type="pct"/>
            <w:shd w:val="clear" w:color="auto" w:fill="auto"/>
          </w:tcPr>
          <w:p w14:paraId="2E9FA19A" w14:textId="76BB5A7C" w:rsidR="00B64FBC" w:rsidRPr="005A20BD" w:rsidRDefault="00303D6A" w:rsidP="00B64FBC">
            <w:pPr>
              <w:rPr>
                <w:color w:val="000000"/>
                <w:sz w:val="20"/>
                <w:szCs w:val="20"/>
              </w:rPr>
            </w:pPr>
            <w:r w:rsidRPr="00303D6A">
              <w:rPr>
                <w:color w:val="000000"/>
                <w:sz w:val="20"/>
                <w:szCs w:val="20"/>
              </w:rPr>
              <w:t>Cross-Cutting Capacity</w:t>
            </w:r>
          </w:p>
        </w:tc>
        <w:tc>
          <w:tcPr>
            <w:tcW w:w="553" w:type="pct"/>
            <w:shd w:val="clear" w:color="auto" w:fill="auto"/>
          </w:tcPr>
          <w:p w14:paraId="3D074F96" w14:textId="43AFC799" w:rsidR="00B64FBC" w:rsidRPr="005A20BD" w:rsidRDefault="006370E6" w:rsidP="00415936">
            <w:pPr>
              <w:jc w:val="right"/>
              <w:rPr>
                <w:color w:val="000000"/>
                <w:sz w:val="20"/>
                <w:szCs w:val="20"/>
              </w:rPr>
            </w:pPr>
            <w:r>
              <w:rPr>
                <w:color w:val="000000"/>
                <w:sz w:val="20"/>
                <w:szCs w:val="20"/>
              </w:rPr>
              <w:t>880,000</w:t>
            </w:r>
          </w:p>
        </w:tc>
        <w:tc>
          <w:tcPr>
            <w:tcW w:w="436" w:type="pct"/>
            <w:shd w:val="clear" w:color="auto" w:fill="auto"/>
          </w:tcPr>
          <w:p w14:paraId="5C8501A3" w14:textId="292A5B34" w:rsidR="00B64FBC" w:rsidRPr="005A20BD" w:rsidRDefault="006370E6" w:rsidP="00CF5F00">
            <w:pPr>
              <w:jc w:val="right"/>
              <w:rPr>
                <w:color w:val="000000"/>
                <w:sz w:val="20"/>
                <w:szCs w:val="20"/>
              </w:rPr>
            </w:pPr>
            <w:r>
              <w:rPr>
                <w:color w:val="000000"/>
                <w:sz w:val="20"/>
                <w:szCs w:val="20"/>
              </w:rPr>
              <w:t>83,600</w:t>
            </w:r>
          </w:p>
        </w:tc>
        <w:tc>
          <w:tcPr>
            <w:tcW w:w="444" w:type="pct"/>
            <w:shd w:val="clear" w:color="auto" w:fill="auto"/>
          </w:tcPr>
          <w:p w14:paraId="759CA360" w14:textId="7BB37E28" w:rsidR="00B64FBC" w:rsidRPr="005A20BD" w:rsidRDefault="006370E6" w:rsidP="00B64FBC">
            <w:pPr>
              <w:jc w:val="right"/>
              <w:rPr>
                <w:color w:val="000000"/>
                <w:sz w:val="20"/>
                <w:szCs w:val="20"/>
              </w:rPr>
            </w:pPr>
            <w:r>
              <w:rPr>
                <w:color w:val="000000"/>
                <w:sz w:val="20"/>
                <w:szCs w:val="20"/>
              </w:rPr>
              <w:t>963,600</w:t>
            </w:r>
          </w:p>
        </w:tc>
      </w:tr>
      <w:tr w:rsidR="00625469" w:rsidRPr="005A20BD" w14:paraId="6B7AA352" w14:textId="77777777" w:rsidTr="00B64FBC">
        <w:trPr>
          <w:trHeight w:val="253"/>
        </w:trPr>
        <w:tc>
          <w:tcPr>
            <w:tcW w:w="436" w:type="pct"/>
            <w:shd w:val="clear" w:color="auto" w:fill="auto"/>
          </w:tcPr>
          <w:p w14:paraId="1EE7F8ED" w14:textId="77777777" w:rsidR="00625469" w:rsidRDefault="00625469" w:rsidP="00625469">
            <w:r w:rsidRPr="001C4E30">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C4E30">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C4E30">
              <w:rPr>
                <w:color w:val="000000"/>
                <w:sz w:val="20"/>
                <w:szCs w:val="20"/>
              </w:rPr>
              <w:fldChar w:fldCharType="end"/>
            </w:r>
            <w:r w:rsidRPr="001C4E30">
              <w:rPr>
                <w:color w:val="000000"/>
                <w:sz w:val="20"/>
                <w:szCs w:val="20"/>
              </w:rPr>
              <w:t xml:space="preserve"> </w:t>
            </w:r>
          </w:p>
        </w:tc>
        <w:tc>
          <w:tcPr>
            <w:tcW w:w="385" w:type="pct"/>
          </w:tcPr>
          <w:p w14:paraId="44456DEB" w14:textId="77777777" w:rsidR="00625469" w:rsidRPr="005A20BD" w:rsidRDefault="00625469" w:rsidP="00625469">
            <w:pPr>
              <w:rPr>
                <w:color w:val="000000"/>
              </w:rPr>
            </w:pPr>
            <w:r>
              <w:rPr>
                <w:color w:val="000000"/>
                <w:sz w:val="20"/>
                <w:szCs w:val="20"/>
              </w:rPr>
              <w:fldChar w:fldCharType="begin">
                <w:ffData>
                  <w:name w:val="D_TF_02"/>
                  <w:enabled/>
                  <w:calcOnExit w:val="0"/>
                  <w:ddList>
                    <w:listEntry w:val="(select)"/>
                    <w:listEntry w:val="GEFTF"/>
                    <w:listEntry w:val="LDCF"/>
                    <w:listEntry w:val="NPIF"/>
                    <w:listEntry w:val="SCCF-A"/>
                    <w:listEntry w:val="SCCF-B"/>
                  </w:ddList>
                </w:ffData>
              </w:fldChar>
            </w:r>
            <w:bookmarkStart w:id="77" w:name="D_TF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77"/>
          </w:p>
        </w:tc>
        <w:bookmarkStart w:id="78" w:name="D_Country_02"/>
        <w:tc>
          <w:tcPr>
            <w:tcW w:w="1025" w:type="pct"/>
            <w:shd w:val="clear" w:color="auto" w:fill="auto"/>
          </w:tcPr>
          <w:p w14:paraId="3696B7B3" w14:textId="77777777" w:rsidR="00625469" w:rsidRPr="005A20BD" w:rsidRDefault="00625469" w:rsidP="00625469">
            <w:pPr>
              <w:rPr>
                <w:color w:val="000000"/>
                <w:sz w:val="20"/>
                <w:szCs w:val="20"/>
              </w:rPr>
            </w:pPr>
            <w:r w:rsidRPr="005A20BD">
              <w:rPr>
                <w:color w:val="000000"/>
                <w:sz w:val="20"/>
                <w:szCs w:val="20"/>
              </w:rPr>
              <w:fldChar w:fldCharType="begin">
                <w:ffData>
                  <w:name w:val="D_Country_02"/>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78"/>
            <w:r w:rsidRPr="005A20BD">
              <w:rPr>
                <w:color w:val="000000"/>
                <w:sz w:val="20"/>
                <w:szCs w:val="20"/>
              </w:rPr>
              <w:t xml:space="preserve">   </w:t>
            </w:r>
          </w:p>
        </w:tc>
        <w:tc>
          <w:tcPr>
            <w:tcW w:w="814" w:type="pct"/>
            <w:shd w:val="clear" w:color="auto" w:fill="auto"/>
          </w:tcPr>
          <w:p w14:paraId="4F121403" w14:textId="77777777" w:rsidR="00625469" w:rsidRDefault="00625469" w:rsidP="00625469">
            <w:r>
              <w:rPr>
                <w:color w:val="000000"/>
                <w:sz w:val="20"/>
                <w:szCs w:val="20"/>
              </w:rPr>
              <w:fldChar w:fldCharType="begin">
                <w:ffData>
                  <w:name w:val="D_fa_02"/>
                  <w:enabled/>
                  <w:calcOnExit w:val="0"/>
                  <w:ddList>
                    <w:listEntry w:val="(select)"/>
                    <w:listEntry w:val="Biodiversity"/>
                    <w:listEntry w:val="Climate Change"/>
                    <w:listEntry w:val="Chemicals and Wastes"/>
                    <w:listEntry w:val="International Waters"/>
                    <w:listEntry w:val="Land Degradation"/>
                    <w:listEntry w:val="Multi-focal Areas"/>
                    <w:listEntry w:val="IAP"/>
                  </w:ddList>
                </w:ffData>
              </w:fldChar>
            </w:r>
            <w:bookmarkStart w:id="79" w:name="D_fa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79"/>
            <w:r w:rsidRPr="00BF231D">
              <w:rPr>
                <w:color w:val="000000"/>
                <w:sz w:val="20"/>
                <w:szCs w:val="20"/>
              </w:rPr>
              <w:t xml:space="preserve">  </w:t>
            </w:r>
          </w:p>
        </w:tc>
        <w:tc>
          <w:tcPr>
            <w:tcW w:w="907" w:type="pct"/>
            <w:shd w:val="clear" w:color="auto" w:fill="auto"/>
          </w:tcPr>
          <w:p w14:paraId="03968398" w14:textId="77777777" w:rsidR="00625469" w:rsidRPr="005A20BD" w:rsidRDefault="00625469" w:rsidP="00625469">
            <w:pPr>
              <w:rPr>
                <w:color w:val="000000"/>
                <w:sz w:val="20"/>
                <w:szCs w:val="20"/>
              </w:rPr>
            </w:pPr>
            <w:r>
              <w:rPr>
                <w:color w:val="000000"/>
                <w:sz w:val="20"/>
                <w:szCs w:val="20"/>
              </w:rPr>
              <w:fldChar w:fldCharType="begin">
                <w:ffData>
                  <w:name w:val="D_SubTheme_02"/>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listEntry w:val="Non-Grant"/>
                  </w:ddList>
                </w:ffData>
              </w:fldChar>
            </w:r>
            <w:bookmarkStart w:id="80" w:name="D_SubTheme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80"/>
          </w:p>
        </w:tc>
        <w:bookmarkStart w:id="81" w:name="D_GA_02"/>
        <w:tc>
          <w:tcPr>
            <w:tcW w:w="553" w:type="pct"/>
            <w:shd w:val="clear" w:color="auto" w:fill="auto"/>
          </w:tcPr>
          <w:p w14:paraId="40432327"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_02"/>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81"/>
          </w:p>
        </w:tc>
        <w:bookmarkStart w:id="82" w:name="D_AF_02"/>
        <w:tc>
          <w:tcPr>
            <w:tcW w:w="436" w:type="pct"/>
            <w:shd w:val="clear" w:color="auto" w:fill="auto"/>
          </w:tcPr>
          <w:p w14:paraId="6AA86D33"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AF_02"/>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82"/>
          </w:p>
        </w:tc>
        <w:bookmarkStart w:id="83" w:name="D_GAAF_TOT_02"/>
        <w:tc>
          <w:tcPr>
            <w:tcW w:w="444" w:type="pct"/>
            <w:shd w:val="clear" w:color="auto" w:fill="auto"/>
          </w:tcPr>
          <w:p w14:paraId="5A723C28"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AF_TOT_02"/>
                  <w:enabled w:val="0"/>
                  <w:calcOnExit/>
                  <w:textInput>
                    <w:type w:val="calculated"/>
                    <w:default w:val="=sum(D_GA_02,D_AF_02)"/>
                    <w:format w:val="#,##0"/>
                  </w:textInput>
                </w:ffData>
              </w:fldChar>
            </w:r>
            <w:r w:rsidRPr="005A20BD">
              <w:rPr>
                <w:color w:val="000000"/>
                <w:sz w:val="20"/>
                <w:szCs w:val="20"/>
              </w:rPr>
              <w:instrText xml:space="preserve"> FORMTEXT </w:instrText>
            </w:r>
            <w:r w:rsidRPr="005A20BD">
              <w:rPr>
                <w:color w:val="000000"/>
                <w:sz w:val="20"/>
                <w:szCs w:val="20"/>
              </w:rPr>
              <w:fldChar w:fldCharType="begin"/>
            </w:r>
            <w:r w:rsidRPr="005A20BD">
              <w:rPr>
                <w:color w:val="000000"/>
                <w:sz w:val="20"/>
                <w:szCs w:val="20"/>
              </w:rPr>
              <w:instrText xml:space="preserve"> =sum(D_GA_02,D_AF_02) </w:instrText>
            </w:r>
            <w:r w:rsidRPr="005A20BD">
              <w:rPr>
                <w:color w:val="000000"/>
                <w:sz w:val="20"/>
                <w:szCs w:val="20"/>
              </w:rPr>
              <w:fldChar w:fldCharType="separate"/>
            </w:r>
            <w:r w:rsidR="007E5CAF">
              <w:rPr>
                <w:noProof/>
                <w:color w:val="000000"/>
                <w:sz w:val="20"/>
                <w:szCs w:val="20"/>
              </w:rPr>
              <w:instrText>0</w:instrText>
            </w:r>
            <w:r w:rsidRPr="005A20BD">
              <w:rPr>
                <w:color w:val="000000"/>
                <w:sz w:val="20"/>
                <w:szCs w:val="20"/>
              </w:rPr>
              <w:fldChar w:fldCharType="end"/>
            </w:r>
            <w:r w:rsidRPr="005A20BD">
              <w:rPr>
                <w:color w:val="000000"/>
                <w:sz w:val="20"/>
                <w:szCs w:val="20"/>
              </w:rPr>
            </w:r>
            <w:r w:rsidRPr="005A20BD">
              <w:rPr>
                <w:color w:val="000000"/>
                <w:sz w:val="20"/>
                <w:szCs w:val="20"/>
              </w:rPr>
              <w:fldChar w:fldCharType="separate"/>
            </w:r>
            <w:r w:rsidR="007E5CAF">
              <w:rPr>
                <w:noProof/>
                <w:color w:val="000000"/>
                <w:sz w:val="20"/>
                <w:szCs w:val="20"/>
              </w:rPr>
              <w:t>0</w:t>
            </w:r>
            <w:r w:rsidRPr="005A20BD">
              <w:rPr>
                <w:color w:val="000000"/>
                <w:sz w:val="20"/>
                <w:szCs w:val="20"/>
              </w:rPr>
              <w:fldChar w:fldCharType="end"/>
            </w:r>
            <w:bookmarkEnd w:id="83"/>
          </w:p>
        </w:tc>
      </w:tr>
      <w:tr w:rsidR="00625469" w:rsidRPr="005A20BD" w14:paraId="7C24F756" w14:textId="77777777" w:rsidTr="00B64FBC">
        <w:trPr>
          <w:trHeight w:val="253"/>
        </w:trPr>
        <w:tc>
          <w:tcPr>
            <w:tcW w:w="436" w:type="pct"/>
            <w:shd w:val="clear" w:color="auto" w:fill="auto"/>
          </w:tcPr>
          <w:p w14:paraId="5AD863FE" w14:textId="77777777" w:rsidR="00625469" w:rsidRDefault="00625469" w:rsidP="00625469">
            <w:r w:rsidRPr="001C4E30">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C4E30">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C4E30">
              <w:rPr>
                <w:color w:val="000000"/>
                <w:sz w:val="20"/>
                <w:szCs w:val="20"/>
              </w:rPr>
              <w:fldChar w:fldCharType="end"/>
            </w:r>
            <w:r w:rsidRPr="001C4E30">
              <w:rPr>
                <w:color w:val="000000"/>
                <w:sz w:val="20"/>
                <w:szCs w:val="20"/>
              </w:rPr>
              <w:t xml:space="preserve"> </w:t>
            </w:r>
          </w:p>
        </w:tc>
        <w:tc>
          <w:tcPr>
            <w:tcW w:w="385" w:type="pct"/>
          </w:tcPr>
          <w:p w14:paraId="3A80F3FF" w14:textId="77777777" w:rsidR="00625469" w:rsidRPr="005A20BD" w:rsidRDefault="00625469" w:rsidP="00625469">
            <w:pPr>
              <w:rPr>
                <w:color w:val="000000"/>
              </w:rPr>
            </w:pPr>
            <w:r>
              <w:rPr>
                <w:color w:val="000000"/>
                <w:sz w:val="20"/>
                <w:szCs w:val="20"/>
              </w:rPr>
              <w:fldChar w:fldCharType="begin">
                <w:ffData>
                  <w:name w:val="D_TF_03"/>
                  <w:enabled/>
                  <w:calcOnExit w:val="0"/>
                  <w:ddList>
                    <w:listEntry w:val="(select)"/>
                    <w:listEntry w:val="GEFTF"/>
                    <w:listEntry w:val="LDCF"/>
                    <w:listEntry w:val="NPIF"/>
                    <w:listEntry w:val="SCCF-A"/>
                    <w:listEntry w:val="SCCF-B"/>
                  </w:ddList>
                </w:ffData>
              </w:fldChar>
            </w:r>
            <w:bookmarkStart w:id="84" w:name="D_TF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84"/>
          </w:p>
        </w:tc>
        <w:bookmarkStart w:id="85" w:name="D_Country_03"/>
        <w:tc>
          <w:tcPr>
            <w:tcW w:w="1025" w:type="pct"/>
            <w:shd w:val="clear" w:color="auto" w:fill="auto"/>
          </w:tcPr>
          <w:p w14:paraId="001D469F" w14:textId="77777777" w:rsidR="00625469" w:rsidRPr="005A20BD" w:rsidRDefault="00625469" w:rsidP="00625469">
            <w:pPr>
              <w:rPr>
                <w:color w:val="000000"/>
                <w:sz w:val="20"/>
                <w:szCs w:val="20"/>
              </w:rPr>
            </w:pPr>
            <w:r w:rsidRPr="005A20BD">
              <w:rPr>
                <w:color w:val="000000"/>
                <w:sz w:val="20"/>
                <w:szCs w:val="20"/>
              </w:rPr>
              <w:fldChar w:fldCharType="begin">
                <w:ffData>
                  <w:name w:val="D_Country_03"/>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85"/>
            <w:r w:rsidRPr="005A20BD">
              <w:rPr>
                <w:color w:val="000000"/>
                <w:sz w:val="20"/>
                <w:szCs w:val="20"/>
              </w:rPr>
              <w:t xml:space="preserve">   </w:t>
            </w:r>
          </w:p>
        </w:tc>
        <w:tc>
          <w:tcPr>
            <w:tcW w:w="814" w:type="pct"/>
            <w:shd w:val="clear" w:color="auto" w:fill="auto"/>
          </w:tcPr>
          <w:p w14:paraId="7E2AF216" w14:textId="77777777" w:rsidR="00625469" w:rsidRDefault="00625469" w:rsidP="00625469">
            <w:r>
              <w:rPr>
                <w:color w:val="000000"/>
                <w:sz w:val="20"/>
                <w:szCs w:val="20"/>
              </w:rPr>
              <w:fldChar w:fldCharType="begin">
                <w:ffData>
                  <w:name w:val="D_fa_03"/>
                  <w:enabled/>
                  <w:calcOnExit w:val="0"/>
                  <w:ddList>
                    <w:listEntry w:val="(select)"/>
                    <w:listEntry w:val="Biodiversity"/>
                    <w:listEntry w:val="Climate Change"/>
                    <w:listEntry w:val="Chemicals and Wastes"/>
                    <w:listEntry w:val="International Waters"/>
                    <w:listEntry w:val="Land Degradation"/>
                    <w:listEntry w:val="Multi-focal Areas"/>
                    <w:listEntry w:val="IAP"/>
                  </w:ddList>
                </w:ffData>
              </w:fldChar>
            </w:r>
            <w:bookmarkStart w:id="86" w:name="D_fa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86"/>
            <w:r w:rsidRPr="00BF231D">
              <w:rPr>
                <w:color w:val="000000"/>
                <w:sz w:val="20"/>
                <w:szCs w:val="20"/>
              </w:rPr>
              <w:t xml:space="preserve">  </w:t>
            </w:r>
          </w:p>
        </w:tc>
        <w:tc>
          <w:tcPr>
            <w:tcW w:w="907" w:type="pct"/>
            <w:shd w:val="clear" w:color="auto" w:fill="auto"/>
          </w:tcPr>
          <w:p w14:paraId="50963C44" w14:textId="77777777" w:rsidR="00625469" w:rsidRPr="005A20BD" w:rsidRDefault="00625469" w:rsidP="00625469">
            <w:pPr>
              <w:rPr>
                <w:color w:val="000000"/>
                <w:sz w:val="20"/>
                <w:szCs w:val="20"/>
              </w:rPr>
            </w:pPr>
            <w:r>
              <w:rPr>
                <w:color w:val="000000"/>
                <w:sz w:val="20"/>
                <w:szCs w:val="20"/>
              </w:rPr>
              <w:fldChar w:fldCharType="begin">
                <w:ffData>
                  <w:name w:val="D_SubTheme_03"/>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ddList>
                </w:ffData>
              </w:fldChar>
            </w:r>
            <w:bookmarkStart w:id="87" w:name="D_SubTheme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87"/>
          </w:p>
        </w:tc>
        <w:bookmarkStart w:id="88" w:name="D_GA_03"/>
        <w:tc>
          <w:tcPr>
            <w:tcW w:w="553" w:type="pct"/>
            <w:shd w:val="clear" w:color="auto" w:fill="auto"/>
          </w:tcPr>
          <w:p w14:paraId="2E92D1C0"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88"/>
          </w:p>
        </w:tc>
        <w:bookmarkStart w:id="89" w:name="D_AF_03"/>
        <w:tc>
          <w:tcPr>
            <w:tcW w:w="436" w:type="pct"/>
            <w:shd w:val="clear" w:color="auto" w:fill="auto"/>
          </w:tcPr>
          <w:p w14:paraId="51856C72"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AF_03"/>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89"/>
          </w:p>
        </w:tc>
        <w:bookmarkStart w:id="90" w:name="D_GAAF_TOT_03"/>
        <w:tc>
          <w:tcPr>
            <w:tcW w:w="444" w:type="pct"/>
            <w:shd w:val="clear" w:color="auto" w:fill="auto"/>
          </w:tcPr>
          <w:p w14:paraId="069E2603"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AF_TOT_03"/>
                  <w:enabled w:val="0"/>
                  <w:calcOnExit/>
                  <w:textInput>
                    <w:type w:val="calculated"/>
                    <w:default w:val="=sum(D_GA_03,D_AF_03)"/>
                    <w:format w:val="#,##0"/>
                  </w:textInput>
                </w:ffData>
              </w:fldChar>
            </w:r>
            <w:r w:rsidRPr="005A20BD">
              <w:rPr>
                <w:color w:val="000000"/>
                <w:sz w:val="20"/>
                <w:szCs w:val="20"/>
              </w:rPr>
              <w:instrText xml:space="preserve"> FORMTEXT </w:instrText>
            </w:r>
            <w:r w:rsidRPr="005A20BD">
              <w:rPr>
                <w:color w:val="000000"/>
                <w:sz w:val="20"/>
                <w:szCs w:val="20"/>
              </w:rPr>
              <w:fldChar w:fldCharType="begin"/>
            </w:r>
            <w:r w:rsidRPr="005A20BD">
              <w:rPr>
                <w:color w:val="000000"/>
                <w:sz w:val="20"/>
                <w:szCs w:val="20"/>
              </w:rPr>
              <w:instrText xml:space="preserve"> =sum(D_GA_03,D_AF_03) </w:instrText>
            </w:r>
            <w:r w:rsidRPr="005A20BD">
              <w:rPr>
                <w:color w:val="000000"/>
                <w:sz w:val="20"/>
                <w:szCs w:val="20"/>
              </w:rPr>
              <w:fldChar w:fldCharType="separate"/>
            </w:r>
            <w:r w:rsidR="007E5CAF">
              <w:rPr>
                <w:noProof/>
                <w:color w:val="000000"/>
                <w:sz w:val="20"/>
                <w:szCs w:val="20"/>
              </w:rPr>
              <w:instrText>0</w:instrText>
            </w:r>
            <w:r w:rsidRPr="005A20BD">
              <w:rPr>
                <w:color w:val="000000"/>
                <w:sz w:val="20"/>
                <w:szCs w:val="20"/>
              </w:rPr>
              <w:fldChar w:fldCharType="end"/>
            </w:r>
            <w:r w:rsidRPr="005A20BD">
              <w:rPr>
                <w:color w:val="000000"/>
                <w:sz w:val="20"/>
                <w:szCs w:val="20"/>
              </w:rPr>
            </w:r>
            <w:r w:rsidRPr="005A20BD">
              <w:rPr>
                <w:color w:val="000000"/>
                <w:sz w:val="20"/>
                <w:szCs w:val="20"/>
              </w:rPr>
              <w:fldChar w:fldCharType="separate"/>
            </w:r>
            <w:r w:rsidR="007E5CAF">
              <w:rPr>
                <w:noProof/>
                <w:color w:val="000000"/>
                <w:sz w:val="20"/>
                <w:szCs w:val="20"/>
              </w:rPr>
              <w:t>0</w:t>
            </w:r>
            <w:r w:rsidRPr="005A20BD">
              <w:rPr>
                <w:color w:val="000000"/>
                <w:sz w:val="20"/>
                <w:szCs w:val="20"/>
              </w:rPr>
              <w:fldChar w:fldCharType="end"/>
            </w:r>
            <w:bookmarkEnd w:id="90"/>
          </w:p>
        </w:tc>
      </w:tr>
      <w:tr w:rsidR="00625469" w:rsidRPr="005A20BD" w14:paraId="75CFE95C" w14:textId="77777777" w:rsidTr="00B64FBC">
        <w:trPr>
          <w:trHeight w:val="253"/>
        </w:trPr>
        <w:tc>
          <w:tcPr>
            <w:tcW w:w="436" w:type="pct"/>
            <w:shd w:val="clear" w:color="auto" w:fill="auto"/>
          </w:tcPr>
          <w:p w14:paraId="31318B90" w14:textId="77777777" w:rsidR="00625469" w:rsidRDefault="00625469" w:rsidP="00625469">
            <w:r w:rsidRPr="001C4E30">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C4E30">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C4E30">
              <w:rPr>
                <w:color w:val="000000"/>
                <w:sz w:val="20"/>
                <w:szCs w:val="20"/>
              </w:rPr>
              <w:fldChar w:fldCharType="end"/>
            </w:r>
            <w:r w:rsidRPr="001C4E30">
              <w:rPr>
                <w:color w:val="000000"/>
                <w:sz w:val="20"/>
                <w:szCs w:val="20"/>
              </w:rPr>
              <w:t xml:space="preserve"> </w:t>
            </w:r>
          </w:p>
        </w:tc>
        <w:tc>
          <w:tcPr>
            <w:tcW w:w="385" w:type="pct"/>
          </w:tcPr>
          <w:p w14:paraId="54C3EDC0" w14:textId="77777777" w:rsidR="00625469" w:rsidRPr="005A20BD" w:rsidRDefault="00625469" w:rsidP="00625469">
            <w:pPr>
              <w:rPr>
                <w:color w:val="000000"/>
              </w:rPr>
            </w:pPr>
            <w:r>
              <w:rPr>
                <w:color w:val="000000"/>
                <w:sz w:val="20"/>
                <w:szCs w:val="20"/>
              </w:rPr>
              <w:fldChar w:fldCharType="begin">
                <w:ffData>
                  <w:name w:val="D_TF_04"/>
                  <w:enabled/>
                  <w:calcOnExit w:val="0"/>
                  <w:ddList>
                    <w:listEntry w:val="(select)"/>
                    <w:listEntry w:val="GEFTF"/>
                    <w:listEntry w:val="LDCF"/>
                    <w:listEntry w:val="NPIF"/>
                    <w:listEntry w:val="SCCF-A"/>
                    <w:listEntry w:val="SCCF-B"/>
                  </w:ddList>
                </w:ffData>
              </w:fldChar>
            </w:r>
            <w:bookmarkStart w:id="91" w:name="D_TF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91"/>
          </w:p>
        </w:tc>
        <w:bookmarkStart w:id="92" w:name="D_Country_04"/>
        <w:tc>
          <w:tcPr>
            <w:tcW w:w="1025" w:type="pct"/>
            <w:shd w:val="clear" w:color="auto" w:fill="auto"/>
          </w:tcPr>
          <w:p w14:paraId="7B84C1CD" w14:textId="77777777" w:rsidR="00625469" w:rsidRPr="005A20BD" w:rsidRDefault="00625469" w:rsidP="00625469">
            <w:pPr>
              <w:rPr>
                <w:color w:val="000000"/>
                <w:sz w:val="20"/>
                <w:szCs w:val="20"/>
              </w:rPr>
            </w:pPr>
            <w:r w:rsidRPr="005A20BD">
              <w:rPr>
                <w:color w:val="000000"/>
                <w:sz w:val="20"/>
                <w:szCs w:val="20"/>
              </w:rPr>
              <w:fldChar w:fldCharType="begin">
                <w:ffData>
                  <w:name w:val="D_Country_04"/>
                  <w:enabled/>
                  <w:calcOnExi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92"/>
            <w:r w:rsidRPr="005A20BD">
              <w:rPr>
                <w:color w:val="000000"/>
                <w:sz w:val="20"/>
                <w:szCs w:val="20"/>
              </w:rPr>
              <w:t xml:space="preserve">   </w:t>
            </w:r>
          </w:p>
        </w:tc>
        <w:tc>
          <w:tcPr>
            <w:tcW w:w="814" w:type="pct"/>
            <w:shd w:val="clear" w:color="auto" w:fill="auto"/>
          </w:tcPr>
          <w:p w14:paraId="2F0BDA9F" w14:textId="77777777" w:rsidR="00625469" w:rsidRDefault="00625469" w:rsidP="00625469">
            <w:r>
              <w:rPr>
                <w:color w:val="000000"/>
                <w:sz w:val="20"/>
                <w:szCs w:val="20"/>
              </w:rPr>
              <w:fldChar w:fldCharType="begin">
                <w:ffData>
                  <w:name w:val="D_fa_04"/>
                  <w:enabled/>
                  <w:calcOnExit w:val="0"/>
                  <w:ddList>
                    <w:listEntry w:val="(select)"/>
                    <w:listEntry w:val="Biodiversity"/>
                    <w:listEntry w:val="Climate Change"/>
                    <w:listEntry w:val="Chemicals and Wastes"/>
                    <w:listEntry w:val="International Waters"/>
                    <w:listEntry w:val="Land Degradation"/>
                    <w:listEntry w:val="Multi-focal Areas"/>
                    <w:listEntry w:val="IAP"/>
                  </w:ddList>
                </w:ffData>
              </w:fldChar>
            </w:r>
            <w:bookmarkStart w:id="93" w:name="D_fa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93"/>
            <w:r w:rsidRPr="00BF231D">
              <w:rPr>
                <w:color w:val="000000"/>
                <w:sz w:val="20"/>
                <w:szCs w:val="20"/>
              </w:rPr>
              <w:t xml:space="preserve">  </w:t>
            </w:r>
          </w:p>
        </w:tc>
        <w:tc>
          <w:tcPr>
            <w:tcW w:w="907" w:type="pct"/>
            <w:shd w:val="clear" w:color="auto" w:fill="auto"/>
          </w:tcPr>
          <w:p w14:paraId="74CED70E" w14:textId="77777777" w:rsidR="00625469" w:rsidRPr="005A20BD" w:rsidRDefault="00625469" w:rsidP="00625469">
            <w:pPr>
              <w:rPr>
                <w:color w:val="000000"/>
                <w:sz w:val="20"/>
                <w:szCs w:val="20"/>
              </w:rPr>
            </w:pPr>
            <w:r>
              <w:rPr>
                <w:color w:val="000000"/>
                <w:sz w:val="20"/>
                <w:szCs w:val="20"/>
              </w:rPr>
              <w:fldChar w:fldCharType="begin">
                <w:ffData>
                  <w:name w:val="D_SubTheme_04"/>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ddList>
                </w:ffData>
              </w:fldChar>
            </w:r>
            <w:bookmarkStart w:id="94" w:name="D_SubTheme_04"/>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94"/>
          </w:p>
        </w:tc>
        <w:bookmarkStart w:id="95" w:name="D_GA_04"/>
        <w:tc>
          <w:tcPr>
            <w:tcW w:w="553" w:type="pct"/>
            <w:shd w:val="clear" w:color="auto" w:fill="auto"/>
          </w:tcPr>
          <w:p w14:paraId="3E1D375C"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95"/>
          </w:p>
        </w:tc>
        <w:bookmarkStart w:id="96" w:name="D_AF_04"/>
        <w:tc>
          <w:tcPr>
            <w:tcW w:w="436" w:type="pct"/>
            <w:shd w:val="clear" w:color="auto" w:fill="auto"/>
          </w:tcPr>
          <w:p w14:paraId="01E1A742"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AF_04"/>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96"/>
          </w:p>
        </w:tc>
        <w:bookmarkStart w:id="97" w:name="D_GAAF_TOT_04"/>
        <w:tc>
          <w:tcPr>
            <w:tcW w:w="444" w:type="pct"/>
            <w:shd w:val="clear" w:color="auto" w:fill="auto"/>
          </w:tcPr>
          <w:p w14:paraId="48DA327E" w14:textId="77777777" w:rsidR="00625469" w:rsidRPr="005A20BD" w:rsidRDefault="00625469" w:rsidP="00625469">
            <w:pPr>
              <w:jc w:val="right"/>
              <w:rPr>
                <w:color w:val="000000"/>
                <w:sz w:val="20"/>
                <w:szCs w:val="20"/>
              </w:rPr>
            </w:pPr>
            <w:r w:rsidRPr="005A20BD">
              <w:rPr>
                <w:color w:val="000000"/>
                <w:sz w:val="20"/>
                <w:szCs w:val="20"/>
              </w:rPr>
              <w:fldChar w:fldCharType="begin">
                <w:ffData>
                  <w:name w:val="D_GAAF_TOT_04"/>
                  <w:enabled w:val="0"/>
                  <w:calcOnExit/>
                  <w:textInput>
                    <w:type w:val="calculated"/>
                    <w:default w:val="=sum(D_GA_04,D_AF_04)"/>
                    <w:format w:val="#,##0"/>
                  </w:textInput>
                </w:ffData>
              </w:fldChar>
            </w:r>
            <w:r w:rsidRPr="005A20BD">
              <w:rPr>
                <w:color w:val="000000"/>
                <w:sz w:val="20"/>
                <w:szCs w:val="20"/>
              </w:rPr>
              <w:instrText xml:space="preserve"> FORMTEXT </w:instrText>
            </w:r>
            <w:r w:rsidRPr="005A20BD">
              <w:rPr>
                <w:color w:val="000000"/>
                <w:sz w:val="20"/>
                <w:szCs w:val="20"/>
              </w:rPr>
              <w:fldChar w:fldCharType="begin"/>
            </w:r>
            <w:r w:rsidRPr="005A20BD">
              <w:rPr>
                <w:color w:val="000000"/>
                <w:sz w:val="20"/>
                <w:szCs w:val="20"/>
              </w:rPr>
              <w:instrText xml:space="preserve"> =sum(D_GA_04,D_AF_04) </w:instrText>
            </w:r>
            <w:r w:rsidRPr="005A20BD">
              <w:rPr>
                <w:color w:val="000000"/>
                <w:sz w:val="20"/>
                <w:szCs w:val="20"/>
              </w:rPr>
              <w:fldChar w:fldCharType="separate"/>
            </w:r>
            <w:r w:rsidR="007E5CAF">
              <w:rPr>
                <w:noProof/>
                <w:color w:val="000000"/>
                <w:sz w:val="20"/>
                <w:szCs w:val="20"/>
              </w:rPr>
              <w:instrText>0</w:instrText>
            </w:r>
            <w:r w:rsidRPr="005A20BD">
              <w:rPr>
                <w:color w:val="000000"/>
                <w:sz w:val="20"/>
                <w:szCs w:val="20"/>
              </w:rPr>
              <w:fldChar w:fldCharType="end"/>
            </w:r>
            <w:r w:rsidRPr="005A20BD">
              <w:rPr>
                <w:color w:val="000000"/>
                <w:sz w:val="20"/>
                <w:szCs w:val="20"/>
              </w:rPr>
            </w:r>
            <w:r w:rsidRPr="005A20BD">
              <w:rPr>
                <w:color w:val="000000"/>
                <w:sz w:val="20"/>
                <w:szCs w:val="20"/>
              </w:rPr>
              <w:fldChar w:fldCharType="separate"/>
            </w:r>
            <w:r w:rsidR="007E5CAF">
              <w:rPr>
                <w:noProof/>
                <w:color w:val="000000"/>
                <w:sz w:val="20"/>
                <w:szCs w:val="20"/>
              </w:rPr>
              <w:t>0</w:t>
            </w:r>
            <w:r w:rsidRPr="005A20BD">
              <w:rPr>
                <w:color w:val="000000"/>
                <w:sz w:val="20"/>
                <w:szCs w:val="20"/>
              </w:rPr>
              <w:fldChar w:fldCharType="end"/>
            </w:r>
            <w:bookmarkEnd w:id="97"/>
          </w:p>
        </w:tc>
      </w:tr>
      <w:tr w:rsidR="00625469" w:rsidRPr="005A20BD" w14:paraId="30DADAF7" w14:textId="77777777" w:rsidTr="00B64FBC">
        <w:trPr>
          <w:trHeight w:val="253"/>
        </w:trPr>
        <w:tc>
          <w:tcPr>
            <w:tcW w:w="436" w:type="pct"/>
            <w:shd w:val="clear" w:color="auto" w:fill="auto"/>
          </w:tcPr>
          <w:p w14:paraId="44385A3E" w14:textId="77777777" w:rsidR="00625469" w:rsidRDefault="00625469" w:rsidP="00625469">
            <w:r w:rsidRPr="001C4E30">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C4E30">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C4E30">
              <w:rPr>
                <w:color w:val="000000"/>
                <w:sz w:val="20"/>
                <w:szCs w:val="20"/>
              </w:rPr>
              <w:fldChar w:fldCharType="end"/>
            </w:r>
            <w:r w:rsidRPr="001C4E30">
              <w:rPr>
                <w:color w:val="000000"/>
                <w:sz w:val="20"/>
                <w:szCs w:val="20"/>
              </w:rPr>
              <w:t xml:space="preserve"> </w:t>
            </w:r>
          </w:p>
        </w:tc>
        <w:tc>
          <w:tcPr>
            <w:tcW w:w="385" w:type="pct"/>
          </w:tcPr>
          <w:p w14:paraId="40EAE50C" w14:textId="77777777" w:rsidR="00625469" w:rsidRPr="005A20BD" w:rsidRDefault="00625469" w:rsidP="00625469">
            <w:pPr>
              <w:rPr>
                <w:color w:val="000000"/>
              </w:rPr>
            </w:pPr>
            <w:r>
              <w:rPr>
                <w:color w:val="000000"/>
                <w:sz w:val="20"/>
                <w:szCs w:val="20"/>
              </w:rPr>
              <w:fldChar w:fldCharType="begin">
                <w:ffData>
                  <w:name w:val="D_TF_05"/>
                  <w:enabled/>
                  <w:calcOnExit w:val="0"/>
                  <w:ddList>
                    <w:listEntry w:val="(select)"/>
                    <w:listEntry w:val="GEFTF"/>
                    <w:listEntry w:val="LDCF"/>
                    <w:listEntry w:val="NPIF"/>
                    <w:listEntry w:val="SCCF-A"/>
                    <w:listEntry w:val="SCCF-B"/>
                  </w:ddList>
                </w:ffData>
              </w:fldChar>
            </w:r>
            <w:bookmarkStart w:id="98" w:name="D_TF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98"/>
          </w:p>
        </w:tc>
        <w:tc>
          <w:tcPr>
            <w:tcW w:w="1025" w:type="pct"/>
            <w:shd w:val="clear" w:color="auto" w:fill="auto"/>
          </w:tcPr>
          <w:p w14:paraId="0E61E61D" w14:textId="77777777" w:rsidR="00625469" w:rsidRPr="005A20BD" w:rsidRDefault="00625469" w:rsidP="00625469">
            <w:pPr>
              <w:rPr>
                <w:color w:val="000000"/>
                <w:sz w:val="20"/>
                <w:szCs w:val="20"/>
              </w:rPr>
            </w:pPr>
            <w:r w:rsidRPr="005A20BD">
              <w:rPr>
                <w:color w:val="000000"/>
                <w:sz w:val="20"/>
                <w:szCs w:val="20"/>
              </w:rPr>
              <w:fldChar w:fldCharType="begin">
                <w:ffData>
                  <w:name w:val="D_Country_05"/>
                  <w:enabled/>
                  <w:calcOnExit w:val="0"/>
                  <w:textInput/>
                </w:ffData>
              </w:fldChar>
            </w:r>
            <w:bookmarkStart w:id="99" w:name="D_Country_05"/>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99"/>
            <w:r w:rsidRPr="005A20BD">
              <w:rPr>
                <w:color w:val="000000"/>
                <w:sz w:val="20"/>
                <w:szCs w:val="20"/>
              </w:rPr>
              <w:t xml:space="preserve">   </w:t>
            </w:r>
            <w:r w:rsidRPr="005A20BD">
              <w:rPr>
                <w:vanish/>
                <w:color w:val="000000"/>
                <w:sz w:val="20"/>
                <w:szCs w:val="20"/>
              </w:rPr>
              <w:fldChar w:fldCharType="begin">
                <w:ffData>
                  <w:name w:val="BU_Country_05"/>
                  <w:enabled/>
                  <w:calcOnExi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c>
          <w:tcPr>
            <w:tcW w:w="814" w:type="pct"/>
            <w:shd w:val="clear" w:color="auto" w:fill="auto"/>
          </w:tcPr>
          <w:p w14:paraId="5CC59776" w14:textId="77777777" w:rsidR="00625469" w:rsidRDefault="00625469" w:rsidP="00625469">
            <w:r>
              <w:rPr>
                <w:color w:val="000000"/>
                <w:sz w:val="20"/>
                <w:szCs w:val="20"/>
              </w:rPr>
              <w:fldChar w:fldCharType="begin">
                <w:ffData>
                  <w:name w:val="D_fa_05"/>
                  <w:enabled/>
                  <w:calcOnExit w:val="0"/>
                  <w:ddList>
                    <w:listEntry w:val="(select)"/>
                    <w:listEntry w:val="Biodiversity"/>
                    <w:listEntry w:val="Climate Change"/>
                    <w:listEntry w:val="Chemicals and Wastes"/>
                    <w:listEntry w:val="International Waters"/>
                    <w:listEntry w:val="Land Degradation"/>
                    <w:listEntry w:val="Multi-focal Areas"/>
                    <w:listEntry w:val="IAP"/>
                  </w:ddList>
                </w:ffData>
              </w:fldChar>
            </w:r>
            <w:bookmarkStart w:id="100" w:name="D_fa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00"/>
            <w:r w:rsidRPr="00BF231D">
              <w:rPr>
                <w:color w:val="000000"/>
                <w:sz w:val="20"/>
                <w:szCs w:val="20"/>
              </w:rPr>
              <w:t xml:space="preserve">  </w:t>
            </w:r>
          </w:p>
        </w:tc>
        <w:tc>
          <w:tcPr>
            <w:tcW w:w="907" w:type="pct"/>
            <w:shd w:val="clear" w:color="auto" w:fill="auto"/>
          </w:tcPr>
          <w:p w14:paraId="23507B29" w14:textId="77777777" w:rsidR="00625469" w:rsidRPr="005A20BD" w:rsidRDefault="00625469" w:rsidP="00625469">
            <w:pPr>
              <w:rPr>
                <w:color w:val="000000"/>
                <w:sz w:val="20"/>
                <w:szCs w:val="20"/>
              </w:rPr>
            </w:pPr>
            <w:r>
              <w:rPr>
                <w:color w:val="000000"/>
                <w:sz w:val="20"/>
                <w:szCs w:val="20"/>
              </w:rPr>
              <w:fldChar w:fldCharType="begin">
                <w:ffData>
                  <w:name w:val="D_SubTheme_05"/>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ddList>
                </w:ffData>
              </w:fldChar>
            </w:r>
            <w:bookmarkStart w:id="101" w:name="D_SubTheme_05"/>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01"/>
          </w:p>
        </w:tc>
        <w:bookmarkStart w:id="102" w:name="D_GA_05"/>
        <w:tc>
          <w:tcPr>
            <w:tcW w:w="553" w:type="pct"/>
            <w:shd w:val="clear" w:color="auto" w:fill="auto"/>
          </w:tcPr>
          <w:p w14:paraId="61919FF2" w14:textId="77777777" w:rsidR="00625469" w:rsidRPr="005A20BD" w:rsidRDefault="00625469" w:rsidP="00625469">
            <w:pPr>
              <w:jc w:val="right"/>
              <w:rPr>
                <w:vanish/>
                <w:color w:val="000000"/>
                <w:sz w:val="20"/>
                <w:szCs w:val="20"/>
              </w:rPr>
            </w:pPr>
            <w:r w:rsidRPr="005A20BD">
              <w:rPr>
                <w:color w:val="000000"/>
                <w:sz w:val="20"/>
                <w:szCs w:val="20"/>
              </w:rPr>
              <w:fldChar w:fldCharType="begin">
                <w:ffData>
                  <w:name w:val="D_GA_05"/>
                  <w:enabled/>
                  <w:calcOnExit/>
                  <w:textInput>
                    <w:type w:val="number"/>
                    <w:format w:val="#,##0"/>
                  </w:textInput>
                </w:ffData>
              </w:fldChar>
            </w:r>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102"/>
            <w:r w:rsidRPr="005A20BD">
              <w:rPr>
                <w:vanish/>
                <w:color w:val="000000"/>
                <w:sz w:val="20"/>
                <w:szCs w:val="20"/>
              </w:rPr>
              <w:fldChar w:fldCharType="begin">
                <w:ffData>
                  <w:name w:val="GRR_ProjectAmt_05"/>
                  <w:enabled/>
                  <w:calcOnExit w:val="0"/>
                  <w:textInput>
                    <w:type w:val="number"/>
                    <w:forma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tc>
          <w:tcPr>
            <w:tcW w:w="436" w:type="pct"/>
            <w:shd w:val="clear" w:color="auto" w:fill="auto"/>
          </w:tcPr>
          <w:p w14:paraId="2AB1EEC4" w14:textId="77777777" w:rsidR="00625469" w:rsidRPr="005A20BD" w:rsidRDefault="00625469" w:rsidP="00625469">
            <w:pPr>
              <w:jc w:val="right"/>
              <w:rPr>
                <w:vanish/>
                <w:color w:val="000000"/>
                <w:sz w:val="20"/>
                <w:szCs w:val="20"/>
              </w:rPr>
            </w:pPr>
            <w:r w:rsidRPr="005A20BD">
              <w:rPr>
                <w:color w:val="000000"/>
                <w:sz w:val="20"/>
                <w:szCs w:val="20"/>
              </w:rPr>
              <w:fldChar w:fldCharType="begin">
                <w:ffData>
                  <w:name w:val="D_AF_05"/>
                  <w:enabled/>
                  <w:calcOnExit/>
                  <w:textInput>
                    <w:type w:val="number"/>
                    <w:format w:val="#,##0"/>
                  </w:textInput>
                </w:ffData>
              </w:fldChar>
            </w:r>
            <w:bookmarkStart w:id="103" w:name="D_AF_05"/>
            <w:r w:rsidRPr="005A20BD">
              <w:rPr>
                <w:color w:val="000000"/>
                <w:sz w:val="20"/>
                <w:szCs w:val="20"/>
              </w:rPr>
              <w:instrText xml:space="preserve"> FORMTEXT </w:instrText>
            </w:r>
            <w:r w:rsidRPr="005A20BD">
              <w:rPr>
                <w:color w:val="000000"/>
                <w:sz w:val="20"/>
                <w:szCs w:val="20"/>
              </w:rPr>
            </w:r>
            <w:r w:rsidRPr="005A20BD">
              <w:rPr>
                <w:color w:val="000000"/>
                <w:sz w:val="20"/>
                <w:szCs w:val="20"/>
              </w:rPr>
              <w:fldChar w:fldCharType="separate"/>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noProof/>
                <w:color w:val="000000"/>
                <w:sz w:val="20"/>
                <w:szCs w:val="20"/>
              </w:rPr>
              <w:t> </w:t>
            </w:r>
            <w:r w:rsidRPr="005A20BD">
              <w:rPr>
                <w:color w:val="000000"/>
                <w:sz w:val="20"/>
                <w:szCs w:val="20"/>
              </w:rPr>
              <w:fldChar w:fldCharType="end"/>
            </w:r>
            <w:bookmarkEnd w:id="103"/>
            <w:r w:rsidRPr="005A20BD">
              <w:rPr>
                <w:vanish/>
                <w:color w:val="000000"/>
                <w:sz w:val="20"/>
                <w:szCs w:val="20"/>
              </w:rPr>
              <w:fldChar w:fldCharType="begin">
                <w:ffData>
                  <w:name w:val="GRR_AgncyFee_05"/>
                  <w:enabled/>
                  <w:calcOnExit w:val="0"/>
                  <w:textInput>
                    <w:type w:val="number"/>
                    <w:format w:val="0"/>
                  </w:textInput>
                </w:ffData>
              </w:fldChar>
            </w:r>
            <w:r w:rsidRPr="005A20BD">
              <w:rPr>
                <w:vanish/>
                <w:color w:val="000000"/>
                <w:sz w:val="20"/>
                <w:szCs w:val="20"/>
              </w:rPr>
              <w:instrText xml:space="preserve"> FORMTEXT </w:instrText>
            </w:r>
            <w:r w:rsidRPr="005A20BD">
              <w:rPr>
                <w:vanish/>
                <w:color w:val="000000"/>
                <w:sz w:val="20"/>
                <w:szCs w:val="20"/>
              </w:rPr>
            </w:r>
            <w:r w:rsidRPr="005A20BD">
              <w:rPr>
                <w:vanish/>
                <w:color w:val="000000"/>
                <w:sz w:val="20"/>
                <w:szCs w:val="20"/>
              </w:rPr>
              <w:fldChar w:fldCharType="separate"/>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noProof/>
                <w:vanish/>
                <w:color w:val="000000"/>
                <w:sz w:val="20"/>
                <w:szCs w:val="20"/>
              </w:rPr>
              <w:t> </w:t>
            </w:r>
            <w:r w:rsidRPr="005A20BD">
              <w:rPr>
                <w:vanish/>
                <w:color w:val="000000"/>
                <w:sz w:val="20"/>
                <w:szCs w:val="20"/>
              </w:rPr>
              <w:fldChar w:fldCharType="end"/>
            </w:r>
          </w:p>
        </w:tc>
        <w:bookmarkStart w:id="104" w:name="D_GAAF_TOT_05"/>
        <w:tc>
          <w:tcPr>
            <w:tcW w:w="444" w:type="pct"/>
            <w:shd w:val="clear" w:color="auto" w:fill="auto"/>
          </w:tcPr>
          <w:p w14:paraId="0721A59B" w14:textId="77777777" w:rsidR="00625469" w:rsidRPr="005A20BD" w:rsidRDefault="00625469" w:rsidP="00625469">
            <w:pPr>
              <w:jc w:val="right"/>
              <w:rPr>
                <w:vanish/>
                <w:color w:val="000000"/>
                <w:sz w:val="20"/>
                <w:szCs w:val="20"/>
              </w:rPr>
            </w:pPr>
            <w:r w:rsidRPr="005A20BD">
              <w:rPr>
                <w:color w:val="000000"/>
                <w:sz w:val="20"/>
                <w:szCs w:val="20"/>
              </w:rPr>
              <w:fldChar w:fldCharType="begin">
                <w:ffData>
                  <w:name w:val="D_GAAF_TOT_05"/>
                  <w:enabled w:val="0"/>
                  <w:calcOnExit/>
                  <w:textInput>
                    <w:type w:val="calculated"/>
                    <w:default w:val="=sum(D_GA_05,D_AF_05)"/>
                    <w:format w:val="#,##0"/>
                  </w:textInput>
                </w:ffData>
              </w:fldChar>
            </w:r>
            <w:r w:rsidRPr="005A20BD">
              <w:rPr>
                <w:color w:val="000000"/>
                <w:sz w:val="20"/>
                <w:szCs w:val="20"/>
              </w:rPr>
              <w:instrText xml:space="preserve"> FORMTEXT </w:instrText>
            </w:r>
            <w:r w:rsidRPr="005A20BD">
              <w:rPr>
                <w:color w:val="000000"/>
                <w:sz w:val="20"/>
                <w:szCs w:val="20"/>
              </w:rPr>
              <w:fldChar w:fldCharType="begin"/>
            </w:r>
            <w:r w:rsidRPr="005A20BD">
              <w:rPr>
                <w:color w:val="000000"/>
                <w:sz w:val="20"/>
                <w:szCs w:val="20"/>
              </w:rPr>
              <w:instrText xml:space="preserve"> =sum(D_GA_05,D_AF_05) </w:instrText>
            </w:r>
            <w:r w:rsidRPr="005A20BD">
              <w:rPr>
                <w:color w:val="000000"/>
                <w:sz w:val="20"/>
                <w:szCs w:val="20"/>
              </w:rPr>
              <w:fldChar w:fldCharType="separate"/>
            </w:r>
            <w:r w:rsidR="007E5CAF">
              <w:rPr>
                <w:noProof/>
                <w:color w:val="000000"/>
                <w:sz w:val="20"/>
                <w:szCs w:val="20"/>
              </w:rPr>
              <w:instrText>0</w:instrText>
            </w:r>
            <w:r w:rsidRPr="005A20BD">
              <w:rPr>
                <w:color w:val="000000"/>
                <w:sz w:val="20"/>
                <w:szCs w:val="20"/>
              </w:rPr>
              <w:fldChar w:fldCharType="end"/>
            </w:r>
            <w:r w:rsidRPr="005A20BD">
              <w:rPr>
                <w:color w:val="000000"/>
                <w:sz w:val="20"/>
                <w:szCs w:val="20"/>
              </w:rPr>
            </w:r>
            <w:r w:rsidRPr="005A20BD">
              <w:rPr>
                <w:color w:val="000000"/>
                <w:sz w:val="20"/>
                <w:szCs w:val="20"/>
              </w:rPr>
              <w:fldChar w:fldCharType="separate"/>
            </w:r>
            <w:r w:rsidR="007E5CAF">
              <w:rPr>
                <w:noProof/>
                <w:color w:val="000000"/>
                <w:sz w:val="20"/>
                <w:szCs w:val="20"/>
              </w:rPr>
              <w:t>0</w:t>
            </w:r>
            <w:r w:rsidRPr="005A20BD">
              <w:rPr>
                <w:color w:val="000000"/>
                <w:sz w:val="20"/>
                <w:szCs w:val="20"/>
              </w:rPr>
              <w:fldChar w:fldCharType="end"/>
            </w:r>
            <w:bookmarkEnd w:id="104"/>
          </w:p>
        </w:tc>
      </w:tr>
      <w:tr w:rsidR="00132636" w:rsidRPr="005A20BD" w14:paraId="5CD95CBA" w14:textId="77777777" w:rsidTr="006370E6">
        <w:trPr>
          <w:trHeight w:val="276"/>
        </w:trPr>
        <w:tc>
          <w:tcPr>
            <w:tcW w:w="3567" w:type="pct"/>
            <w:gridSpan w:val="5"/>
            <w:tcBorders>
              <w:top w:val="double" w:sz="4" w:space="0" w:color="auto"/>
            </w:tcBorders>
          </w:tcPr>
          <w:p w14:paraId="570EFD49" w14:textId="77777777" w:rsidR="00132636" w:rsidRPr="005A20BD" w:rsidRDefault="00132636" w:rsidP="0013694B">
            <w:pPr>
              <w:rPr>
                <w:color w:val="000000"/>
                <w:sz w:val="20"/>
                <w:szCs w:val="20"/>
              </w:rPr>
            </w:pPr>
            <w:r w:rsidRPr="005A20BD">
              <w:rPr>
                <w:b/>
                <w:color w:val="000000"/>
                <w:sz w:val="20"/>
                <w:szCs w:val="20"/>
              </w:rPr>
              <w:t>Total GEF Resources</w:t>
            </w:r>
          </w:p>
        </w:tc>
        <w:tc>
          <w:tcPr>
            <w:tcW w:w="553" w:type="pct"/>
            <w:tcBorders>
              <w:top w:val="double" w:sz="4" w:space="0" w:color="auto"/>
            </w:tcBorders>
            <w:shd w:val="clear" w:color="auto" w:fill="auto"/>
          </w:tcPr>
          <w:p w14:paraId="7517C543" w14:textId="69DC64DA" w:rsidR="00132636" w:rsidRPr="005A20BD" w:rsidRDefault="006370E6" w:rsidP="00107376">
            <w:pPr>
              <w:jc w:val="right"/>
              <w:rPr>
                <w:color w:val="000000"/>
                <w:sz w:val="20"/>
                <w:szCs w:val="20"/>
              </w:rPr>
            </w:pPr>
            <w:r>
              <w:rPr>
                <w:color w:val="000000"/>
                <w:sz w:val="20"/>
                <w:szCs w:val="20"/>
              </w:rPr>
              <w:t>880,000</w:t>
            </w:r>
          </w:p>
        </w:tc>
        <w:tc>
          <w:tcPr>
            <w:tcW w:w="436" w:type="pct"/>
            <w:tcBorders>
              <w:top w:val="double" w:sz="4" w:space="0" w:color="auto"/>
            </w:tcBorders>
          </w:tcPr>
          <w:p w14:paraId="2BF7A330" w14:textId="59992EF9" w:rsidR="00132636" w:rsidRPr="005A20BD" w:rsidRDefault="006370E6" w:rsidP="00107376">
            <w:pPr>
              <w:jc w:val="right"/>
              <w:rPr>
                <w:color w:val="000000"/>
                <w:sz w:val="20"/>
                <w:szCs w:val="20"/>
              </w:rPr>
            </w:pPr>
            <w:r>
              <w:rPr>
                <w:color w:val="000000"/>
                <w:sz w:val="20"/>
                <w:szCs w:val="20"/>
              </w:rPr>
              <w:t>83,600</w:t>
            </w:r>
          </w:p>
        </w:tc>
        <w:tc>
          <w:tcPr>
            <w:tcW w:w="444" w:type="pct"/>
            <w:tcBorders>
              <w:top w:val="double" w:sz="4" w:space="0" w:color="auto"/>
            </w:tcBorders>
            <w:shd w:val="clear" w:color="auto" w:fill="auto"/>
          </w:tcPr>
          <w:p w14:paraId="563C280D" w14:textId="2D6D51D9" w:rsidR="00132636" w:rsidRPr="005A20BD" w:rsidRDefault="006370E6" w:rsidP="00107376">
            <w:pPr>
              <w:jc w:val="right"/>
              <w:rPr>
                <w:color w:val="000000"/>
                <w:sz w:val="20"/>
                <w:szCs w:val="20"/>
              </w:rPr>
            </w:pPr>
            <w:r>
              <w:rPr>
                <w:color w:val="000000"/>
                <w:sz w:val="20"/>
                <w:szCs w:val="20"/>
              </w:rPr>
              <w:t>963,600</w:t>
            </w:r>
          </w:p>
        </w:tc>
      </w:tr>
    </w:tbl>
    <w:p w14:paraId="19C73BE4" w14:textId="77777777" w:rsidR="00930EA6" w:rsidRPr="005A20BD" w:rsidRDefault="008A0460" w:rsidP="005D53AB">
      <w:pPr>
        <w:pStyle w:val="Footer"/>
        <w:numPr>
          <w:ilvl w:val="0"/>
          <w:numId w:val="34"/>
        </w:numPr>
        <w:tabs>
          <w:tab w:val="clear" w:pos="4320"/>
          <w:tab w:val="clear" w:pos="8640"/>
        </w:tabs>
        <w:rPr>
          <w:bCs/>
          <w:color w:val="000000"/>
          <w:sz w:val="18"/>
          <w:szCs w:val="18"/>
          <w:lang w:val="en-US"/>
        </w:rPr>
      </w:pPr>
      <w:r w:rsidRPr="005A20BD">
        <w:rPr>
          <w:bCs/>
          <w:color w:val="000000"/>
          <w:sz w:val="18"/>
          <w:szCs w:val="18"/>
          <w:lang w:val="en-US"/>
        </w:rPr>
        <w:t xml:space="preserve">Refer to the </w:t>
      </w:r>
      <w:hyperlink r:id="rId14" w:history="1">
        <w:r w:rsidRPr="00091854">
          <w:rPr>
            <w:rStyle w:val="Hyperlink"/>
            <w:bCs/>
            <w:color w:val="0070C0"/>
            <w:sz w:val="18"/>
            <w:szCs w:val="18"/>
            <w:lang w:val="en-US"/>
          </w:rPr>
          <w:t xml:space="preserve">Fee Policy for GEF </w:t>
        </w:r>
        <w:r w:rsidR="00DE101F" w:rsidRPr="00091854">
          <w:rPr>
            <w:rStyle w:val="Hyperlink"/>
            <w:bCs/>
            <w:color w:val="0070C0"/>
            <w:sz w:val="18"/>
            <w:szCs w:val="18"/>
            <w:lang w:val="en-US"/>
          </w:rPr>
          <w:t>Partner</w:t>
        </w:r>
        <w:r w:rsidRPr="00091854">
          <w:rPr>
            <w:rStyle w:val="Hyperlink"/>
            <w:bCs/>
            <w:color w:val="0070C0"/>
            <w:sz w:val="18"/>
            <w:szCs w:val="18"/>
            <w:lang w:val="en-US"/>
          </w:rPr>
          <w:t xml:space="preserve"> Agencies</w:t>
        </w:r>
      </w:hyperlink>
      <w:r w:rsidR="002900EB" w:rsidRPr="005A20BD">
        <w:rPr>
          <w:bCs/>
          <w:color w:val="000000"/>
          <w:sz w:val="18"/>
          <w:szCs w:val="18"/>
          <w:lang w:val="en-US"/>
        </w:rPr>
        <w:t>.</w:t>
      </w:r>
      <w:r w:rsidRPr="005A20BD">
        <w:rPr>
          <w:bCs/>
          <w:color w:val="000000"/>
          <w:sz w:val="18"/>
          <w:szCs w:val="18"/>
          <w:lang w:val="en-US"/>
        </w:rPr>
        <w:tab/>
      </w:r>
    </w:p>
    <w:p w14:paraId="0B515806" w14:textId="77777777" w:rsidR="00D245A7" w:rsidRPr="005A20BD" w:rsidRDefault="00D245A7" w:rsidP="00D245A7">
      <w:pPr>
        <w:pStyle w:val="Footer"/>
        <w:tabs>
          <w:tab w:val="clear" w:pos="4320"/>
          <w:tab w:val="clear" w:pos="8640"/>
        </w:tabs>
        <w:rPr>
          <w:bCs/>
          <w:color w:val="000000"/>
          <w:sz w:val="18"/>
          <w:szCs w:val="18"/>
          <w:lang w:val="en-US"/>
        </w:rPr>
      </w:pPr>
    </w:p>
    <w:p w14:paraId="4AAA8884" w14:textId="77777777" w:rsidR="00181537" w:rsidRPr="005A20BD" w:rsidRDefault="0076121E" w:rsidP="0076121E">
      <w:pPr>
        <w:pStyle w:val="GEFTableHeading"/>
      </w:pPr>
      <w:r>
        <w:t xml:space="preserve">E. </w:t>
      </w:r>
      <w:r w:rsidR="00181537" w:rsidRPr="005A20BD">
        <w:t xml:space="preserve"> Project preparation grant (ppg)</w:t>
      </w:r>
      <w:r w:rsidR="007F44AA" w:rsidRPr="005A20BD">
        <w:rPr>
          <w:rStyle w:val="FootnoteReference"/>
          <w:b w:val="0"/>
          <w:smallCaps w:val="0"/>
        </w:rPr>
        <w:footnoteReference w:id="5"/>
      </w:r>
    </w:p>
    <w:p w14:paraId="0B43FB7C" w14:textId="00D7FADF" w:rsidR="00486C68" w:rsidRPr="00A61885" w:rsidRDefault="00D54E10" w:rsidP="00486C68">
      <w:pPr>
        <w:pStyle w:val="Footer"/>
        <w:tabs>
          <w:tab w:val="clear" w:pos="4320"/>
          <w:tab w:val="clear" w:pos="8640"/>
        </w:tabs>
        <w:ind w:left="-720"/>
        <w:rPr>
          <w:color w:val="000000"/>
          <w:sz w:val="20"/>
          <w:szCs w:val="20"/>
          <w:lang w:val="en-US"/>
        </w:rPr>
      </w:pPr>
      <w:r>
        <w:rPr>
          <w:color w:val="000000"/>
          <w:sz w:val="22"/>
          <w:szCs w:val="22"/>
          <w:lang w:val="en-US"/>
        </w:rPr>
        <w:t xml:space="preserve">     </w:t>
      </w:r>
      <w:r w:rsidR="00A61885" w:rsidRPr="005A20BD">
        <w:rPr>
          <w:color w:val="000000"/>
          <w:sz w:val="22"/>
          <w:szCs w:val="22"/>
          <w:lang w:val="en-US"/>
        </w:rPr>
        <w:t>Is Project Preparation Grant requested? Yes</w:t>
      </w:r>
      <w:r w:rsidR="00A61885" w:rsidRPr="00A61885">
        <w:rPr>
          <w:color w:val="000000"/>
          <w:sz w:val="20"/>
          <w:szCs w:val="20"/>
        </w:rPr>
        <w:t xml:space="preserve"> </w:t>
      </w:r>
      <w:r w:rsidR="00774E40">
        <w:rPr>
          <w:color w:val="000000"/>
          <w:sz w:val="20"/>
          <w:szCs w:val="20"/>
        </w:rPr>
        <w:fldChar w:fldCharType="begin">
          <w:ffData>
            <w:name w:val="PPG_requested_yes"/>
            <w:enabled/>
            <w:calcOnExit w:val="0"/>
            <w:checkBox>
              <w:sizeAuto/>
              <w:default w:val="0"/>
              <w:checked/>
            </w:checkBox>
          </w:ffData>
        </w:fldChar>
      </w:r>
      <w:bookmarkStart w:id="105" w:name="PPG_requested_yes"/>
      <w:r w:rsidR="00774E40">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774E40">
        <w:rPr>
          <w:color w:val="000000"/>
          <w:sz w:val="20"/>
          <w:szCs w:val="20"/>
        </w:rPr>
        <w:fldChar w:fldCharType="end"/>
      </w:r>
      <w:bookmarkEnd w:id="105"/>
      <w:r w:rsidR="00A61885" w:rsidRPr="00A61885">
        <w:rPr>
          <w:color w:val="000000"/>
          <w:sz w:val="20"/>
          <w:szCs w:val="20"/>
        </w:rPr>
        <w:t xml:space="preserve">   </w:t>
      </w:r>
      <w:r w:rsidR="00A61885">
        <w:rPr>
          <w:color w:val="000000"/>
          <w:sz w:val="20"/>
          <w:szCs w:val="20"/>
          <w:lang w:val="en-US"/>
        </w:rPr>
        <w:t>No</w:t>
      </w:r>
      <w:r w:rsidR="00A61885" w:rsidRPr="00A61885">
        <w:rPr>
          <w:color w:val="000000"/>
          <w:sz w:val="20"/>
          <w:szCs w:val="20"/>
        </w:rPr>
        <w:t xml:space="preserve"> </w:t>
      </w:r>
      <w:r w:rsidR="00774E40">
        <w:rPr>
          <w:color w:val="000000"/>
          <w:sz w:val="20"/>
          <w:szCs w:val="20"/>
        </w:rPr>
        <w:fldChar w:fldCharType="begin">
          <w:ffData>
            <w:name w:val="PPG_requested_no"/>
            <w:enabled/>
            <w:calcOnExit w:val="0"/>
            <w:checkBox>
              <w:sizeAuto/>
              <w:default w:val="0"/>
            </w:checkBox>
          </w:ffData>
        </w:fldChar>
      </w:r>
      <w:bookmarkStart w:id="106" w:name="PPG_requested_no"/>
      <w:r w:rsidR="00774E40">
        <w:rPr>
          <w:color w:val="000000"/>
          <w:sz w:val="20"/>
          <w:szCs w:val="20"/>
        </w:rPr>
        <w:instrText xml:space="preserve"> FORMCHECKBOX </w:instrText>
      </w:r>
      <w:r w:rsidR="00236DB5">
        <w:rPr>
          <w:color w:val="000000"/>
          <w:sz w:val="20"/>
          <w:szCs w:val="20"/>
        </w:rPr>
      </w:r>
      <w:r w:rsidR="00236DB5">
        <w:rPr>
          <w:color w:val="000000"/>
          <w:sz w:val="20"/>
          <w:szCs w:val="20"/>
        </w:rPr>
        <w:fldChar w:fldCharType="separate"/>
      </w:r>
      <w:r w:rsidR="00774E40">
        <w:rPr>
          <w:color w:val="000000"/>
          <w:sz w:val="20"/>
          <w:szCs w:val="20"/>
        </w:rPr>
        <w:fldChar w:fldCharType="end"/>
      </w:r>
      <w:bookmarkEnd w:id="106"/>
      <w:r w:rsidR="00A61885">
        <w:rPr>
          <w:color w:val="000000"/>
          <w:sz w:val="20"/>
          <w:szCs w:val="20"/>
          <w:lang w:val="en-US"/>
        </w:rPr>
        <w:t xml:space="preserve"> If no, </w:t>
      </w:r>
      <w:r w:rsidR="001C7FEA">
        <w:rPr>
          <w:color w:val="000000"/>
          <w:sz w:val="20"/>
          <w:szCs w:val="20"/>
          <w:lang w:val="en-US"/>
        </w:rPr>
        <w:t>skip item E.</w:t>
      </w:r>
    </w:p>
    <w:p w14:paraId="4A137B1E" w14:textId="77777777" w:rsidR="00A61885" w:rsidRPr="005A20BD" w:rsidRDefault="00A61885" w:rsidP="00486C68">
      <w:pPr>
        <w:pStyle w:val="Footer"/>
        <w:tabs>
          <w:tab w:val="clear" w:pos="4320"/>
          <w:tab w:val="clear" w:pos="8640"/>
        </w:tabs>
        <w:ind w:left="-720"/>
        <w:rPr>
          <w:color w:val="000000"/>
          <w:sz w:val="22"/>
          <w:szCs w:val="22"/>
          <w:lang w:val="en-US"/>
        </w:rPr>
      </w:pPr>
    </w:p>
    <w:p w14:paraId="68671B24" w14:textId="77777777" w:rsidR="006F3B05" w:rsidRPr="005A20BD" w:rsidRDefault="006F3B05" w:rsidP="00D54E10">
      <w:pPr>
        <w:pStyle w:val="Footer"/>
        <w:tabs>
          <w:tab w:val="clear" w:pos="4320"/>
          <w:tab w:val="clear" w:pos="8640"/>
        </w:tabs>
        <w:spacing w:after="80"/>
        <w:ind w:left="-720"/>
        <w:rPr>
          <w:b/>
          <w:color w:val="000000"/>
          <w:sz w:val="22"/>
          <w:szCs w:val="22"/>
          <w:lang w:val="en-US"/>
        </w:rPr>
      </w:pPr>
      <w:r w:rsidRPr="005A20BD">
        <w:rPr>
          <w:b/>
          <w:smallCaps/>
          <w:color w:val="000000"/>
          <w:sz w:val="22"/>
          <w:szCs w:val="22"/>
        </w:rPr>
        <w:t>PPG  Amount requested by agency</w:t>
      </w:r>
      <w:r w:rsidR="00C36288" w:rsidRPr="005A20BD">
        <w:rPr>
          <w:b/>
          <w:smallCaps/>
          <w:color w:val="000000"/>
          <w:sz w:val="22"/>
          <w:szCs w:val="22"/>
          <w:lang w:val="en-US"/>
        </w:rPr>
        <w:t>(ies)</w:t>
      </w:r>
      <w:r w:rsidRPr="005A20BD">
        <w:rPr>
          <w:b/>
          <w:smallCaps/>
          <w:color w:val="000000"/>
          <w:sz w:val="22"/>
          <w:szCs w:val="22"/>
        </w:rPr>
        <w:t xml:space="preserve">, </w:t>
      </w:r>
      <w:r w:rsidR="00F43951" w:rsidRPr="005A20BD">
        <w:rPr>
          <w:b/>
          <w:smallCaps/>
          <w:color w:val="000000"/>
          <w:sz w:val="22"/>
          <w:szCs w:val="22"/>
          <w:lang w:val="en-US"/>
        </w:rPr>
        <w:t xml:space="preserve">Trust Fund, </w:t>
      </w:r>
      <w:r w:rsidRPr="005A20BD">
        <w:rPr>
          <w:b/>
          <w:smallCaps/>
          <w:color w:val="000000"/>
          <w:sz w:val="22"/>
          <w:szCs w:val="22"/>
        </w:rPr>
        <w:t xml:space="preserve"> country</w:t>
      </w:r>
      <w:r w:rsidR="00C36288" w:rsidRPr="005A20BD">
        <w:rPr>
          <w:b/>
          <w:smallCaps/>
          <w:color w:val="000000"/>
          <w:sz w:val="22"/>
          <w:szCs w:val="22"/>
          <w:lang w:val="en-US"/>
        </w:rPr>
        <w:t>(ies)</w:t>
      </w:r>
      <w:r w:rsidR="00F43951" w:rsidRPr="005A20BD">
        <w:rPr>
          <w:b/>
          <w:smallCaps/>
          <w:color w:val="000000"/>
          <w:sz w:val="22"/>
          <w:szCs w:val="22"/>
          <w:lang w:val="en-US"/>
        </w:rPr>
        <w:t xml:space="preserve"> and </w:t>
      </w:r>
      <w:r w:rsidR="00C36288" w:rsidRPr="005A20BD">
        <w:rPr>
          <w:b/>
          <w:smallCaps/>
          <w:color w:val="000000"/>
          <w:sz w:val="22"/>
          <w:szCs w:val="22"/>
          <w:lang w:val="en-US"/>
        </w:rPr>
        <w:t xml:space="preserve">the Programming </w:t>
      </w:r>
      <w:r w:rsidR="00F43951" w:rsidRPr="005A20BD">
        <w:rPr>
          <w:b/>
          <w:smallCaps/>
          <w:color w:val="000000"/>
          <w:sz w:val="22"/>
          <w:szCs w:val="22"/>
          <w:lang w:val="en-US"/>
        </w:rPr>
        <w:t xml:space="preserve"> of funds</w:t>
      </w:r>
    </w:p>
    <w:tbl>
      <w:tblPr>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780"/>
        <w:gridCol w:w="2190"/>
        <w:gridCol w:w="1800"/>
        <w:gridCol w:w="1980"/>
        <w:gridCol w:w="990"/>
        <w:gridCol w:w="900"/>
        <w:gridCol w:w="990"/>
      </w:tblGrid>
      <w:tr w:rsidR="00C67AC1" w:rsidRPr="005A20BD" w14:paraId="67B04AF3" w14:textId="77777777" w:rsidTr="00D3413F">
        <w:trPr>
          <w:trHeight w:val="224"/>
        </w:trPr>
        <w:tc>
          <w:tcPr>
            <w:tcW w:w="10530" w:type="dxa"/>
            <w:gridSpan w:val="8"/>
            <w:vAlign w:val="center"/>
          </w:tcPr>
          <w:p w14:paraId="56892DD6" w14:textId="2AC3EBE8" w:rsidR="00C67AC1" w:rsidRPr="005A20BD" w:rsidRDefault="00C67AC1" w:rsidP="00303D6A">
            <w:pPr>
              <w:spacing w:after="80"/>
              <w:jc w:val="center"/>
              <w:rPr>
                <w:b/>
                <w:color w:val="000000"/>
                <w:sz w:val="20"/>
                <w:szCs w:val="20"/>
              </w:rPr>
            </w:pPr>
            <w:r>
              <w:rPr>
                <w:b/>
                <w:sz w:val="20"/>
                <w:szCs w:val="20"/>
              </w:rPr>
              <w:t>Project Preparation Grant amount requested:   $</w:t>
            </w:r>
            <w:r w:rsidR="00303D6A">
              <w:rPr>
                <w:b/>
                <w:sz w:val="20"/>
                <w:szCs w:val="20"/>
              </w:rPr>
              <w:t>50,000</w:t>
            </w:r>
            <w:r>
              <w:rPr>
                <w:sz w:val="20"/>
                <w:szCs w:val="20"/>
              </w:rPr>
              <w:t xml:space="preserve">                                PPG Agency Fee:  </w:t>
            </w:r>
            <w:r w:rsidR="00303D6A" w:rsidRPr="00303D6A">
              <w:rPr>
                <w:rStyle w:val="GEFFieldtoFilloutChar"/>
                <w:sz w:val="20"/>
                <w:szCs w:val="20"/>
              </w:rPr>
              <w:t>4,750</w:t>
            </w:r>
          </w:p>
        </w:tc>
      </w:tr>
      <w:tr w:rsidR="007035F6" w:rsidRPr="005A20BD" w14:paraId="6533AE26" w14:textId="77777777" w:rsidTr="00303D6A">
        <w:trPr>
          <w:trHeight w:val="224"/>
        </w:trPr>
        <w:tc>
          <w:tcPr>
            <w:tcW w:w="900" w:type="dxa"/>
            <w:vMerge w:val="restart"/>
            <w:vAlign w:val="center"/>
          </w:tcPr>
          <w:p w14:paraId="71382ECE" w14:textId="77777777" w:rsidR="007035F6" w:rsidRPr="005A20BD" w:rsidRDefault="007035F6" w:rsidP="00B337E0">
            <w:pPr>
              <w:spacing w:after="80"/>
              <w:jc w:val="center"/>
              <w:rPr>
                <w:b/>
                <w:color w:val="000000"/>
                <w:sz w:val="20"/>
                <w:szCs w:val="20"/>
              </w:rPr>
            </w:pPr>
            <w:r w:rsidRPr="005A20BD">
              <w:rPr>
                <w:b/>
                <w:color w:val="000000"/>
                <w:sz w:val="20"/>
                <w:szCs w:val="20"/>
              </w:rPr>
              <w:t>GEF Agency</w:t>
            </w:r>
          </w:p>
        </w:tc>
        <w:tc>
          <w:tcPr>
            <w:tcW w:w="780" w:type="dxa"/>
            <w:vMerge w:val="restart"/>
            <w:shd w:val="clear" w:color="auto" w:fill="auto"/>
            <w:vAlign w:val="center"/>
          </w:tcPr>
          <w:p w14:paraId="13688F92" w14:textId="77777777" w:rsidR="007035F6" w:rsidRPr="005A20BD" w:rsidRDefault="007035F6" w:rsidP="00C45424">
            <w:pPr>
              <w:spacing w:after="80"/>
              <w:jc w:val="center"/>
              <w:rPr>
                <w:b/>
                <w:color w:val="000000"/>
                <w:sz w:val="20"/>
                <w:szCs w:val="20"/>
              </w:rPr>
            </w:pPr>
            <w:r w:rsidRPr="005A20BD">
              <w:rPr>
                <w:b/>
                <w:color w:val="000000"/>
                <w:sz w:val="20"/>
                <w:szCs w:val="20"/>
              </w:rPr>
              <w:t>Trust Fund</w:t>
            </w:r>
          </w:p>
        </w:tc>
        <w:tc>
          <w:tcPr>
            <w:tcW w:w="2190" w:type="dxa"/>
            <w:vMerge w:val="restart"/>
            <w:shd w:val="clear" w:color="auto" w:fill="auto"/>
            <w:vAlign w:val="center"/>
          </w:tcPr>
          <w:p w14:paraId="2D589BE6" w14:textId="77777777" w:rsidR="007035F6" w:rsidRPr="005A20BD" w:rsidRDefault="007035F6" w:rsidP="00C45424">
            <w:pPr>
              <w:spacing w:after="80"/>
              <w:ind w:right="-108"/>
              <w:jc w:val="center"/>
              <w:rPr>
                <w:b/>
                <w:color w:val="000000"/>
                <w:sz w:val="20"/>
                <w:szCs w:val="20"/>
              </w:rPr>
            </w:pPr>
            <w:r w:rsidRPr="005A20BD">
              <w:rPr>
                <w:b/>
                <w:color w:val="000000"/>
                <w:sz w:val="20"/>
                <w:szCs w:val="20"/>
              </w:rPr>
              <w:t xml:space="preserve">Country/ </w:t>
            </w:r>
          </w:p>
          <w:p w14:paraId="3B618173" w14:textId="77777777" w:rsidR="007035F6" w:rsidRPr="005A20BD" w:rsidRDefault="007035F6" w:rsidP="00B853BF">
            <w:pPr>
              <w:spacing w:after="80"/>
              <w:ind w:right="-108"/>
              <w:jc w:val="center"/>
              <w:rPr>
                <w:color w:val="000000"/>
                <w:sz w:val="20"/>
                <w:szCs w:val="20"/>
              </w:rPr>
            </w:pPr>
            <w:r w:rsidRPr="005A20BD">
              <w:rPr>
                <w:b/>
                <w:color w:val="000000"/>
                <w:sz w:val="20"/>
                <w:szCs w:val="20"/>
              </w:rPr>
              <w:t>Regional/Global</w:t>
            </w:r>
            <w:r w:rsidRPr="005A20BD">
              <w:rPr>
                <w:color w:val="000000"/>
                <w:sz w:val="20"/>
                <w:szCs w:val="20"/>
              </w:rPr>
              <w:t xml:space="preserve"> </w:t>
            </w:r>
          </w:p>
        </w:tc>
        <w:tc>
          <w:tcPr>
            <w:tcW w:w="1800" w:type="dxa"/>
            <w:vMerge w:val="restart"/>
            <w:shd w:val="clear" w:color="auto" w:fill="auto"/>
            <w:vAlign w:val="center"/>
          </w:tcPr>
          <w:p w14:paraId="26AFE9C7" w14:textId="77777777" w:rsidR="007035F6" w:rsidRPr="005F390B" w:rsidRDefault="007035F6" w:rsidP="00BE76E5">
            <w:pPr>
              <w:jc w:val="center"/>
              <w:rPr>
                <w:b/>
                <w:color w:val="000000"/>
                <w:sz w:val="22"/>
                <w:szCs w:val="22"/>
              </w:rPr>
            </w:pPr>
            <w:r w:rsidRPr="005F390B">
              <w:rPr>
                <w:b/>
                <w:color w:val="000000"/>
                <w:sz w:val="22"/>
                <w:szCs w:val="22"/>
              </w:rPr>
              <w:t>Focal Area</w:t>
            </w:r>
          </w:p>
        </w:tc>
        <w:tc>
          <w:tcPr>
            <w:tcW w:w="1980" w:type="dxa"/>
            <w:vMerge w:val="restart"/>
            <w:shd w:val="clear" w:color="auto" w:fill="auto"/>
            <w:vAlign w:val="center"/>
          </w:tcPr>
          <w:p w14:paraId="45A83855" w14:textId="77777777" w:rsidR="007035F6" w:rsidRPr="005A20BD" w:rsidRDefault="007035F6" w:rsidP="00BE76E5">
            <w:pPr>
              <w:jc w:val="center"/>
              <w:rPr>
                <w:rFonts w:ascii="Times New Roman Bold" w:hAnsi="Times New Roman Bold"/>
                <w:b/>
                <w:color w:val="000000"/>
                <w:sz w:val="22"/>
                <w:szCs w:val="22"/>
              </w:rPr>
            </w:pPr>
            <w:r w:rsidRPr="005A20BD">
              <w:rPr>
                <w:rFonts w:ascii="Times New Roman Bold" w:hAnsi="Times New Roman Bold"/>
                <w:b/>
                <w:color w:val="000000"/>
                <w:sz w:val="22"/>
                <w:szCs w:val="22"/>
              </w:rPr>
              <w:t>Programming</w:t>
            </w:r>
          </w:p>
          <w:p w14:paraId="6185E1D4" w14:textId="77777777" w:rsidR="007035F6" w:rsidRPr="005A20BD" w:rsidRDefault="007035F6" w:rsidP="00BE76E5">
            <w:pPr>
              <w:jc w:val="center"/>
              <w:rPr>
                <w:b/>
                <w:color w:val="000000"/>
                <w:sz w:val="22"/>
                <w:szCs w:val="22"/>
              </w:rPr>
            </w:pPr>
            <w:r w:rsidRPr="005A20BD">
              <w:rPr>
                <w:rFonts w:ascii="Times New Roman Bold" w:hAnsi="Times New Roman Bold"/>
                <w:b/>
                <w:color w:val="000000"/>
                <w:sz w:val="22"/>
                <w:szCs w:val="22"/>
              </w:rPr>
              <w:t xml:space="preserve"> of Funds</w:t>
            </w:r>
          </w:p>
        </w:tc>
        <w:tc>
          <w:tcPr>
            <w:tcW w:w="2880" w:type="dxa"/>
            <w:gridSpan w:val="3"/>
            <w:shd w:val="clear" w:color="auto" w:fill="auto"/>
            <w:vAlign w:val="center"/>
          </w:tcPr>
          <w:p w14:paraId="683570C2" w14:textId="77777777" w:rsidR="007035F6" w:rsidRPr="005A20BD" w:rsidRDefault="007035F6" w:rsidP="00B337E0">
            <w:pPr>
              <w:spacing w:after="80"/>
              <w:jc w:val="center"/>
              <w:rPr>
                <w:b/>
                <w:color w:val="000000"/>
                <w:sz w:val="20"/>
                <w:szCs w:val="20"/>
              </w:rPr>
            </w:pPr>
            <w:r w:rsidRPr="005A20BD">
              <w:rPr>
                <w:b/>
                <w:color w:val="000000"/>
                <w:sz w:val="20"/>
                <w:szCs w:val="20"/>
              </w:rPr>
              <w:t>(in $)</w:t>
            </w:r>
          </w:p>
        </w:tc>
      </w:tr>
      <w:tr w:rsidR="007035F6" w:rsidRPr="005A20BD" w14:paraId="28CE9526" w14:textId="77777777" w:rsidTr="00303D6A">
        <w:trPr>
          <w:trHeight w:val="277"/>
        </w:trPr>
        <w:tc>
          <w:tcPr>
            <w:tcW w:w="900" w:type="dxa"/>
            <w:vMerge/>
          </w:tcPr>
          <w:p w14:paraId="0AACC252" w14:textId="77777777" w:rsidR="007035F6" w:rsidRPr="005A20BD" w:rsidRDefault="007035F6" w:rsidP="006F3B05">
            <w:pPr>
              <w:jc w:val="right"/>
              <w:rPr>
                <w:b/>
                <w:smallCaps/>
                <w:color w:val="000000"/>
                <w:sz w:val="20"/>
                <w:szCs w:val="20"/>
              </w:rPr>
            </w:pPr>
          </w:p>
        </w:tc>
        <w:tc>
          <w:tcPr>
            <w:tcW w:w="780" w:type="dxa"/>
            <w:vMerge/>
            <w:shd w:val="clear" w:color="auto" w:fill="auto"/>
          </w:tcPr>
          <w:p w14:paraId="20A78774" w14:textId="77777777" w:rsidR="007035F6" w:rsidRPr="005A20BD" w:rsidRDefault="007035F6" w:rsidP="006F3B05">
            <w:pPr>
              <w:jc w:val="right"/>
              <w:rPr>
                <w:b/>
                <w:smallCaps/>
                <w:color w:val="000000"/>
                <w:sz w:val="20"/>
                <w:szCs w:val="20"/>
              </w:rPr>
            </w:pPr>
          </w:p>
        </w:tc>
        <w:tc>
          <w:tcPr>
            <w:tcW w:w="2190" w:type="dxa"/>
            <w:vMerge/>
            <w:shd w:val="clear" w:color="auto" w:fill="auto"/>
          </w:tcPr>
          <w:p w14:paraId="56042171" w14:textId="77777777" w:rsidR="007035F6" w:rsidRPr="005A20BD" w:rsidRDefault="007035F6" w:rsidP="006F3B05">
            <w:pPr>
              <w:jc w:val="right"/>
              <w:rPr>
                <w:b/>
                <w:smallCaps/>
                <w:color w:val="000000"/>
                <w:sz w:val="20"/>
                <w:szCs w:val="20"/>
              </w:rPr>
            </w:pPr>
          </w:p>
        </w:tc>
        <w:tc>
          <w:tcPr>
            <w:tcW w:w="1800" w:type="dxa"/>
            <w:vMerge/>
            <w:shd w:val="clear" w:color="auto" w:fill="auto"/>
          </w:tcPr>
          <w:p w14:paraId="7783BDA5" w14:textId="77777777" w:rsidR="007035F6" w:rsidRPr="005A20BD" w:rsidRDefault="007035F6" w:rsidP="006F3B05">
            <w:pPr>
              <w:jc w:val="right"/>
              <w:rPr>
                <w:b/>
                <w:color w:val="000000"/>
                <w:sz w:val="20"/>
                <w:szCs w:val="20"/>
              </w:rPr>
            </w:pPr>
          </w:p>
        </w:tc>
        <w:tc>
          <w:tcPr>
            <w:tcW w:w="1980" w:type="dxa"/>
            <w:vMerge/>
            <w:shd w:val="clear" w:color="auto" w:fill="auto"/>
          </w:tcPr>
          <w:p w14:paraId="140F5BBB" w14:textId="77777777" w:rsidR="007035F6" w:rsidRPr="005A20BD" w:rsidRDefault="007035F6" w:rsidP="006F3B05">
            <w:pPr>
              <w:jc w:val="right"/>
              <w:rPr>
                <w:b/>
                <w:color w:val="000000"/>
                <w:sz w:val="20"/>
                <w:szCs w:val="20"/>
              </w:rPr>
            </w:pPr>
          </w:p>
        </w:tc>
        <w:tc>
          <w:tcPr>
            <w:tcW w:w="990" w:type="dxa"/>
            <w:shd w:val="clear" w:color="auto" w:fill="auto"/>
            <w:vAlign w:val="center"/>
          </w:tcPr>
          <w:p w14:paraId="2C3EC0EB" w14:textId="77777777" w:rsidR="007035F6" w:rsidRPr="005A20BD" w:rsidRDefault="007035F6" w:rsidP="00B337E0">
            <w:pPr>
              <w:jc w:val="center"/>
              <w:rPr>
                <w:b/>
                <w:color w:val="000000"/>
                <w:sz w:val="20"/>
                <w:szCs w:val="20"/>
              </w:rPr>
            </w:pPr>
          </w:p>
          <w:p w14:paraId="7E7BC2BF" w14:textId="77777777" w:rsidR="007035F6" w:rsidRPr="005A20BD" w:rsidRDefault="007035F6" w:rsidP="00B337E0">
            <w:pPr>
              <w:jc w:val="center"/>
              <w:rPr>
                <w:color w:val="000000"/>
                <w:sz w:val="20"/>
                <w:szCs w:val="20"/>
              </w:rPr>
            </w:pPr>
            <w:r w:rsidRPr="005A20BD">
              <w:rPr>
                <w:b/>
                <w:color w:val="000000"/>
                <w:sz w:val="20"/>
                <w:szCs w:val="20"/>
              </w:rPr>
              <w:t xml:space="preserve">PPG </w:t>
            </w:r>
            <w:r w:rsidRPr="005A20BD">
              <w:rPr>
                <w:color w:val="000000"/>
                <w:sz w:val="20"/>
                <w:szCs w:val="20"/>
              </w:rPr>
              <w:t>(a)</w:t>
            </w:r>
          </w:p>
        </w:tc>
        <w:tc>
          <w:tcPr>
            <w:tcW w:w="900" w:type="dxa"/>
            <w:shd w:val="clear" w:color="auto" w:fill="auto"/>
            <w:vAlign w:val="center"/>
          </w:tcPr>
          <w:p w14:paraId="6CEB0F3F" w14:textId="77777777" w:rsidR="007035F6" w:rsidRPr="005A20BD" w:rsidRDefault="007035F6" w:rsidP="00B337E0">
            <w:pPr>
              <w:jc w:val="center"/>
              <w:rPr>
                <w:b/>
                <w:color w:val="000000"/>
                <w:sz w:val="20"/>
                <w:szCs w:val="20"/>
              </w:rPr>
            </w:pPr>
            <w:r w:rsidRPr="005A20BD">
              <w:rPr>
                <w:b/>
                <w:color w:val="000000"/>
                <w:sz w:val="20"/>
                <w:szCs w:val="20"/>
              </w:rPr>
              <w:t>Agency</w:t>
            </w:r>
          </w:p>
          <w:p w14:paraId="10B4D974" w14:textId="77777777" w:rsidR="007035F6" w:rsidRPr="005A20BD" w:rsidRDefault="007035F6" w:rsidP="00503755">
            <w:pPr>
              <w:jc w:val="center"/>
              <w:rPr>
                <w:color w:val="000000"/>
                <w:sz w:val="20"/>
                <w:szCs w:val="20"/>
              </w:rPr>
            </w:pPr>
            <w:r w:rsidRPr="005A20BD">
              <w:rPr>
                <w:b/>
                <w:color w:val="000000"/>
                <w:sz w:val="20"/>
                <w:szCs w:val="20"/>
              </w:rPr>
              <w:t>Fee</w:t>
            </w:r>
            <w:r w:rsidRPr="00A61885">
              <w:rPr>
                <w:rStyle w:val="FootnoteReference"/>
                <w:b/>
                <w:color w:val="000000"/>
                <w:sz w:val="22"/>
                <w:szCs w:val="22"/>
              </w:rPr>
              <w:footnoteReference w:id="6"/>
            </w:r>
            <w:r w:rsidRPr="005A20BD">
              <w:rPr>
                <w:b/>
                <w:color w:val="000000"/>
                <w:sz w:val="20"/>
                <w:szCs w:val="20"/>
              </w:rPr>
              <w:t xml:space="preserve"> </w:t>
            </w:r>
            <w:r w:rsidRPr="005A20BD">
              <w:rPr>
                <w:color w:val="000000"/>
                <w:sz w:val="20"/>
                <w:szCs w:val="20"/>
              </w:rPr>
              <w:t>(b)</w:t>
            </w:r>
          </w:p>
        </w:tc>
        <w:tc>
          <w:tcPr>
            <w:tcW w:w="990" w:type="dxa"/>
            <w:shd w:val="clear" w:color="auto" w:fill="auto"/>
            <w:vAlign w:val="center"/>
          </w:tcPr>
          <w:p w14:paraId="0506EA78" w14:textId="77777777" w:rsidR="007035F6" w:rsidRPr="005A20BD" w:rsidRDefault="007035F6" w:rsidP="00B337E0">
            <w:pPr>
              <w:jc w:val="center"/>
              <w:rPr>
                <w:b/>
                <w:color w:val="000000"/>
                <w:sz w:val="20"/>
                <w:szCs w:val="20"/>
              </w:rPr>
            </w:pPr>
            <w:r w:rsidRPr="005A20BD">
              <w:rPr>
                <w:b/>
                <w:color w:val="000000"/>
                <w:sz w:val="20"/>
                <w:szCs w:val="20"/>
              </w:rPr>
              <w:t>Total</w:t>
            </w:r>
          </w:p>
          <w:p w14:paraId="755DC153" w14:textId="77777777" w:rsidR="007035F6" w:rsidRPr="005A20BD" w:rsidRDefault="007035F6" w:rsidP="00B337E0">
            <w:pPr>
              <w:jc w:val="center"/>
              <w:rPr>
                <w:color w:val="000000"/>
                <w:sz w:val="20"/>
                <w:szCs w:val="20"/>
              </w:rPr>
            </w:pPr>
            <w:r w:rsidRPr="005A20BD">
              <w:rPr>
                <w:color w:val="000000"/>
                <w:sz w:val="20"/>
                <w:szCs w:val="20"/>
              </w:rPr>
              <w:t>c = a + b</w:t>
            </w:r>
          </w:p>
        </w:tc>
      </w:tr>
      <w:tr w:rsidR="00B64FBC" w:rsidRPr="005A20BD" w14:paraId="1F452D22" w14:textId="77777777" w:rsidTr="00303D6A">
        <w:trPr>
          <w:trHeight w:val="253"/>
        </w:trPr>
        <w:tc>
          <w:tcPr>
            <w:tcW w:w="900" w:type="dxa"/>
          </w:tcPr>
          <w:p w14:paraId="183CA05C" w14:textId="19C29D88" w:rsidR="00B64FBC" w:rsidRDefault="00303D6A" w:rsidP="00B64FBC">
            <w:r>
              <w:rPr>
                <w:color w:val="000000"/>
                <w:sz w:val="20"/>
                <w:szCs w:val="20"/>
              </w:rPr>
              <w:t>UNDP</w:t>
            </w:r>
          </w:p>
        </w:tc>
        <w:tc>
          <w:tcPr>
            <w:tcW w:w="780" w:type="dxa"/>
            <w:shd w:val="clear" w:color="auto" w:fill="auto"/>
          </w:tcPr>
          <w:p w14:paraId="68E09CD2" w14:textId="3C84D709" w:rsidR="00B64FBC" w:rsidRPr="00303D6A" w:rsidRDefault="00303D6A" w:rsidP="00B64FBC">
            <w:pPr>
              <w:rPr>
                <w:color w:val="000000"/>
                <w:sz w:val="16"/>
                <w:szCs w:val="16"/>
              </w:rPr>
            </w:pPr>
            <w:r w:rsidRPr="00303D6A">
              <w:rPr>
                <w:bCs/>
                <w:smallCaps/>
                <w:color w:val="000000"/>
                <w:sz w:val="16"/>
                <w:szCs w:val="16"/>
              </w:rPr>
              <w:t>GEF TF</w:t>
            </w:r>
          </w:p>
        </w:tc>
        <w:tc>
          <w:tcPr>
            <w:tcW w:w="2190" w:type="dxa"/>
            <w:shd w:val="clear" w:color="auto" w:fill="auto"/>
          </w:tcPr>
          <w:p w14:paraId="0BED155C" w14:textId="28531263" w:rsidR="00B64FBC" w:rsidRPr="005A20BD" w:rsidRDefault="00303D6A" w:rsidP="00415936">
            <w:pPr>
              <w:rPr>
                <w:color w:val="000000"/>
                <w:sz w:val="20"/>
                <w:szCs w:val="20"/>
              </w:rPr>
            </w:pPr>
            <w:r w:rsidRPr="00303D6A">
              <w:rPr>
                <w:color w:val="000000"/>
                <w:sz w:val="20"/>
                <w:szCs w:val="20"/>
              </w:rPr>
              <w:t xml:space="preserve">Antigua and Barbuda   </w:t>
            </w:r>
          </w:p>
        </w:tc>
        <w:tc>
          <w:tcPr>
            <w:tcW w:w="1800" w:type="dxa"/>
            <w:shd w:val="clear" w:color="auto" w:fill="auto"/>
          </w:tcPr>
          <w:p w14:paraId="21592192" w14:textId="7983FEDA" w:rsidR="00B64FBC" w:rsidRDefault="00303D6A" w:rsidP="00B64FBC">
            <w:r>
              <w:rPr>
                <w:color w:val="000000"/>
                <w:sz w:val="20"/>
                <w:szCs w:val="20"/>
              </w:rPr>
              <w:t>Multi-focal Areas</w:t>
            </w:r>
          </w:p>
        </w:tc>
        <w:tc>
          <w:tcPr>
            <w:tcW w:w="1980" w:type="dxa"/>
            <w:shd w:val="clear" w:color="auto" w:fill="auto"/>
          </w:tcPr>
          <w:p w14:paraId="7369ABE3" w14:textId="2DF07705" w:rsidR="00B64FBC" w:rsidRPr="005A20BD" w:rsidRDefault="00303D6A" w:rsidP="00B64FBC">
            <w:pPr>
              <w:rPr>
                <w:color w:val="000000"/>
                <w:sz w:val="20"/>
                <w:szCs w:val="20"/>
              </w:rPr>
            </w:pPr>
            <w:r w:rsidRPr="00303D6A">
              <w:rPr>
                <w:color w:val="000000"/>
                <w:sz w:val="20"/>
                <w:szCs w:val="20"/>
              </w:rPr>
              <w:t>Cross-Cutting Capacity</w:t>
            </w:r>
          </w:p>
        </w:tc>
        <w:tc>
          <w:tcPr>
            <w:tcW w:w="990" w:type="dxa"/>
            <w:shd w:val="clear" w:color="auto" w:fill="auto"/>
          </w:tcPr>
          <w:p w14:paraId="37F4191A" w14:textId="56F65CE2" w:rsidR="00B64FBC" w:rsidRPr="005A20BD" w:rsidRDefault="00303D6A" w:rsidP="00415936">
            <w:pPr>
              <w:jc w:val="right"/>
              <w:rPr>
                <w:color w:val="000000"/>
                <w:sz w:val="20"/>
                <w:szCs w:val="20"/>
              </w:rPr>
            </w:pPr>
            <w:r>
              <w:rPr>
                <w:color w:val="000000"/>
                <w:sz w:val="20"/>
                <w:szCs w:val="20"/>
              </w:rPr>
              <w:t>50,000</w:t>
            </w:r>
          </w:p>
        </w:tc>
        <w:tc>
          <w:tcPr>
            <w:tcW w:w="900" w:type="dxa"/>
            <w:shd w:val="clear" w:color="auto" w:fill="auto"/>
          </w:tcPr>
          <w:p w14:paraId="2A73DB2E" w14:textId="38939BE1" w:rsidR="00B64FBC" w:rsidRPr="005A20BD" w:rsidRDefault="00303D6A" w:rsidP="00415936">
            <w:pPr>
              <w:jc w:val="right"/>
              <w:rPr>
                <w:color w:val="000000"/>
                <w:sz w:val="20"/>
                <w:szCs w:val="20"/>
              </w:rPr>
            </w:pPr>
            <w:r>
              <w:rPr>
                <w:color w:val="000000"/>
                <w:sz w:val="20"/>
                <w:szCs w:val="20"/>
              </w:rPr>
              <w:t>4,750</w:t>
            </w:r>
          </w:p>
        </w:tc>
        <w:tc>
          <w:tcPr>
            <w:tcW w:w="990" w:type="dxa"/>
            <w:shd w:val="clear" w:color="auto" w:fill="auto"/>
          </w:tcPr>
          <w:p w14:paraId="39AC3A4B" w14:textId="3400EAF9" w:rsidR="00B64FBC" w:rsidRPr="005A20BD" w:rsidRDefault="00303D6A" w:rsidP="00B64FBC">
            <w:pPr>
              <w:jc w:val="right"/>
              <w:rPr>
                <w:color w:val="000000"/>
                <w:sz w:val="20"/>
                <w:szCs w:val="20"/>
              </w:rPr>
            </w:pPr>
            <w:r>
              <w:rPr>
                <w:color w:val="000000"/>
                <w:sz w:val="20"/>
                <w:szCs w:val="20"/>
              </w:rPr>
              <w:t>54,750</w:t>
            </w:r>
          </w:p>
        </w:tc>
      </w:tr>
      <w:tr w:rsidR="00625469" w:rsidRPr="005A20BD" w14:paraId="0E179618" w14:textId="77777777" w:rsidTr="00303D6A">
        <w:trPr>
          <w:trHeight w:val="253"/>
        </w:trPr>
        <w:tc>
          <w:tcPr>
            <w:tcW w:w="900" w:type="dxa"/>
          </w:tcPr>
          <w:p w14:paraId="3BE13BAE" w14:textId="77777777" w:rsidR="00625469" w:rsidRDefault="00625469" w:rsidP="00625469">
            <w:r w:rsidRPr="00100D07">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00D07">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00D07">
              <w:rPr>
                <w:color w:val="000000"/>
                <w:sz w:val="20"/>
                <w:szCs w:val="20"/>
              </w:rPr>
              <w:fldChar w:fldCharType="end"/>
            </w:r>
          </w:p>
        </w:tc>
        <w:tc>
          <w:tcPr>
            <w:tcW w:w="780" w:type="dxa"/>
            <w:shd w:val="clear" w:color="auto" w:fill="auto"/>
          </w:tcPr>
          <w:p w14:paraId="4ABB633E" w14:textId="77777777" w:rsidR="00625469" w:rsidRPr="005A20BD" w:rsidRDefault="00625469" w:rsidP="00625469">
            <w:pPr>
              <w:rPr>
                <w:color w:val="000000"/>
              </w:rPr>
            </w:pPr>
            <w:r>
              <w:rPr>
                <w:bCs/>
                <w:smallCaps/>
                <w:color w:val="000000"/>
                <w:sz w:val="20"/>
                <w:szCs w:val="20"/>
              </w:rPr>
              <w:fldChar w:fldCharType="begin">
                <w:ffData>
                  <w:name w:val="PPG_TF_02"/>
                  <w:enabled/>
                  <w:calcOnExit w:val="0"/>
                  <w:ddList>
                    <w:listEntry w:val="(select)"/>
                    <w:listEntry w:val="GEF TF"/>
                    <w:listEntry w:val="LDCF"/>
                    <w:listEntry w:val="NPIF"/>
                    <w:listEntry w:val="SCCF-A"/>
                    <w:listEntry w:val="SCCF-B"/>
                  </w:ddList>
                </w:ffData>
              </w:fldChar>
            </w:r>
            <w:bookmarkStart w:id="107" w:name="PPG_TF_02"/>
            <w:r>
              <w:rPr>
                <w:bCs/>
                <w:smallCaps/>
                <w:color w:val="000000"/>
                <w:sz w:val="20"/>
                <w:szCs w:val="20"/>
              </w:rPr>
              <w:instrText xml:space="preserve"> FORMDROPDOWN </w:instrText>
            </w:r>
            <w:r w:rsidR="00236DB5">
              <w:rPr>
                <w:bCs/>
                <w:smallCaps/>
                <w:color w:val="000000"/>
                <w:sz w:val="20"/>
                <w:szCs w:val="20"/>
              </w:rPr>
            </w:r>
            <w:r w:rsidR="00236DB5">
              <w:rPr>
                <w:bCs/>
                <w:smallCaps/>
                <w:color w:val="000000"/>
                <w:sz w:val="20"/>
                <w:szCs w:val="20"/>
              </w:rPr>
              <w:fldChar w:fldCharType="separate"/>
            </w:r>
            <w:r>
              <w:rPr>
                <w:bCs/>
                <w:smallCaps/>
                <w:color w:val="000000"/>
                <w:sz w:val="20"/>
                <w:szCs w:val="20"/>
              </w:rPr>
              <w:fldChar w:fldCharType="end"/>
            </w:r>
            <w:bookmarkEnd w:id="107"/>
          </w:p>
        </w:tc>
        <w:tc>
          <w:tcPr>
            <w:tcW w:w="2190" w:type="dxa"/>
            <w:shd w:val="clear" w:color="auto" w:fill="auto"/>
          </w:tcPr>
          <w:p w14:paraId="11DB23FB" w14:textId="77777777" w:rsidR="00625469" w:rsidRPr="005A20BD" w:rsidRDefault="00625469" w:rsidP="00625469">
            <w:pPr>
              <w:rPr>
                <w:color w:val="000000"/>
                <w:sz w:val="20"/>
                <w:szCs w:val="20"/>
              </w:rPr>
            </w:pPr>
            <w:r>
              <w:rPr>
                <w:color w:val="000000"/>
                <w:sz w:val="20"/>
                <w:szCs w:val="20"/>
              </w:rPr>
              <w:fldChar w:fldCharType="begin">
                <w:ffData>
                  <w:name w:val="PPG_Country_02"/>
                  <w:enabled/>
                  <w:calcOnExit w:val="0"/>
                  <w:textInput/>
                </w:ffData>
              </w:fldChar>
            </w:r>
            <w:bookmarkStart w:id="108" w:name="PPG_Country_02"/>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08"/>
            <w:r w:rsidRPr="005A20BD">
              <w:rPr>
                <w:color w:val="000000"/>
                <w:sz w:val="20"/>
                <w:szCs w:val="20"/>
              </w:rPr>
              <w:t xml:space="preserve">   </w:t>
            </w:r>
          </w:p>
        </w:tc>
        <w:tc>
          <w:tcPr>
            <w:tcW w:w="1800" w:type="dxa"/>
            <w:shd w:val="clear" w:color="auto" w:fill="auto"/>
          </w:tcPr>
          <w:p w14:paraId="1F002196" w14:textId="77777777" w:rsidR="00625469" w:rsidRDefault="00625469" w:rsidP="00625469">
            <w:r>
              <w:rPr>
                <w:color w:val="000000"/>
                <w:sz w:val="20"/>
                <w:szCs w:val="20"/>
              </w:rPr>
              <w:fldChar w:fldCharType="begin">
                <w:ffData>
                  <w:name w:val="PPG_fa_02"/>
                  <w:enabled/>
                  <w:calcOnExit w:val="0"/>
                  <w:ddList>
                    <w:listEntry w:val="(select)"/>
                    <w:listEntry w:val="Biodiversity"/>
                    <w:listEntry w:val="Climate Change"/>
                    <w:listEntry w:val="Chemicals and Wastes"/>
                    <w:listEntry w:val="International Waters"/>
                    <w:listEntry w:val="Land Degradation"/>
                    <w:listEntry w:val="Multi-focal Areas"/>
                    <w:listEntry w:val="IAP Set-Aside"/>
                    <w:listEntry w:val="Non-Grant Set-Aside"/>
                  </w:ddList>
                </w:ffData>
              </w:fldChar>
            </w:r>
            <w:bookmarkStart w:id="109" w:name="PPG_fa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09"/>
            <w:r w:rsidRPr="00F32D7D">
              <w:rPr>
                <w:color w:val="000000"/>
                <w:sz w:val="20"/>
                <w:szCs w:val="20"/>
              </w:rPr>
              <w:t xml:space="preserve">  </w:t>
            </w:r>
          </w:p>
        </w:tc>
        <w:tc>
          <w:tcPr>
            <w:tcW w:w="1980" w:type="dxa"/>
            <w:shd w:val="clear" w:color="auto" w:fill="auto"/>
          </w:tcPr>
          <w:p w14:paraId="63154351" w14:textId="77777777" w:rsidR="00625469" w:rsidRPr="005A20BD" w:rsidRDefault="00625469" w:rsidP="00625469">
            <w:pPr>
              <w:rPr>
                <w:color w:val="000000"/>
                <w:sz w:val="20"/>
                <w:szCs w:val="20"/>
              </w:rPr>
            </w:pPr>
            <w:r>
              <w:rPr>
                <w:color w:val="000000"/>
                <w:sz w:val="20"/>
                <w:szCs w:val="20"/>
              </w:rPr>
              <w:fldChar w:fldCharType="begin">
                <w:ffData>
                  <w:name w:val="PPG_SubTheme_02"/>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ddList>
                </w:ffData>
              </w:fldChar>
            </w:r>
            <w:bookmarkStart w:id="110" w:name="PPG_SubTheme_02"/>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10"/>
          </w:p>
        </w:tc>
        <w:tc>
          <w:tcPr>
            <w:tcW w:w="990" w:type="dxa"/>
            <w:shd w:val="clear" w:color="auto" w:fill="auto"/>
          </w:tcPr>
          <w:p w14:paraId="41C473BC" w14:textId="77777777" w:rsidR="00625469" w:rsidRPr="005A20BD" w:rsidRDefault="00625469" w:rsidP="00625469">
            <w:pPr>
              <w:jc w:val="right"/>
              <w:rPr>
                <w:color w:val="000000"/>
                <w:sz w:val="20"/>
                <w:szCs w:val="20"/>
              </w:rPr>
            </w:pPr>
            <w:r>
              <w:rPr>
                <w:color w:val="000000"/>
                <w:sz w:val="20"/>
                <w:szCs w:val="20"/>
              </w:rPr>
              <w:fldChar w:fldCharType="begin">
                <w:ffData>
                  <w:name w:val="PPG_Amt_02"/>
                  <w:enabled/>
                  <w:calcOnExit/>
                  <w:textInput>
                    <w:type w:val="number"/>
                    <w:format w:val="#,##0"/>
                  </w:textInput>
                </w:ffData>
              </w:fldChar>
            </w:r>
            <w:bookmarkStart w:id="111" w:name="PPG_Amt_02"/>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11"/>
          </w:p>
        </w:tc>
        <w:tc>
          <w:tcPr>
            <w:tcW w:w="900" w:type="dxa"/>
            <w:shd w:val="clear" w:color="auto" w:fill="auto"/>
          </w:tcPr>
          <w:p w14:paraId="2898D00F" w14:textId="77777777" w:rsidR="00625469" w:rsidRPr="005A20BD" w:rsidRDefault="00625469" w:rsidP="00625469">
            <w:pPr>
              <w:jc w:val="right"/>
              <w:rPr>
                <w:color w:val="000000"/>
                <w:sz w:val="20"/>
                <w:szCs w:val="20"/>
              </w:rPr>
            </w:pPr>
            <w:r>
              <w:rPr>
                <w:color w:val="000000"/>
                <w:sz w:val="20"/>
                <w:szCs w:val="20"/>
              </w:rPr>
              <w:fldChar w:fldCharType="begin">
                <w:ffData>
                  <w:name w:val="PPG_Fee_02"/>
                  <w:enabled/>
                  <w:calcOnExit/>
                  <w:textInput>
                    <w:type w:val="number"/>
                    <w:format w:val="#,##0"/>
                  </w:textInput>
                </w:ffData>
              </w:fldChar>
            </w:r>
            <w:bookmarkStart w:id="112" w:name="PPG_Fee_02"/>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12"/>
          </w:p>
        </w:tc>
        <w:tc>
          <w:tcPr>
            <w:tcW w:w="990" w:type="dxa"/>
            <w:shd w:val="clear" w:color="auto" w:fill="auto"/>
          </w:tcPr>
          <w:p w14:paraId="0972A459" w14:textId="77777777" w:rsidR="00625469" w:rsidRPr="005A20BD" w:rsidRDefault="00625469" w:rsidP="00625469">
            <w:pPr>
              <w:jc w:val="right"/>
              <w:rPr>
                <w:color w:val="000000"/>
                <w:sz w:val="20"/>
                <w:szCs w:val="20"/>
              </w:rPr>
            </w:pPr>
            <w:r>
              <w:rPr>
                <w:color w:val="000000"/>
                <w:sz w:val="20"/>
                <w:szCs w:val="20"/>
              </w:rPr>
              <w:fldChar w:fldCharType="begin">
                <w:ffData>
                  <w:name w:val="PPG_Total_02"/>
                  <w:enabled w:val="0"/>
                  <w:calcOnExit/>
                  <w:textInput>
                    <w:type w:val="calculated"/>
                    <w:default w:val="=sum(PPG_Amt_02,PPG_Fee_02)"/>
                    <w:format w:val="#,##0"/>
                  </w:textInput>
                </w:ffData>
              </w:fldChar>
            </w:r>
            <w:bookmarkStart w:id="113" w:name="PPG_Total_02"/>
            <w:r>
              <w:rPr>
                <w:color w:val="000000"/>
                <w:sz w:val="20"/>
                <w:szCs w:val="20"/>
              </w:rPr>
              <w:instrText xml:space="preserve"> FORMTEXT </w:instrText>
            </w:r>
            <w:r>
              <w:rPr>
                <w:color w:val="000000"/>
                <w:sz w:val="20"/>
                <w:szCs w:val="20"/>
              </w:rPr>
              <w:fldChar w:fldCharType="begin"/>
            </w:r>
            <w:r>
              <w:rPr>
                <w:color w:val="000000"/>
                <w:sz w:val="20"/>
                <w:szCs w:val="20"/>
              </w:rPr>
              <w:instrText xml:space="preserve"> =sum(PPG_Amt_02,PPG_Fee_02) </w:instrText>
            </w:r>
            <w:r>
              <w:rPr>
                <w:color w:val="000000"/>
                <w:sz w:val="20"/>
                <w:szCs w:val="20"/>
              </w:rPr>
              <w:fldChar w:fldCharType="separate"/>
            </w:r>
            <w:r w:rsidR="007E5CAF">
              <w:rPr>
                <w:noProof/>
                <w:color w:val="000000"/>
                <w:sz w:val="20"/>
                <w:szCs w:val="20"/>
              </w:rPr>
              <w:instrText>0</w:instrText>
            </w:r>
            <w:r>
              <w:rPr>
                <w:color w:val="000000"/>
                <w:sz w:val="20"/>
                <w:szCs w:val="20"/>
              </w:rPr>
              <w:fldChar w:fldCharType="end"/>
            </w:r>
            <w:r>
              <w:rPr>
                <w:color w:val="000000"/>
                <w:sz w:val="20"/>
                <w:szCs w:val="20"/>
              </w:rPr>
            </w:r>
            <w:r>
              <w:rPr>
                <w:color w:val="000000"/>
                <w:sz w:val="20"/>
                <w:szCs w:val="20"/>
              </w:rPr>
              <w:fldChar w:fldCharType="separate"/>
            </w:r>
            <w:r w:rsidR="007E5CAF">
              <w:rPr>
                <w:noProof/>
                <w:color w:val="000000"/>
                <w:sz w:val="20"/>
                <w:szCs w:val="20"/>
              </w:rPr>
              <w:t>0</w:t>
            </w:r>
            <w:r>
              <w:rPr>
                <w:color w:val="000000"/>
                <w:sz w:val="20"/>
                <w:szCs w:val="20"/>
              </w:rPr>
              <w:fldChar w:fldCharType="end"/>
            </w:r>
            <w:bookmarkEnd w:id="113"/>
          </w:p>
        </w:tc>
      </w:tr>
      <w:tr w:rsidR="00625469" w:rsidRPr="005A20BD" w14:paraId="719BF1E4" w14:textId="77777777" w:rsidTr="00303D6A">
        <w:trPr>
          <w:trHeight w:val="253"/>
        </w:trPr>
        <w:tc>
          <w:tcPr>
            <w:tcW w:w="900" w:type="dxa"/>
          </w:tcPr>
          <w:p w14:paraId="39E5CD31" w14:textId="77777777" w:rsidR="00625469" w:rsidRDefault="00625469" w:rsidP="00625469">
            <w:r w:rsidRPr="00100D07">
              <w:rPr>
                <w:color w:val="000000"/>
                <w:sz w:val="20"/>
                <w:szCs w:val="20"/>
              </w:rPr>
              <w:fldChar w:fldCharType="begin">
                <w:ffData>
                  <w:name w:val=""/>
                  <w:enabled/>
                  <w:calcOnExit w:val="0"/>
                  <w:helpText w:type="text" w:val="GEF Agency(ies):  In the dropdown menu, select the GEF Agency.  For multi-agency projects, select the other agency(ies) from the other pull down menu that is also provided"/>
                  <w:ddList>
                    <w:listEntry w:val="(select)"/>
                    <w:listEntry w:val="ADB"/>
                    <w:listEntry w:val="AfDB"/>
                    <w:listEntry w:val="CI"/>
                    <w:listEntry w:val="DBSA"/>
                    <w:listEntry w:val="EBRD"/>
                    <w:listEntry w:val="FAO"/>
                    <w:listEntry w:val="FUNBIO"/>
                    <w:listEntry w:val="IADB"/>
                    <w:listEntry w:val="IFAD"/>
                    <w:listEntry w:val="IUCN"/>
                    <w:listEntry w:val="UNDP"/>
                    <w:listEntry w:val="UNEP"/>
                    <w:listEntry w:val="UNIDO"/>
                    <w:listEntry w:val="WB"/>
                    <w:listEntry w:val="WWF-US"/>
                    <w:listEntry w:val="FECO"/>
                    <w:listEntry w:val="CAF"/>
                    <w:listEntry w:val="BOAD"/>
                  </w:ddList>
                </w:ffData>
              </w:fldChar>
            </w:r>
            <w:r w:rsidRPr="00100D07">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sidRPr="00100D07">
              <w:rPr>
                <w:color w:val="000000"/>
                <w:sz w:val="20"/>
                <w:szCs w:val="20"/>
              </w:rPr>
              <w:fldChar w:fldCharType="end"/>
            </w:r>
          </w:p>
        </w:tc>
        <w:tc>
          <w:tcPr>
            <w:tcW w:w="780" w:type="dxa"/>
            <w:shd w:val="clear" w:color="auto" w:fill="auto"/>
          </w:tcPr>
          <w:p w14:paraId="3FFDACAA" w14:textId="77777777" w:rsidR="00625469" w:rsidRPr="005A20BD" w:rsidRDefault="00625469" w:rsidP="00625469">
            <w:pPr>
              <w:rPr>
                <w:color w:val="000000"/>
              </w:rPr>
            </w:pPr>
            <w:r>
              <w:rPr>
                <w:bCs/>
                <w:smallCaps/>
                <w:color w:val="000000"/>
                <w:sz w:val="20"/>
                <w:szCs w:val="20"/>
              </w:rPr>
              <w:fldChar w:fldCharType="begin">
                <w:ffData>
                  <w:name w:val="PPG_TF_03"/>
                  <w:enabled/>
                  <w:calcOnExit w:val="0"/>
                  <w:ddList>
                    <w:listEntry w:val="(select)"/>
                    <w:listEntry w:val="GEF TF"/>
                    <w:listEntry w:val="LDCF"/>
                    <w:listEntry w:val="NPIF"/>
                    <w:listEntry w:val="SCCF-A"/>
                    <w:listEntry w:val="SCCF-B"/>
                  </w:ddList>
                </w:ffData>
              </w:fldChar>
            </w:r>
            <w:bookmarkStart w:id="114" w:name="PPG_TF_03"/>
            <w:r>
              <w:rPr>
                <w:bCs/>
                <w:smallCaps/>
                <w:color w:val="000000"/>
                <w:sz w:val="20"/>
                <w:szCs w:val="20"/>
              </w:rPr>
              <w:instrText xml:space="preserve"> FORMDROPDOWN </w:instrText>
            </w:r>
            <w:r w:rsidR="00236DB5">
              <w:rPr>
                <w:bCs/>
                <w:smallCaps/>
                <w:color w:val="000000"/>
                <w:sz w:val="20"/>
                <w:szCs w:val="20"/>
              </w:rPr>
            </w:r>
            <w:r w:rsidR="00236DB5">
              <w:rPr>
                <w:bCs/>
                <w:smallCaps/>
                <w:color w:val="000000"/>
                <w:sz w:val="20"/>
                <w:szCs w:val="20"/>
              </w:rPr>
              <w:fldChar w:fldCharType="separate"/>
            </w:r>
            <w:r>
              <w:rPr>
                <w:bCs/>
                <w:smallCaps/>
                <w:color w:val="000000"/>
                <w:sz w:val="20"/>
                <w:szCs w:val="20"/>
              </w:rPr>
              <w:fldChar w:fldCharType="end"/>
            </w:r>
            <w:bookmarkEnd w:id="114"/>
          </w:p>
        </w:tc>
        <w:tc>
          <w:tcPr>
            <w:tcW w:w="2190" w:type="dxa"/>
            <w:shd w:val="clear" w:color="auto" w:fill="auto"/>
          </w:tcPr>
          <w:p w14:paraId="01D5C3C3" w14:textId="77777777" w:rsidR="00625469" w:rsidRPr="005A20BD" w:rsidRDefault="00625469" w:rsidP="00625469">
            <w:pPr>
              <w:rPr>
                <w:color w:val="000000"/>
                <w:sz w:val="20"/>
                <w:szCs w:val="20"/>
              </w:rPr>
            </w:pPr>
            <w:r>
              <w:rPr>
                <w:color w:val="000000"/>
                <w:sz w:val="20"/>
                <w:szCs w:val="20"/>
              </w:rPr>
              <w:fldChar w:fldCharType="begin">
                <w:ffData>
                  <w:name w:val="PPG_Country_03"/>
                  <w:enabled/>
                  <w:calcOnExit w:val="0"/>
                  <w:textInput/>
                </w:ffData>
              </w:fldChar>
            </w:r>
            <w:bookmarkStart w:id="115" w:name="PPG_Country_03"/>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15"/>
            <w:r w:rsidRPr="005A20BD">
              <w:rPr>
                <w:color w:val="000000"/>
                <w:sz w:val="20"/>
                <w:szCs w:val="20"/>
              </w:rPr>
              <w:t xml:space="preserve">   </w:t>
            </w:r>
          </w:p>
        </w:tc>
        <w:tc>
          <w:tcPr>
            <w:tcW w:w="1800" w:type="dxa"/>
            <w:shd w:val="clear" w:color="auto" w:fill="auto"/>
          </w:tcPr>
          <w:p w14:paraId="00C3C6B1" w14:textId="77777777" w:rsidR="00625469" w:rsidRDefault="00625469" w:rsidP="00625469">
            <w:r>
              <w:rPr>
                <w:color w:val="000000"/>
                <w:sz w:val="20"/>
                <w:szCs w:val="20"/>
              </w:rPr>
              <w:fldChar w:fldCharType="begin">
                <w:ffData>
                  <w:name w:val="PPG_fa_03"/>
                  <w:enabled/>
                  <w:calcOnExit w:val="0"/>
                  <w:ddList>
                    <w:listEntry w:val="(select)"/>
                    <w:listEntry w:val="Biodiversity"/>
                    <w:listEntry w:val="Climate Change"/>
                    <w:listEntry w:val="Chemicals and Wastes"/>
                    <w:listEntry w:val="International Waters"/>
                    <w:listEntry w:val="Land Degradation"/>
                    <w:listEntry w:val="Multi-focal Areas"/>
                    <w:listEntry w:val="IAP Set-Aside"/>
                    <w:listEntry w:val="Non-Grant Set-Aside"/>
                  </w:ddList>
                </w:ffData>
              </w:fldChar>
            </w:r>
            <w:bookmarkStart w:id="116" w:name="PPG_fa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16"/>
            <w:r w:rsidRPr="00F32D7D">
              <w:rPr>
                <w:color w:val="000000"/>
                <w:sz w:val="20"/>
                <w:szCs w:val="20"/>
              </w:rPr>
              <w:t xml:space="preserve">  </w:t>
            </w:r>
          </w:p>
        </w:tc>
        <w:tc>
          <w:tcPr>
            <w:tcW w:w="1980" w:type="dxa"/>
            <w:shd w:val="clear" w:color="auto" w:fill="auto"/>
          </w:tcPr>
          <w:p w14:paraId="71AA2647" w14:textId="77777777" w:rsidR="00625469" w:rsidRPr="005A20BD" w:rsidRDefault="00625469" w:rsidP="00625469">
            <w:pPr>
              <w:rPr>
                <w:color w:val="000000"/>
                <w:sz w:val="20"/>
                <w:szCs w:val="20"/>
              </w:rPr>
            </w:pPr>
            <w:r>
              <w:rPr>
                <w:color w:val="000000"/>
                <w:sz w:val="20"/>
                <w:szCs w:val="20"/>
              </w:rPr>
              <w:fldChar w:fldCharType="begin">
                <w:ffData>
                  <w:name w:val="PPG_SubTheme_03"/>
                  <w:enabled/>
                  <w:calcOnExit w:val="0"/>
                  <w:ddList>
                    <w:listEntry w:val="(select as applicable)"/>
                    <w:listEntry w:val="POPS"/>
                    <w:listEntry w:val="Mercury"/>
                    <w:listEntry w:val="ODS"/>
                    <w:listEntry w:val="SAICM"/>
                    <w:listEntry w:val="IAP-Cities"/>
                    <w:listEntry w:val="IAP-Commodities"/>
                    <w:listEntry w:val="IAP-Food Security"/>
                    <w:listEntry w:val="SFM"/>
                    <w:listEntry w:val="Cross-Cutting Capacity"/>
                    <w:listEntry w:val="SGP"/>
                    <w:listEntry w:val="Non-Grant"/>
                  </w:ddList>
                </w:ffData>
              </w:fldChar>
            </w:r>
            <w:bookmarkStart w:id="117" w:name="PPG_SubTheme_03"/>
            <w:r>
              <w:rPr>
                <w:color w:val="000000"/>
                <w:sz w:val="20"/>
                <w:szCs w:val="20"/>
              </w:rPr>
              <w:instrText xml:space="preserve"> FORMDROPDOWN </w:instrText>
            </w:r>
            <w:r w:rsidR="00236DB5">
              <w:rPr>
                <w:color w:val="000000"/>
                <w:sz w:val="20"/>
                <w:szCs w:val="20"/>
              </w:rPr>
            </w:r>
            <w:r w:rsidR="00236DB5">
              <w:rPr>
                <w:color w:val="000000"/>
                <w:sz w:val="20"/>
                <w:szCs w:val="20"/>
              </w:rPr>
              <w:fldChar w:fldCharType="separate"/>
            </w:r>
            <w:r>
              <w:rPr>
                <w:color w:val="000000"/>
                <w:sz w:val="20"/>
                <w:szCs w:val="20"/>
              </w:rPr>
              <w:fldChar w:fldCharType="end"/>
            </w:r>
            <w:bookmarkEnd w:id="117"/>
          </w:p>
        </w:tc>
        <w:tc>
          <w:tcPr>
            <w:tcW w:w="990" w:type="dxa"/>
            <w:shd w:val="clear" w:color="auto" w:fill="auto"/>
          </w:tcPr>
          <w:p w14:paraId="278B688D" w14:textId="77777777" w:rsidR="00625469" w:rsidRPr="005A20BD" w:rsidRDefault="00625469" w:rsidP="00625469">
            <w:pPr>
              <w:jc w:val="right"/>
              <w:rPr>
                <w:color w:val="000000"/>
                <w:sz w:val="20"/>
                <w:szCs w:val="20"/>
              </w:rPr>
            </w:pPr>
            <w:r>
              <w:rPr>
                <w:color w:val="000000"/>
                <w:sz w:val="20"/>
                <w:szCs w:val="20"/>
              </w:rPr>
              <w:fldChar w:fldCharType="begin">
                <w:ffData>
                  <w:name w:val="PPG_Amt_03"/>
                  <w:enabled/>
                  <w:calcOnExit/>
                  <w:textInput>
                    <w:type w:val="number"/>
                    <w:format w:val="#,##0"/>
                  </w:textInput>
                </w:ffData>
              </w:fldChar>
            </w:r>
            <w:bookmarkStart w:id="118" w:name="PPG_Amt_03"/>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18"/>
          </w:p>
        </w:tc>
        <w:tc>
          <w:tcPr>
            <w:tcW w:w="900" w:type="dxa"/>
            <w:shd w:val="clear" w:color="auto" w:fill="auto"/>
          </w:tcPr>
          <w:p w14:paraId="2A36AC23" w14:textId="77777777" w:rsidR="00625469" w:rsidRPr="005A20BD" w:rsidRDefault="00625469" w:rsidP="00625469">
            <w:pPr>
              <w:jc w:val="right"/>
              <w:rPr>
                <w:color w:val="000000"/>
                <w:sz w:val="20"/>
                <w:szCs w:val="20"/>
              </w:rPr>
            </w:pPr>
            <w:r>
              <w:rPr>
                <w:color w:val="000000"/>
                <w:sz w:val="20"/>
                <w:szCs w:val="20"/>
              </w:rPr>
              <w:fldChar w:fldCharType="begin">
                <w:ffData>
                  <w:name w:val="PPG_Fee_03"/>
                  <w:enabled/>
                  <w:calcOnExit/>
                  <w:textInput>
                    <w:type w:val="number"/>
                    <w:format w:val="#,##0"/>
                  </w:textInput>
                </w:ffData>
              </w:fldChar>
            </w:r>
            <w:bookmarkStart w:id="119" w:name="PPG_Fee_03"/>
            <w:r>
              <w:rPr>
                <w:color w:val="000000"/>
                <w:sz w:val="20"/>
                <w:szCs w:val="20"/>
              </w:rPr>
              <w:instrText xml:space="preserve"> FORMTEXT </w:instrText>
            </w:r>
            <w:r>
              <w:rPr>
                <w:color w:val="000000"/>
                <w:sz w:val="20"/>
                <w:szCs w:val="20"/>
              </w:rPr>
            </w:r>
            <w:r>
              <w:rPr>
                <w:color w:val="000000"/>
                <w:sz w:val="20"/>
                <w:szCs w:val="20"/>
              </w:rPr>
              <w:fldChar w:fldCharType="separate"/>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noProof/>
                <w:color w:val="000000"/>
                <w:sz w:val="20"/>
                <w:szCs w:val="20"/>
              </w:rPr>
              <w:t> </w:t>
            </w:r>
            <w:r>
              <w:rPr>
                <w:color w:val="000000"/>
                <w:sz w:val="20"/>
                <w:szCs w:val="20"/>
              </w:rPr>
              <w:fldChar w:fldCharType="end"/>
            </w:r>
            <w:bookmarkEnd w:id="119"/>
          </w:p>
        </w:tc>
        <w:tc>
          <w:tcPr>
            <w:tcW w:w="990" w:type="dxa"/>
            <w:shd w:val="clear" w:color="auto" w:fill="auto"/>
          </w:tcPr>
          <w:p w14:paraId="0E767610" w14:textId="77777777" w:rsidR="00625469" w:rsidRPr="005A20BD" w:rsidRDefault="00625469" w:rsidP="00625469">
            <w:pPr>
              <w:jc w:val="right"/>
              <w:rPr>
                <w:color w:val="000000"/>
                <w:sz w:val="20"/>
                <w:szCs w:val="20"/>
              </w:rPr>
            </w:pPr>
            <w:r>
              <w:rPr>
                <w:color w:val="000000"/>
                <w:sz w:val="20"/>
                <w:szCs w:val="20"/>
              </w:rPr>
              <w:fldChar w:fldCharType="begin">
                <w:ffData>
                  <w:name w:val="PPG_Total_03"/>
                  <w:enabled w:val="0"/>
                  <w:calcOnExit/>
                  <w:textInput>
                    <w:type w:val="calculated"/>
                    <w:default w:val="=sum(PPG_Amt_03,PPG_Fee_03)"/>
                    <w:format w:val="#,##0"/>
                  </w:textInput>
                </w:ffData>
              </w:fldChar>
            </w:r>
            <w:bookmarkStart w:id="120" w:name="PPG_Total_03"/>
            <w:r>
              <w:rPr>
                <w:color w:val="000000"/>
                <w:sz w:val="20"/>
                <w:szCs w:val="20"/>
              </w:rPr>
              <w:instrText xml:space="preserve"> FORMTEXT </w:instrText>
            </w:r>
            <w:r>
              <w:rPr>
                <w:color w:val="000000"/>
                <w:sz w:val="20"/>
                <w:szCs w:val="20"/>
              </w:rPr>
              <w:fldChar w:fldCharType="begin"/>
            </w:r>
            <w:r>
              <w:rPr>
                <w:color w:val="000000"/>
                <w:sz w:val="20"/>
                <w:szCs w:val="20"/>
              </w:rPr>
              <w:instrText xml:space="preserve"> =sum(PPG_Amt_03,PPG_Fee_03) </w:instrText>
            </w:r>
            <w:r>
              <w:rPr>
                <w:color w:val="000000"/>
                <w:sz w:val="20"/>
                <w:szCs w:val="20"/>
              </w:rPr>
              <w:fldChar w:fldCharType="separate"/>
            </w:r>
            <w:r w:rsidR="007E5CAF">
              <w:rPr>
                <w:noProof/>
                <w:color w:val="000000"/>
                <w:sz w:val="20"/>
                <w:szCs w:val="20"/>
              </w:rPr>
              <w:instrText>0</w:instrText>
            </w:r>
            <w:r>
              <w:rPr>
                <w:color w:val="000000"/>
                <w:sz w:val="20"/>
                <w:szCs w:val="20"/>
              </w:rPr>
              <w:fldChar w:fldCharType="end"/>
            </w:r>
            <w:r>
              <w:rPr>
                <w:color w:val="000000"/>
                <w:sz w:val="20"/>
                <w:szCs w:val="20"/>
              </w:rPr>
            </w:r>
            <w:r>
              <w:rPr>
                <w:color w:val="000000"/>
                <w:sz w:val="20"/>
                <w:szCs w:val="20"/>
              </w:rPr>
              <w:fldChar w:fldCharType="separate"/>
            </w:r>
            <w:r w:rsidR="007E5CAF">
              <w:rPr>
                <w:noProof/>
                <w:color w:val="000000"/>
                <w:sz w:val="20"/>
                <w:szCs w:val="20"/>
              </w:rPr>
              <w:t>0</w:t>
            </w:r>
            <w:r>
              <w:rPr>
                <w:color w:val="000000"/>
                <w:sz w:val="20"/>
                <w:szCs w:val="20"/>
              </w:rPr>
              <w:fldChar w:fldCharType="end"/>
            </w:r>
            <w:bookmarkEnd w:id="120"/>
          </w:p>
        </w:tc>
      </w:tr>
      <w:tr w:rsidR="00A839B2" w:rsidRPr="005A20BD" w14:paraId="1C7C0BA8" w14:textId="77777777" w:rsidTr="00303D6A">
        <w:trPr>
          <w:trHeight w:val="253"/>
        </w:trPr>
        <w:tc>
          <w:tcPr>
            <w:tcW w:w="7650" w:type="dxa"/>
            <w:gridSpan w:val="5"/>
            <w:tcBorders>
              <w:top w:val="double" w:sz="4" w:space="0" w:color="auto"/>
            </w:tcBorders>
          </w:tcPr>
          <w:p w14:paraId="069BACDF" w14:textId="77777777" w:rsidR="00A839B2" w:rsidRPr="005A20BD" w:rsidRDefault="00A839B2" w:rsidP="0020632F">
            <w:pPr>
              <w:jc w:val="both"/>
              <w:rPr>
                <w:color w:val="000000"/>
                <w:sz w:val="20"/>
                <w:szCs w:val="20"/>
              </w:rPr>
            </w:pPr>
            <w:r w:rsidRPr="005A20BD">
              <w:rPr>
                <w:b/>
                <w:color w:val="000000"/>
                <w:sz w:val="20"/>
                <w:szCs w:val="20"/>
              </w:rPr>
              <w:t>Total PPG Amount</w:t>
            </w:r>
          </w:p>
        </w:tc>
        <w:tc>
          <w:tcPr>
            <w:tcW w:w="990" w:type="dxa"/>
            <w:tcBorders>
              <w:top w:val="double" w:sz="4" w:space="0" w:color="auto"/>
            </w:tcBorders>
            <w:shd w:val="clear" w:color="auto" w:fill="auto"/>
          </w:tcPr>
          <w:p w14:paraId="1D439000" w14:textId="04244703" w:rsidR="00A839B2" w:rsidRPr="005A20BD" w:rsidRDefault="00303D6A" w:rsidP="0020632F">
            <w:pPr>
              <w:jc w:val="right"/>
              <w:rPr>
                <w:b/>
                <w:color w:val="000000"/>
                <w:sz w:val="20"/>
                <w:szCs w:val="20"/>
              </w:rPr>
            </w:pPr>
            <w:r>
              <w:rPr>
                <w:b/>
                <w:color w:val="000000"/>
                <w:sz w:val="20"/>
                <w:szCs w:val="20"/>
              </w:rPr>
              <w:t>50,000</w:t>
            </w:r>
          </w:p>
        </w:tc>
        <w:tc>
          <w:tcPr>
            <w:tcW w:w="900" w:type="dxa"/>
            <w:tcBorders>
              <w:top w:val="double" w:sz="4" w:space="0" w:color="auto"/>
            </w:tcBorders>
            <w:shd w:val="clear" w:color="auto" w:fill="auto"/>
          </w:tcPr>
          <w:p w14:paraId="43F81130" w14:textId="15F0B6C2" w:rsidR="00A839B2" w:rsidRPr="005A20BD" w:rsidRDefault="00303D6A" w:rsidP="0020632F">
            <w:pPr>
              <w:jc w:val="right"/>
              <w:rPr>
                <w:b/>
                <w:color w:val="000000"/>
                <w:sz w:val="20"/>
                <w:szCs w:val="20"/>
              </w:rPr>
            </w:pPr>
            <w:r>
              <w:rPr>
                <w:b/>
                <w:color w:val="000000"/>
                <w:sz w:val="20"/>
                <w:szCs w:val="20"/>
              </w:rPr>
              <w:t>4,750</w:t>
            </w:r>
          </w:p>
        </w:tc>
        <w:tc>
          <w:tcPr>
            <w:tcW w:w="990" w:type="dxa"/>
            <w:tcBorders>
              <w:top w:val="double" w:sz="4" w:space="0" w:color="auto"/>
            </w:tcBorders>
            <w:shd w:val="clear" w:color="auto" w:fill="auto"/>
          </w:tcPr>
          <w:p w14:paraId="1EB83954" w14:textId="663E01B7" w:rsidR="00A839B2" w:rsidRPr="005A20BD" w:rsidRDefault="00303D6A" w:rsidP="0020632F">
            <w:pPr>
              <w:jc w:val="right"/>
              <w:rPr>
                <w:b/>
                <w:color w:val="000000"/>
                <w:sz w:val="20"/>
                <w:szCs w:val="20"/>
              </w:rPr>
            </w:pPr>
            <w:r>
              <w:rPr>
                <w:b/>
                <w:color w:val="000000"/>
                <w:sz w:val="20"/>
                <w:szCs w:val="20"/>
              </w:rPr>
              <w:t>54,750</w:t>
            </w:r>
          </w:p>
        </w:tc>
      </w:tr>
    </w:tbl>
    <w:p w14:paraId="5DD7F216" w14:textId="77777777" w:rsidR="00FB7E49" w:rsidRPr="005A20BD" w:rsidRDefault="00FB7E49" w:rsidP="00FB7E49">
      <w:pPr>
        <w:pStyle w:val="Footer"/>
        <w:tabs>
          <w:tab w:val="clear" w:pos="4320"/>
          <w:tab w:val="clear" w:pos="8640"/>
        </w:tabs>
        <w:ind w:left="-720"/>
        <w:rPr>
          <w:bCs/>
          <w:color w:val="000000"/>
          <w:sz w:val="18"/>
          <w:szCs w:val="18"/>
          <w:lang w:val="en-US"/>
        </w:rPr>
      </w:pPr>
    </w:p>
    <w:p w14:paraId="406F2FD3" w14:textId="77777777" w:rsidR="00CE52B0" w:rsidRPr="005A20BD" w:rsidRDefault="00580FA3" w:rsidP="00E13666">
      <w:pPr>
        <w:pStyle w:val="GEFTableHeading"/>
      </w:pPr>
      <w:r w:rsidRPr="005A20BD">
        <w:br w:type="page"/>
      </w:r>
      <w:r w:rsidR="00E13666">
        <w:lastRenderedPageBreak/>
        <w:t xml:space="preserve">F. </w:t>
      </w:r>
      <w:r w:rsidR="00FB7E49" w:rsidRPr="005A20BD">
        <w:t xml:space="preserve"> </w:t>
      </w:r>
      <w:r w:rsidR="008363F3" w:rsidRPr="005A20BD">
        <w:t>P</w:t>
      </w:r>
      <w:r w:rsidR="00CE52B0" w:rsidRPr="005A20BD">
        <w:t>roject’s Target Contributions to Global Environmental Benefits</w:t>
      </w:r>
      <w:r w:rsidR="00DE67BA" w:rsidRPr="005A20BD">
        <w:rPr>
          <w:rStyle w:val="FootnoteReference"/>
          <w:b w:val="0"/>
          <w:sz w:val="20"/>
          <w:szCs w:val="20"/>
        </w:rPr>
        <w:footnoteReference w:id="7"/>
      </w:r>
    </w:p>
    <w:p w14:paraId="048A98D5" w14:textId="77777777" w:rsidR="006F3B05" w:rsidRPr="005A20BD" w:rsidRDefault="00992638" w:rsidP="004F39EC">
      <w:pPr>
        <w:pStyle w:val="Footer"/>
        <w:tabs>
          <w:tab w:val="clear" w:pos="4320"/>
          <w:tab w:val="clear" w:pos="8640"/>
        </w:tabs>
        <w:spacing w:after="120"/>
        <w:ind w:left="-720"/>
        <w:rPr>
          <w:color w:val="000000"/>
          <w:sz w:val="22"/>
          <w:szCs w:val="22"/>
          <w:lang w:val="en-US"/>
        </w:rPr>
      </w:pPr>
      <w:r w:rsidRPr="005A20BD">
        <w:rPr>
          <w:color w:val="000000"/>
          <w:sz w:val="22"/>
          <w:szCs w:val="22"/>
          <w:lang w:val="en-US"/>
        </w:rPr>
        <w:t>Provide</w:t>
      </w:r>
      <w:r w:rsidR="00580FA3" w:rsidRPr="005A20BD">
        <w:rPr>
          <w:color w:val="000000"/>
          <w:sz w:val="22"/>
          <w:szCs w:val="22"/>
          <w:lang w:val="en-US"/>
        </w:rPr>
        <w:t xml:space="preserve"> the expected project targets as appropriate.</w:t>
      </w:r>
      <w:r w:rsidR="00BA54CC" w:rsidRPr="005A20BD">
        <w:rPr>
          <w:b/>
          <w:color w:val="000000"/>
          <w:sz w:val="22"/>
          <w:szCs w:val="22"/>
        </w:rPr>
        <w:t xml:space="preserve"> </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200"/>
        <w:gridCol w:w="2028"/>
      </w:tblGrid>
      <w:tr w:rsidR="00BA54CC" w:rsidRPr="005A20BD" w14:paraId="2E25A23F" w14:textId="77777777" w:rsidTr="008E12FF">
        <w:tc>
          <w:tcPr>
            <w:tcW w:w="3960" w:type="dxa"/>
            <w:shd w:val="clear" w:color="auto" w:fill="auto"/>
          </w:tcPr>
          <w:p w14:paraId="5415DB6D" w14:textId="77777777" w:rsidR="00BA54CC" w:rsidRPr="00A85CD9" w:rsidRDefault="008F0C94" w:rsidP="004F6ECB">
            <w:pPr>
              <w:rPr>
                <w:b/>
                <w:color w:val="000000"/>
                <w:sz w:val="20"/>
                <w:szCs w:val="20"/>
              </w:rPr>
            </w:pPr>
            <w:r w:rsidRPr="00A85CD9">
              <w:rPr>
                <w:b/>
                <w:color w:val="000000"/>
                <w:sz w:val="20"/>
                <w:szCs w:val="20"/>
              </w:rPr>
              <w:t xml:space="preserve">Corporate </w:t>
            </w:r>
            <w:r w:rsidR="00AC6469" w:rsidRPr="00A85CD9">
              <w:rPr>
                <w:b/>
                <w:color w:val="000000"/>
                <w:sz w:val="20"/>
                <w:szCs w:val="20"/>
              </w:rPr>
              <w:t>Results</w:t>
            </w:r>
          </w:p>
        </w:tc>
        <w:tc>
          <w:tcPr>
            <w:tcW w:w="4200" w:type="dxa"/>
            <w:shd w:val="clear" w:color="auto" w:fill="auto"/>
          </w:tcPr>
          <w:p w14:paraId="658FB957" w14:textId="77777777" w:rsidR="00BA54CC" w:rsidRPr="005A20BD" w:rsidRDefault="005D791F" w:rsidP="004F6ECB">
            <w:pPr>
              <w:rPr>
                <w:b/>
                <w:color w:val="000000"/>
                <w:sz w:val="20"/>
                <w:szCs w:val="20"/>
              </w:rPr>
            </w:pPr>
            <w:r w:rsidRPr="005A20BD">
              <w:rPr>
                <w:b/>
                <w:color w:val="000000"/>
                <w:sz w:val="20"/>
                <w:szCs w:val="20"/>
              </w:rPr>
              <w:t>Replenishment Targets</w:t>
            </w:r>
          </w:p>
        </w:tc>
        <w:tc>
          <w:tcPr>
            <w:tcW w:w="2028" w:type="dxa"/>
            <w:shd w:val="clear" w:color="auto" w:fill="auto"/>
          </w:tcPr>
          <w:p w14:paraId="55C62927" w14:textId="77777777" w:rsidR="00BA54CC" w:rsidRPr="005A20BD" w:rsidRDefault="00BA54CC" w:rsidP="00DE67BA">
            <w:pPr>
              <w:rPr>
                <w:b/>
                <w:color w:val="000000"/>
                <w:sz w:val="20"/>
                <w:szCs w:val="20"/>
              </w:rPr>
            </w:pPr>
            <w:r w:rsidRPr="005A20BD">
              <w:rPr>
                <w:b/>
                <w:color w:val="000000"/>
                <w:sz w:val="20"/>
                <w:szCs w:val="20"/>
              </w:rPr>
              <w:t>Project Targets</w:t>
            </w:r>
          </w:p>
        </w:tc>
      </w:tr>
      <w:tr w:rsidR="003403FC" w:rsidRPr="005A20BD" w14:paraId="6047768D" w14:textId="77777777" w:rsidTr="008E12FF">
        <w:tc>
          <w:tcPr>
            <w:tcW w:w="3960" w:type="dxa"/>
            <w:shd w:val="clear" w:color="auto" w:fill="auto"/>
          </w:tcPr>
          <w:p w14:paraId="74CE25FF" w14:textId="77777777" w:rsidR="003403FC" w:rsidRPr="005A20BD" w:rsidRDefault="00AC6469" w:rsidP="002D1034">
            <w:pPr>
              <w:numPr>
                <w:ilvl w:val="0"/>
                <w:numId w:val="31"/>
              </w:numPr>
              <w:ind w:left="252" w:hanging="240"/>
              <w:rPr>
                <w:color w:val="000000"/>
                <w:sz w:val="20"/>
                <w:szCs w:val="20"/>
              </w:rPr>
            </w:pPr>
            <w:r w:rsidRPr="005A20BD">
              <w:rPr>
                <w:color w:val="000000"/>
                <w:sz w:val="20"/>
                <w:szCs w:val="20"/>
              </w:rPr>
              <w:t>Maintain globally significant biodiversity and the ecosystem goods and services that it provides to society</w:t>
            </w:r>
          </w:p>
        </w:tc>
        <w:tc>
          <w:tcPr>
            <w:tcW w:w="4200" w:type="dxa"/>
            <w:shd w:val="clear" w:color="auto" w:fill="auto"/>
          </w:tcPr>
          <w:p w14:paraId="2394A30C" w14:textId="77777777" w:rsidR="003403FC" w:rsidRPr="005A20BD" w:rsidRDefault="005D791F" w:rsidP="0014041E">
            <w:pPr>
              <w:rPr>
                <w:color w:val="000000"/>
                <w:sz w:val="20"/>
                <w:szCs w:val="20"/>
              </w:rPr>
            </w:pPr>
            <w:r w:rsidRPr="005A20BD">
              <w:rPr>
                <w:color w:val="000000"/>
                <w:sz w:val="20"/>
                <w:szCs w:val="20"/>
              </w:rPr>
              <w:t>Improved management of landscapes and seascapes covering 300 million hectares</w:t>
            </w:r>
            <w:r w:rsidR="003403FC" w:rsidRPr="005A20BD">
              <w:rPr>
                <w:color w:val="000000"/>
                <w:sz w:val="20"/>
                <w:szCs w:val="20"/>
              </w:rPr>
              <w:t xml:space="preserve"> </w:t>
            </w:r>
          </w:p>
        </w:tc>
        <w:tc>
          <w:tcPr>
            <w:tcW w:w="2028" w:type="dxa"/>
            <w:shd w:val="clear" w:color="auto" w:fill="auto"/>
          </w:tcPr>
          <w:p w14:paraId="183FBD22" w14:textId="77777777" w:rsidR="003403FC" w:rsidRPr="005A20BD" w:rsidRDefault="00C206D5" w:rsidP="0098537D">
            <w:pPr>
              <w:rPr>
                <w:color w:val="000000"/>
                <w:sz w:val="20"/>
                <w:szCs w:val="20"/>
              </w:rPr>
            </w:pPr>
            <w:r>
              <w:rPr>
                <w:i/>
                <w:color w:val="000000"/>
                <w:sz w:val="20"/>
                <w:szCs w:val="20"/>
              </w:rPr>
              <w:fldChar w:fldCharType="begin">
                <w:ffData>
                  <w:name w:val="F_GEB_BD_target"/>
                  <w:enabled/>
                  <w:calcOnExit w:val="0"/>
                  <w:textInput/>
                </w:ffData>
              </w:fldChar>
            </w:r>
            <w:bookmarkStart w:id="121" w:name="F_GEB_BD_target"/>
            <w:r>
              <w:rPr>
                <w:i/>
                <w:color w:val="000000"/>
                <w:sz w:val="20"/>
                <w:szCs w:val="20"/>
              </w:rPr>
              <w:instrText xml:space="preserve"> FORMTEXT </w:instrText>
            </w:r>
            <w:r>
              <w:rPr>
                <w:i/>
                <w:color w:val="000000"/>
                <w:sz w:val="20"/>
                <w:szCs w:val="20"/>
              </w:rPr>
            </w:r>
            <w:r>
              <w:rPr>
                <w:i/>
                <w:color w:val="000000"/>
                <w:sz w:val="20"/>
                <w:szCs w:val="20"/>
              </w:rPr>
              <w:fldChar w:fldCharType="separate"/>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color w:val="000000"/>
                <w:sz w:val="20"/>
                <w:szCs w:val="20"/>
              </w:rPr>
              <w:fldChar w:fldCharType="end"/>
            </w:r>
            <w:bookmarkEnd w:id="121"/>
            <w:r>
              <w:rPr>
                <w:i/>
                <w:color w:val="000000"/>
                <w:sz w:val="20"/>
                <w:szCs w:val="20"/>
              </w:rPr>
              <w:t xml:space="preserve"> </w:t>
            </w:r>
            <w:r w:rsidR="0098537D">
              <w:rPr>
                <w:i/>
                <w:color w:val="000000"/>
                <w:sz w:val="20"/>
                <w:szCs w:val="20"/>
              </w:rPr>
              <w:t>H</w:t>
            </w:r>
            <w:r w:rsidR="00EF320B">
              <w:rPr>
                <w:i/>
                <w:color w:val="000000"/>
                <w:sz w:val="20"/>
                <w:szCs w:val="20"/>
              </w:rPr>
              <w:t>ectares</w:t>
            </w:r>
          </w:p>
        </w:tc>
      </w:tr>
      <w:tr w:rsidR="003403FC" w:rsidRPr="005A20BD" w14:paraId="779F5543" w14:textId="77777777" w:rsidTr="008E12FF">
        <w:tc>
          <w:tcPr>
            <w:tcW w:w="3960" w:type="dxa"/>
            <w:shd w:val="clear" w:color="auto" w:fill="auto"/>
          </w:tcPr>
          <w:p w14:paraId="309BD7B7" w14:textId="77777777" w:rsidR="003403FC" w:rsidRPr="005A20BD" w:rsidRDefault="00AC6469" w:rsidP="008E12FF">
            <w:pPr>
              <w:numPr>
                <w:ilvl w:val="0"/>
                <w:numId w:val="31"/>
              </w:numPr>
              <w:ind w:left="252" w:hanging="240"/>
              <w:rPr>
                <w:color w:val="000000"/>
                <w:sz w:val="20"/>
                <w:szCs w:val="20"/>
              </w:rPr>
            </w:pPr>
            <w:r w:rsidRPr="005A20BD">
              <w:rPr>
                <w:color w:val="000000"/>
                <w:sz w:val="20"/>
                <w:szCs w:val="20"/>
              </w:rPr>
              <w:t>Sustainable land management in production systems (agriculture, rangelands, and forest landscapes)</w:t>
            </w:r>
          </w:p>
        </w:tc>
        <w:tc>
          <w:tcPr>
            <w:tcW w:w="4200" w:type="dxa"/>
            <w:shd w:val="clear" w:color="auto" w:fill="auto"/>
          </w:tcPr>
          <w:p w14:paraId="65AF4ECF" w14:textId="77777777" w:rsidR="003403FC" w:rsidRPr="005A20BD" w:rsidRDefault="005D791F" w:rsidP="0014041E">
            <w:pPr>
              <w:rPr>
                <w:color w:val="000000"/>
                <w:sz w:val="20"/>
                <w:szCs w:val="20"/>
              </w:rPr>
            </w:pPr>
            <w:r w:rsidRPr="005A20BD">
              <w:rPr>
                <w:color w:val="000000"/>
                <w:sz w:val="20"/>
                <w:szCs w:val="20"/>
              </w:rPr>
              <w:t>120 million hectares under sustainable land management</w:t>
            </w:r>
          </w:p>
        </w:tc>
        <w:tc>
          <w:tcPr>
            <w:tcW w:w="2028" w:type="dxa"/>
            <w:shd w:val="clear" w:color="auto" w:fill="auto"/>
          </w:tcPr>
          <w:p w14:paraId="116F5868" w14:textId="77777777" w:rsidR="003403FC" w:rsidRPr="005A20BD" w:rsidRDefault="00C206D5" w:rsidP="00EF320B">
            <w:pPr>
              <w:rPr>
                <w:color w:val="000000"/>
                <w:sz w:val="20"/>
                <w:szCs w:val="20"/>
              </w:rPr>
            </w:pPr>
            <w:r>
              <w:rPr>
                <w:i/>
                <w:color w:val="000000"/>
                <w:sz w:val="20"/>
                <w:szCs w:val="20"/>
              </w:rPr>
              <w:fldChar w:fldCharType="begin">
                <w:ffData>
                  <w:name w:val="F_GEB_LD_target"/>
                  <w:enabled/>
                  <w:calcOnExit w:val="0"/>
                  <w:textInput/>
                </w:ffData>
              </w:fldChar>
            </w:r>
            <w:bookmarkStart w:id="122" w:name="F_GEB_LD_target"/>
            <w:r>
              <w:rPr>
                <w:i/>
                <w:color w:val="000000"/>
                <w:sz w:val="20"/>
                <w:szCs w:val="20"/>
              </w:rPr>
              <w:instrText xml:space="preserve"> FORMTEXT </w:instrText>
            </w:r>
            <w:r>
              <w:rPr>
                <w:i/>
                <w:color w:val="000000"/>
                <w:sz w:val="20"/>
                <w:szCs w:val="20"/>
              </w:rPr>
            </w:r>
            <w:r>
              <w:rPr>
                <w:i/>
                <w:color w:val="000000"/>
                <w:sz w:val="20"/>
                <w:szCs w:val="20"/>
              </w:rPr>
              <w:fldChar w:fldCharType="separate"/>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color w:val="000000"/>
                <w:sz w:val="20"/>
                <w:szCs w:val="20"/>
              </w:rPr>
              <w:fldChar w:fldCharType="end"/>
            </w:r>
            <w:bookmarkEnd w:id="122"/>
            <w:r>
              <w:rPr>
                <w:i/>
                <w:color w:val="000000"/>
                <w:sz w:val="20"/>
                <w:szCs w:val="20"/>
              </w:rPr>
              <w:t xml:space="preserve"> </w:t>
            </w:r>
            <w:r w:rsidR="0098537D">
              <w:rPr>
                <w:i/>
                <w:noProof/>
                <w:color w:val="000000"/>
                <w:sz w:val="20"/>
                <w:szCs w:val="20"/>
              </w:rPr>
              <w:t>H</w:t>
            </w:r>
            <w:r w:rsidR="00EF320B">
              <w:rPr>
                <w:i/>
                <w:noProof/>
                <w:color w:val="000000"/>
                <w:sz w:val="20"/>
                <w:szCs w:val="20"/>
              </w:rPr>
              <w:t>ectares</w:t>
            </w:r>
            <w:r w:rsidR="003403FC" w:rsidRPr="005A20BD">
              <w:rPr>
                <w:noProof/>
                <w:color w:val="000000"/>
                <w:sz w:val="20"/>
                <w:szCs w:val="20"/>
              </w:rPr>
              <w:t> </w:t>
            </w:r>
            <w:r w:rsidR="003403FC" w:rsidRPr="005A20BD">
              <w:rPr>
                <w:noProof/>
                <w:color w:val="000000"/>
                <w:sz w:val="20"/>
                <w:szCs w:val="20"/>
              </w:rPr>
              <w:t> </w:t>
            </w:r>
            <w:r w:rsidR="003403FC" w:rsidRPr="005A20BD">
              <w:rPr>
                <w:noProof/>
                <w:color w:val="000000"/>
                <w:sz w:val="20"/>
                <w:szCs w:val="20"/>
              </w:rPr>
              <w:t> </w:t>
            </w:r>
          </w:p>
        </w:tc>
      </w:tr>
      <w:tr w:rsidR="008E43D0" w:rsidRPr="005A20BD" w14:paraId="2DE12CFF" w14:textId="77777777" w:rsidTr="00210B42">
        <w:trPr>
          <w:trHeight w:val="647"/>
        </w:trPr>
        <w:tc>
          <w:tcPr>
            <w:tcW w:w="3960" w:type="dxa"/>
            <w:vMerge w:val="restart"/>
            <w:shd w:val="clear" w:color="auto" w:fill="auto"/>
          </w:tcPr>
          <w:p w14:paraId="3696D01F" w14:textId="77777777" w:rsidR="00AC6469" w:rsidRPr="005A20BD" w:rsidRDefault="00AC6469" w:rsidP="008E12FF">
            <w:pPr>
              <w:numPr>
                <w:ilvl w:val="0"/>
                <w:numId w:val="31"/>
              </w:numPr>
              <w:ind w:left="252" w:hanging="240"/>
              <w:rPr>
                <w:color w:val="000000"/>
                <w:sz w:val="20"/>
                <w:szCs w:val="20"/>
              </w:rPr>
            </w:pPr>
            <w:r w:rsidRPr="005A20BD">
              <w:rPr>
                <w:color w:val="000000"/>
                <w:sz w:val="20"/>
                <w:szCs w:val="20"/>
              </w:rPr>
              <w:t>Promotion of collective management of transboundary water systems and implementation of the full range of policy, legal, and institutional reforms and investments contributing to sustainable use and maintenance of ecosystem services</w:t>
            </w:r>
          </w:p>
        </w:tc>
        <w:tc>
          <w:tcPr>
            <w:tcW w:w="4200" w:type="dxa"/>
            <w:shd w:val="clear" w:color="auto" w:fill="auto"/>
          </w:tcPr>
          <w:p w14:paraId="52BAF493" w14:textId="77777777" w:rsidR="00AC6469" w:rsidRPr="005A20BD" w:rsidRDefault="005D791F" w:rsidP="0014041E">
            <w:pPr>
              <w:rPr>
                <w:color w:val="000000"/>
                <w:sz w:val="20"/>
                <w:szCs w:val="20"/>
              </w:rPr>
            </w:pPr>
            <w:r w:rsidRPr="005A20BD">
              <w:rPr>
                <w:color w:val="000000"/>
                <w:sz w:val="20"/>
                <w:szCs w:val="20"/>
              </w:rPr>
              <w:t xml:space="preserve">Water-food-ecosystems security and conjunctive management of surface and groundwater in at least 10 freshwater basins; </w:t>
            </w:r>
          </w:p>
        </w:tc>
        <w:tc>
          <w:tcPr>
            <w:tcW w:w="2028" w:type="dxa"/>
            <w:shd w:val="clear" w:color="auto" w:fill="auto"/>
          </w:tcPr>
          <w:p w14:paraId="694597E5" w14:textId="77777777" w:rsidR="00AC6469" w:rsidRPr="003967CB" w:rsidRDefault="0098537D" w:rsidP="0098537D">
            <w:pPr>
              <w:rPr>
                <w:i/>
                <w:color w:val="000000"/>
                <w:sz w:val="20"/>
                <w:szCs w:val="20"/>
              </w:rPr>
            </w:pPr>
            <w:r w:rsidRPr="003967CB">
              <w:rPr>
                <w:i/>
                <w:color w:val="000000"/>
                <w:sz w:val="20"/>
                <w:szCs w:val="20"/>
              </w:rPr>
              <w:fldChar w:fldCharType="begin">
                <w:ffData>
                  <w:name w:val="F_GEB_IW1_target"/>
                  <w:enabled/>
                  <w:calcOnExit w:val="0"/>
                  <w:textInput/>
                </w:ffData>
              </w:fldChar>
            </w:r>
            <w:bookmarkStart w:id="123" w:name="F_GEB_IW1_target"/>
            <w:r w:rsidRPr="003967CB">
              <w:rPr>
                <w:i/>
                <w:color w:val="000000"/>
                <w:sz w:val="20"/>
                <w:szCs w:val="20"/>
              </w:rPr>
              <w:instrText xml:space="preserve"> FORMTEXT </w:instrText>
            </w:r>
            <w:r w:rsidRPr="003967CB">
              <w:rPr>
                <w:i/>
                <w:color w:val="000000"/>
                <w:sz w:val="20"/>
                <w:szCs w:val="20"/>
              </w:rPr>
            </w:r>
            <w:r w:rsidRPr="003967CB">
              <w:rPr>
                <w:i/>
                <w:color w:val="000000"/>
                <w:sz w:val="20"/>
                <w:szCs w:val="20"/>
              </w:rPr>
              <w:fldChar w:fldCharType="separate"/>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color w:val="000000"/>
                <w:sz w:val="20"/>
                <w:szCs w:val="20"/>
              </w:rPr>
              <w:fldChar w:fldCharType="end"/>
            </w:r>
            <w:bookmarkEnd w:id="123"/>
            <w:r>
              <w:rPr>
                <w:i/>
                <w:color w:val="000000"/>
                <w:sz w:val="20"/>
                <w:szCs w:val="20"/>
              </w:rPr>
              <w:t xml:space="preserve"> </w:t>
            </w:r>
            <w:r w:rsidR="00C206D5" w:rsidRPr="003967CB">
              <w:rPr>
                <w:i/>
                <w:color w:val="000000"/>
                <w:sz w:val="20"/>
                <w:szCs w:val="20"/>
              </w:rPr>
              <w:t>Number</w:t>
            </w:r>
            <w:r w:rsidR="00E753CF" w:rsidRPr="003967CB">
              <w:rPr>
                <w:i/>
                <w:color w:val="000000"/>
                <w:sz w:val="20"/>
                <w:szCs w:val="20"/>
              </w:rPr>
              <w:t xml:space="preserve"> of freshwater basins </w:t>
            </w:r>
          </w:p>
        </w:tc>
      </w:tr>
      <w:tr w:rsidR="008E43D0" w:rsidRPr="005A20BD" w14:paraId="1A2CEB1C" w14:textId="77777777" w:rsidTr="00210B42">
        <w:trPr>
          <w:trHeight w:val="404"/>
        </w:trPr>
        <w:tc>
          <w:tcPr>
            <w:tcW w:w="3960" w:type="dxa"/>
            <w:vMerge/>
            <w:shd w:val="clear" w:color="auto" w:fill="auto"/>
          </w:tcPr>
          <w:p w14:paraId="3287EF54" w14:textId="77777777" w:rsidR="005D791F" w:rsidRPr="005A20BD" w:rsidRDefault="005D791F" w:rsidP="00391BA5">
            <w:pPr>
              <w:ind w:left="12"/>
              <w:rPr>
                <w:color w:val="000000"/>
                <w:sz w:val="20"/>
                <w:szCs w:val="20"/>
              </w:rPr>
            </w:pPr>
          </w:p>
        </w:tc>
        <w:tc>
          <w:tcPr>
            <w:tcW w:w="4200" w:type="dxa"/>
            <w:shd w:val="clear" w:color="auto" w:fill="auto"/>
          </w:tcPr>
          <w:p w14:paraId="23F5484D" w14:textId="77777777" w:rsidR="005D791F" w:rsidRPr="005A20BD" w:rsidRDefault="005D791F" w:rsidP="00353197">
            <w:pPr>
              <w:rPr>
                <w:color w:val="000000"/>
                <w:sz w:val="20"/>
                <w:szCs w:val="20"/>
              </w:rPr>
            </w:pPr>
            <w:r w:rsidRPr="005A20BD">
              <w:rPr>
                <w:color w:val="000000"/>
                <w:sz w:val="20"/>
                <w:szCs w:val="20"/>
              </w:rPr>
              <w:t>20% of globally over-exploited fisheries (by volume) moved to more sustainable levels</w:t>
            </w:r>
          </w:p>
        </w:tc>
        <w:tc>
          <w:tcPr>
            <w:tcW w:w="2028" w:type="dxa"/>
            <w:shd w:val="clear" w:color="auto" w:fill="auto"/>
          </w:tcPr>
          <w:p w14:paraId="13E38333" w14:textId="77777777" w:rsidR="005D791F" w:rsidRPr="003967CB" w:rsidRDefault="0098537D" w:rsidP="0098537D">
            <w:pPr>
              <w:rPr>
                <w:i/>
                <w:color w:val="000000"/>
                <w:sz w:val="20"/>
                <w:szCs w:val="20"/>
              </w:rPr>
            </w:pPr>
            <w:r w:rsidRPr="003967CB">
              <w:rPr>
                <w:i/>
                <w:color w:val="000000"/>
                <w:sz w:val="20"/>
                <w:szCs w:val="20"/>
              </w:rPr>
              <w:fldChar w:fldCharType="begin">
                <w:ffData>
                  <w:name w:val="F_GEB_IW2_target"/>
                  <w:enabled/>
                  <w:calcOnExit w:val="0"/>
                  <w:textInput/>
                </w:ffData>
              </w:fldChar>
            </w:r>
            <w:bookmarkStart w:id="124" w:name="F_GEB_IW2_target"/>
            <w:r w:rsidRPr="003967CB">
              <w:rPr>
                <w:i/>
                <w:color w:val="000000"/>
                <w:sz w:val="20"/>
                <w:szCs w:val="20"/>
              </w:rPr>
              <w:instrText xml:space="preserve"> FORMTEXT </w:instrText>
            </w:r>
            <w:r w:rsidRPr="003967CB">
              <w:rPr>
                <w:i/>
                <w:color w:val="000000"/>
                <w:sz w:val="20"/>
                <w:szCs w:val="20"/>
              </w:rPr>
            </w:r>
            <w:r w:rsidRPr="003967CB">
              <w:rPr>
                <w:i/>
                <w:color w:val="000000"/>
                <w:sz w:val="20"/>
                <w:szCs w:val="20"/>
              </w:rPr>
              <w:fldChar w:fldCharType="separate"/>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color w:val="000000"/>
                <w:sz w:val="20"/>
                <w:szCs w:val="20"/>
              </w:rPr>
              <w:fldChar w:fldCharType="end"/>
            </w:r>
            <w:bookmarkEnd w:id="124"/>
            <w:r>
              <w:rPr>
                <w:i/>
                <w:color w:val="000000"/>
                <w:sz w:val="20"/>
                <w:szCs w:val="20"/>
              </w:rPr>
              <w:t xml:space="preserve"> </w:t>
            </w:r>
            <w:r w:rsidR="001245CF" w:rsidRPr="003967CB">
              <w:rPr>
                <w:i/>
                <w:color w:val="000000"/>
                <w:sz w:val="20"/>
                <w:szCs w:val="20"/>
              </w:rPr>
              <w:t>P</w:t>
            </w:r>
            <w:r w:rsidR="007A1D66" w:rsidRPr="003967CB">
              <w:rPr>
                <w:i/>
                <w:color w:val="000000"/>
                <w:sz w:val="20"/>
                <w:szCs w:val="20"/>
              </w:rPr>
              <w:t>ercent of fisheries, by volume</w:t>
            </w:r>
            <w:r w:rsidR="001245CF" w:rsidRPr="003967CB">
              <w:rPr>
                <w:i/>
                <w:color w:val="000000"/>
                <w:sz w:val="20"/>
                <w:szCs w:val="20"/>
              </w:rPr>
              <w:t xml:space="preserve"> </w:t>
            </w:r>
          </w:p>
        </w:tc>
      </w:tr>
      <w:tr w:rsidR="00AC6469" w:rsidRPr="005A20BD" w14:paraId="33211654" w14:textId="77777777" w:rsidTr="008E12FF">
        <w:tc>
          <w:tcPr>
            <w:tcW w:w="3960" w:type="dxa"/>
            <w:shd w:val="clear" w:color="auto" w:fill="auto"/>
          </w:tcPr>
          <w:p w14:paraId="484451C3" w14:textId="77777777" w:rsidR="00AC6469" w:rsidRPr="005A20BD" w:rsidRDefault="008E12FF" w:rsidP="008E12FF">
            <w:pPr>
              <w:numPr>
                <w:ilvl w:val="0"/>
                <w:numId w:val="31"/>
              </w:numPr>
              <w:ind w:left="252" w:hanging="720"/>
              <w:rPr>
                <w:color w:val="000000"/>
                <w:sz w:val="20"/>
                <w:szCs w:val="20"/>
              </w:rPr>
            </w:pPr>
            <w:r w:rsidRPr="005A20BD">
              <w:rPr>
                <w:color w:val="000000"/>
                <w:sz w:val="20"/>
                <w:szCs w:val="20"/>
              </w:rPr>
              <w:t xml:space="preserve">4. </w:t>
            </w:r>
            <w:r w:rsidR="00AC6469" w:rsidRPr="005A20BD">
              <w:rPr>
                <w:color w:val="000000"/>
                <w:sz w:val="20"/>
                <w:szCs w:val="20"/>
              </w:rPr>
              <w:t>Support to transformational shifts towards a low-emission and resilient development path</w:t>
            </w:r>
          </w:p>
        </w:tc>
        <w:tc>
          <w:tcPr>
            <w:tcW w:w="4200" w:type="dxa"/>
            <w:shd w:val="clear" w:color="auto" w:fill="auto"/>
          </w:tcPr>
          <w:p w14:paraId="00016F59" w14:textId="77777777" w:rsidR="00AC6469" w:rsidRPr="005A20BD" w:rsidRDefault="005D791F" w:rsidP="00091854">
            <w:pPr>
              <w:rPr>
                <w:color w:val="000000"/>
                <w:sz w:val="20"/>
                <w:szCs w:val="20"/>
              </w:rPr>
            </w:pPr>
            <w:r w:rsidRPr="005A20BD">
              <w:rPr>
                <w:color w:val="000000"/>
                <w:sz w:val="20"/>
                <w:szCs w:val="20"/>
              </w:rPr>
              <w:t>750 million tons of CO</w:t>
            </w:r>
            <w:r w:rsidRPr="005A20BD">
              <w:rPr>
                <w:color w:val="000000"/>
                <w:sz w:val="20"/>
                <w:szCs w:val="20"/>
                <w:vertAlign w:val="subscript"/>
              </w:rPr>
              <w:t xml:space="preserve">2e </w:t>
            </w:r>
            <w:r w:rsidRPr="005A20BD">
              <w:rPr>
                <w:color w:val="000000"/>
                <w:sz w:val="20"/>
                <w:szCs w:val="20"/>
              </w:rPr>
              <w:t xml:space="preserve"> mitigated</w:t>
            </w:r>
            <w:r w:rsidR="00091854">
              <w:rPr>
                <w:color w:val="000000"/>
                <w:sz w:val="20"/>
                <w:szCs w:val="20"/>
              </w:rPr>
              <w:t xml:space="preserve"> (include both direct</w:t>
            </w:r>
            <w:r w:rsidR="006555AB">
              <w:rPr>
                <w:color w:val="000000"/>
                <w:sz w:val="20"/>
                <w:szCs w:val="20"/>
              </w:rPr>
              <w:t xml:space="preserve"> </w:t>
            </w:r>
            <w:r w:rsidR="00091854">
              <w:rPr>
                <w:color w:val="000000"/>
                <w:sz w:val="20"/>
                <w:szCs w:val="20"/>
              </w:rPr>
              <w:t>and indirect)</w:t>
            </w:r>
          </w:p>
        </w:tc>
        <w:tc>
          <w:tcPr>
            <w:tcW w:w="2028" w:type="dxa"/>
            <w:shd w:val="clear" w:color="auto" w:fill="auto"/>
          </w:tcPr>
          <w:p w14:paraId="52196413" w14:textId="77777777" w:rsidR="00AC6469" w:rsidRPr="003967CB" w:rsidRDefault="001245CF" w:rsidP="005F69FC">
            <w:pPr>
              <w:rPr>
                <w:i/>
                <w:color w:val="000000"/>
                <w:sz w:val="20"/>
                <w:szCs w:val="20"/>
              </w:rPr>
            </w:pPr>
            <w:r w:rsidRPr="003967CB">
              <w:rPr>
                <w:i/>
                <w:color w:val="000000"/>
                <w:sz w:val="20"/>
                <w:szCs w:val="20"/>
              </w:rPr>
              <w:fldChar w:fldCharType="begin">
                <w:ffData>
                  <w:name w:val="F_GEB_CCM"/>
                  <w:enabled/>
                  <w:calcOnExit w:val="0"/>
                  <w:textInput/>
                </w:ffData>
              </w:fldChar>
            </w:r>
            <w:bookmarkStart w:id="125" w:name="F_GEB_CCM"/>
            <w:r w:rsidRPr="003967CB">
              <w:rPr>
                <w:i/>
                <w:color w:val="000000"/>
                <w:sz w:val="20"/>
                <w:szCs w:val="20"/>
              </w:rPr>
              <w:instrText xml:space="preserve"> FORMTEXT </w:instrText>
            </w:r>
            <w:r w:rsidRPr="003967CB">
              <w:rPr>
                <w:i/>
                <w:color w:val="000000"/>
                <w:sz w:val="20"/>
                <w:szCs w:val="20"/>
              </w:rPr>
            </w:r>
            <w:r w:rsidRPr="003967CB">
              <w:rPr>
                <w:i/>
                <w:color w:val="000000"/>
                <w:sz w:val="20"/>
                <w:szCs w:val="20"/>
              </w:rPr>
              <w:fldChar w:fldCharType="separate"/>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noProof/>
                <w:color w:val="000000"/>
                <w:sz w:val="20"/>
                <w:szCs w:val="20"/>
              </w:rPr>
              <w:t> </w:t>
            </w:r>
            <w:r w:rsidRPr="003967CB">
              <w:rPr>
                <w:i/>
                <w:color w:val="000000"/>
                <w:sz w:val="20"/>
                <w:szCs w:val="20"/>
              </w:rPr>
              <w:fldChar w:fldCharType="end"/>
            </w:r>
            <w:bookmarkEnd w:id="125"/>
            <w:r w:rsidRPr="00AA4AC7">
              <w:rPr>
                <w:i/>
                <w:color w:val="000000"/>
                <w:sz w:val="20"/>
                <w:szCs w:val="20"/>
              </w:rPr>
              <w:t xml:space="preserve"> </w:t>
            </w:r>
            <w:r w:rsidRPr="003967CB">
              <w:rPr>
                <w:i/>
                <w:color w:val="000000"/>
                <w:sz w:val="20"/>
                <w:szCs w:val="20"/>
              </w:rPr>
              <w:t>metric tons</w:t>
            </w:r>
          </w:p>
        </w:tc>
      </w:tr>
      <w:tr w:rsidR="007D4CA4" w:rsidRPr="005A20BD" w14:paraId="73963413" w14:textId="77777777" w:rsidTr="008E12FF">
        <w:trPr>
          <w:trHeight w:val="465"/>
        </w:trPr>
        <w:tc>
          <w:tcPr>
            <w:tcW w:w="3960" w:type="dxa"/>
            <w:vMerge w:val="restart"/>
            <w:shd w:val="clear" w:color="auto" w:fill="auto"/>
          </w:tcPr>
          <w:p w14:paraId="17626BA9" w14:textId="77777777" w:rsidR="007D4CA4" w:rsidRPr="005A20BD" w:rsidRDefault="007D4CA4" w:rsidP="008E12FF">
            <w:pPr>
              <w:numPr>
                <w:ilvl w:val="0"/>
                <w:numId w:val="31"/>
              </w:numPr>
              <w:ind w:left="252" w:hanging="240"/>
              <w:rPr>
                <w:color w:val="000000"/>
                <w:sz w:val="20"/>
                <w:szCs w:val="20"/>
              </w:rPr>
            </w:pPr>
            <w:r w:rsidRPr="005A20BD">
              <w:rPr>
                <w:color w:val="000000"/>
                <w:sz w:val="20"/>
                <w:szCs w:val="20"/>
              </w:rPr>
              <w:t>Increase in phase-out, disposal and reduction of releases of POPs, ODS, mercury and other chemicals of global concern</w:t>
            </w:r>
          </w:p>
        </w:tc>
        <w:tc>
          <w:tcPr>
            <w:tcW w:w="4200" w:type="dxa"/>
            <w:shd w:val="clear" w:color="auto" w:fill="auto"/>
          </w:tcPr>
          <w:p w14:paraId="35C8EF63" w14:textId="77777777" w:rsidR="007D4CA4" w:rsidRPr="005A20BD" w:rsidRDefault="007D4CA4" w:rsidP="00353197">
            <w:pPr>
              <w:rPr>
                <w:color w:val="000000"/>
                <w:sz w:val="20"/>
                <w:szCs w:val="20"/>
              </w:rPr>
            </w:pPr>
            <w:r w:rsidRPr="005A20BD">
              <w:rPr>
                <w:color w:val="000000"/>
                <w:sz w:val="20"/>
                <w:szCs w:val="20"/>
              </w:rPr>
              <w:t xml:space="preserve">Disposal of 80,000 tons of POPs (PCB, obsolete pesticides) </w:t>
            </w:r>
          </w:p>
        </w:tc>
        <w:tc>
          <w:tcPr>
            <w:tcW w:w="2028" w:type="dxa"/>
            <w:shd w:val="clear" w:color="auto" w:fill="auto"/>
          </w:tcPr>
          <w:p w14:paraId="78947D42" w14:textId="77777777" w:rsidR="007D4CA4" w:rsidRPr="005A20BD" w:rsidRDefault="002F5C30" w:rsidP="00353197">
            <w:pPr>
              <w:rPr>
                <w:color w:val="000000"/>
                <w:sz w:val="20"/>
                <w:szCs w:val="20"/>
              </w:rPr>
            </w:pPr>
            <w:r>
              <w:rPr>
                <w:i/>
                <w:color w:val="000000"/>
                <w:sz w:val="20"/>
                <w:szCs w:val="20"/>
              </w:rPr>
              <w:fldChar w:fldCharType="begin">
                <w:ffData>
                  <w:name w:val="F_GEB_CW1"/>
                  <w:enabled/>
                  <w:calcOnExit w:val="0"/>
                  <w:textInput/>
                </w:ffData>
              </w:fldChar>
            </w:r>
            <w:bookmarkStart w:id="126" w:name="F_GEB_CW1"/>
            <w:r>
              <w:rPr>
                <w:i/>
                <w:color w:val="000000"/>
                <w:sz w:val="20"/>
                <w:szCs w:val="20"/>
              </w:rPr>
              <w:instrText xml:space="preserve"> FORMTEXT </w:instrText>
            </w:r>
            <w:r>
              <w:rPr>
                <w:i/>
                <w:color w:val="000000"/>
                <w:sz w:val="20"/>
                <w:szCs w:val="20"/>
              </w:rPr>
            </w:r>
            <w:r>
              <w:rPr>
                <w:i/>
                <w:color w:val="000000"/>
                <w:sz w:val="20"/>
                <w:szCs w:val="20"/>
              </w:rPr>
              <w:fldChar w:fldCharType="separate"/>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color w:val="000000"/>
                <w:sz w:val="20"/>
                <w:szCs w:val="20"/>
              </w:rPr>
              <w:fldChar w:fldCharType="end"/>
            </w:r>
            <w:bookmarkEnd w:id="126"/>
            <w:r w:rsidR="00ED35E4">
              <w:rPr>
                <w:i/>
                <w:color w:val="000000"/>
                <w:sz w:val="20"/>
                <w:szCs w:val="20"/>
              </w:rPr>
              <w:t xml:space="preserve"> metric tons</w:t>
            </w:r>
          </w:p>
        </w:tc>
      </w:tr>
      <w:tr w:rsidR="007D4CA4" w:rsidRPr="005A20BD" w14:paraId="45A36888" w14:textId="77777777" w:rsidTr="008E12FF">
        <w:trPr>
          <w:trHeight w:val="300"/>
        </w:trPr>
        <w:tc>
          <w:tcPr>
            <w:tcW w:w="3960" w:type="dxa"/>
            <w:vMerge/>
            <w:shd w:val="clear" w:color="auto" w:fill="auto"/>
          </w:tcPr>
          <w:p w14:paraId="6458BAB4" w14:textId="77777777" w:rsidR="007D4CA4" w:rsidRPr="005A20BD" w:rsidRDefault="007D4CA4" w:rsidP="002D1034">
            <w:pPr>
              <w:numPr>
                <w:ilvl w:val="0"/>
                <w:numId w:val="31"/>
              </w:numPr>
              <w:ind w:left="12"/>
              <w:rPr>
                <w:color w:val="000000"/>
                <w:sz w:val="20"/>
                <w:szCs w:val="20"/>
              </w:rPr>
            </w:pPr>
          </w:p>
        </w:tc>
        <w:tc>
          <w:tcPr>
            <w:tcW w:w="4200" w:type="dxa"/>
            <w:shd w:val="clear" w:color="auto" w:fill="auto"/>
          </w:tcPr>
          <w:p w14:paraId="3AFF8AB2" w14:textId="77777777" w:rsidR="007D4CA4" w:rsidRPr="005A20BD" w:rsidRDefault="007D4CA4" w:rsidP="00353197">
            <w:pPr>
              <w:rPr>
                <w:color w:val="000000"/>
                <w:sz w:val="20"/>
                <w:szCs w:val="20"/>
              </w:rPr>
            </w:pPr>
            <w:r w:rsidRPr="005A20BD">
              <w:rPr>
                <w:color w:val="000000"/>
                <w:sz w:val="20"/>
                <w:szCs w:val="20"/>
              </w:rPr>
              <w:t>Reduction of 1000 tons of Mercury</w:t>
            </w:r>
          </w:p>
        </w:tc>
        <w:tc>
          <w:tcPr>
            <w:tcW w:w="2028" w:type="dxa"/>
            <w:shd w:val="clear" w:color="auto" w:fill="auto"/>
          </w:tcPr>
          <w:p w14:paraId="78789970" w14:textId="77777777" w:rsidR="007D4CA4" w:rsidRPr="005A20BD" w:rsidRDefault="002F5C30" w:rsidP="00353197">
            <w:pPr>
              <w:rPr>
                <w:color w:val="000000"/>
                <w:sz w:val="20"/>
                <w:szCs w:val="20"/>
              </w:rPr>
            </w:pPr>
            <w:r>
              <w:rPr>
                <w:i/>
                <w:color w:val="000000"/>
                <w:sz w:val="20"/>
                <w:szCs w:val="20"/>
              </w:rPr>
              <w:fldChar w:fldCharType="begin">
                <w:ffData>
                  <w:name w:val="F_GEB_CW2"/>
                  <w:enabled/>
                  <w:calcOnExit w:val="0"/>
                  <w:textInput/>
                </w:ffData>
              </w:fldChar>
            </w:r>
            <w:bookmarkStart w:id="127" w:name="F_GEB_CW2"/>
            <w:r>
              <w:rPr>
                <w:i/>
                <w:color w:val="000000"/>
                <w:sz w:val="20"/>
                <w:szCs w:val="20"/>
              </w:rPr>
              <w:instrText xml:space="preserve"> FORMTEXT </w:instrText>
            </w:r>
            <w:r>
              <w:rPr>
                <w:i/>
                <w:color w:val="000000"/>
                <w:sz w:val="20"/>
                <w:szCs w:val="20"/>
              </w:rPr>
            </w:r>
            <w:r>
              <w:rPr>
                <w:i/>
                <w:color w:val="000000"/>
                <w:sz w:val="20"/>
                <w:szCs w:val="20"/>
              </w:rPr>
              <w:fldChar w:fldCharType="separate"/>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color w:val="000000"/>
                <w:sz w:val="20"/>
                <w:szCs w:val="20"/>
              </w:rPr>
              <w:fldChar w:fldCharType="end"/>
            </w:r>
            <w:bookmarkEnd w:id="127"/>
            <w:r w:rsidR="00ED35E4">
              <w:rPr>
                <w:i/>
                <w:color w:val="000000"/>
                <w:sz w:val="20"/>
                <w:szCs w:val="20"/>
              </w:rPr>
              <w:t xml:space="preserve"> metric tons</w:t>
            </w:r>
          </w:p>
        </w:tc>
      </w:tr>
      <w:tr w:rsidR="007D4CA4" w:rsidRPr="005A20BD" w14:paraId="747E7870" w14:textId="77777777" w:rsidTr="008E12FF">
        <w:trPr>
          <w:trHeight w:val="225"/>
        </w:trPr>
        <w:tc>
          <w:tcPr>
            <w:tcW w:w="3960" w:type="dxa"/>
            <w:vMerge/>
            <w:shd w:val="clear" w:color="auto" w:fill="auto"/>
          </w:tcPr>
          <w:p w14:paraId="28EDF336" w14:textId="77777777" w:rsidR="007D4CA4" w:rsidRPr="005A20BD" w:rsidRDefault="007D4CA4" w:rsidP="002D1034">
            <w:pPr>
              <w:numPr>
                <w:ilvl w:val="0"/>
                <w:numId w:val="31"/>
              </w:numPr>
              <w:ind w:left="12"/>
              <w:rPr>
                <w:color w:val="000000"/>
                <w:sz w:val="20"/>
                <w:szCs w:val="20"/>
              </w:rPr>
            </w:pPr>
          </w:p>
        </w:tc>
        <w:tc>
          <w:tcPr>
            <w:tcW w:w="4200" w:type="dxa"/>
            <w:shd w:val="clear" w:color="auto" w:fill="auto"/>
          </w:tcPr>
          <w:p w14:paraId="4B98353C" w14:textId="77777777" w:rsidR="007D4CA4" w:rsidRPr="005A20BD" w:rsidRDefault="007D4CA4" w:rsidP="00353197">
            <w:pPr>
              <w:rPr>
                <w:color w:val="000000"/>
                <w:sz w:val="20"/>
                <w:szCs w:val="20"/>
              </w:rPr>
            </w:pPr>
            <w:r w:rsidRPr="005A20BD">
              <w:rPr>
                <w:color w:val="000000"/>
                <w:sz w:val="20"/>
                <w:szCs w:val="20"/>
              </w:rPr>
              <w:t>Phase-out of 303.44 tons of ODP (HCFC)</w:t>
            </w:r>
          </w:p>
        </w:tc>
        <w:tc>
          <w:tcPr>
            <w:tcW w:w="2028" w:type="dxa"/>
            <w:shd w:val="clear" w:color="auto" w:fill="auto"/>
          </w:tcPr>
          <w:p w14:paraId="293F17BD" w14:textId="77777777" w:rsidR="007D4CA4" w:rsidRPr="005A20BD" w:rsidRDefault="002F5C30" w:rsidP="007C6EF8">
            <w:pPr>
              <w:rPr>
                <w:color w:val="000000"/>
                <w:sz w:val="20"/>
                <w:szCs w:val="20"/>
              </w:rPr>
            </w:pPr>
            <w:r>
              <w:rPr>
                <w:i/>
                <w:color w:val="000000"/>
                <w:sz w:val="20"/>
                <w:szCs w:val="20"/>
              </w:rPr>
              <w:fldChar w:fldCharType="begin">
                <w:ffData>
                  <w:name w:val="F_GEB_CW3"/>
                  <w:enabled/>
                  <w:calcOnExit w:val="0"/>
                  <w:textInput/>
                </w:ffData>
              </w:fldChar>
            </w:r>
            <w:bookmarkStart w:id="128" w:name="F_GEB_CW3"/>
            <w:r>
              <w:rPr>
                <w:i/>
                <w:color w:val="000000"/>
                <w:sz w:val="20"/>
                <w:szCs w:val="20"/>
              </w:rPr>
              <w:instrText xml:space="preserve"> FORMTEXT </w:instrText>
            </w:r>
            <w:r>
              <w:rPr>
                <w:i/>
                <w:color w:val="000000"/>
                <w:sz w:val="20"/>
                <w:szCs w:val="20"/>
              </w:rPr>
            </w:r>
            <w:r>
              <w:rPr>
                <w:i/>
                <w:color w:val="000000"/>
                <w:sz w:val="20"/>
                <w:szCs w:val="20"/>
              </w:rPr>
              <w:fldChar w:fldCharType="separate"/>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noProof/>
                <w:color w:val="000000"/>
                <w:sz w:val="20"/>
                <w:szCs w:val="20"/>
              </w:rPr>
              <w:t> </w:t>
            </w:r>
            <w:r>
              <w:rPr>
                <w:i/>
                <w:color w:val="000000"/>
                <w:sz w:val="20"/>
                <w:szCs w:val="20"/>
              </w:rPr>
              <w:fldChar w:fldCharType="end"/>
            </w:r>
            <w:bookmarkEnd w:id="128"/>
            <w:r w:rsidR="00ED35E4">
              <w:rPr>
                <w:i/>
                <w:color w:val="000000"/>
                <w:sz w:val="20"/>
                <w:szCs w:val="20"/>
              </w:rPr>
              <w:t xml:space="preserve"> </w:t>
            </w:r>
            <w:r w:rsidR="007C6EF8">
              <w:rPr>
                <w:i/>
                <w:color w:val="000000"/>
                <w:sz w:val="20"/>
                <w:szCs w:val="20"/>
              </w:rPr>
              <w:t>ODP</w:t>
            </w:r>
            <w:r w:rsidR="00ED35E4">
              <w:rPr>
                <w:i/>
                <w:color w:val="000000"/>
                <w:sz w:val="20"/>
                <w:szCs w:val="20"/>
              </w:rPr>
              <w:t xml:space="preserve"> tons</w:t>
            </w:r>
          </w:p>
        </w:tc>
      </w:tr>
      <w:tr w:rsidR="008E43D0" w:rsidRPr="005A20BD" w14:paraId="0E22BEEC" w14:textId="77777777" w:rsidTr="00210B42">
        <w:trPr>
          <w:trHeight w:val="755"/>
        </w:trPr>
        <w:tc>
          <w:tcPr>
            <w:tcW w:w="3960" w:type="dxa"/>
            <w:vMerge w:val="restart"/>
            <w:shd w:val="clear" w:color="auto" w:fill="auto"/>
          </w:tcPr>
          <w:p w14:paraId="32DF452B" w14:textId="77777777" w:rsidR="007D4CA4" w:rsidRPr="005A20BD" w:rsidRDefault="007D4CA4" w:rsidP="008E12FF">
            <w:pPr>
              <w:numPr>
                <w:ilvl w:val="0"/>
                <w:numId w:val="32"/>
              </w:numPr>
              <w:ind w:left="252" w:hanging="240"/>
              <w:rPr>
                <w:color w:val="000000"/>
                <w:sz w:val="20"/>
                <w:szCs w:val="20"/>
              </w:rPr>
            </w:pPr>
            <w:r w:rsidRPr="005A20BD">
              <w:rPr>
                <w:color w:val="000000"/>
                <w:sz w:val="20"/>
                <w:szCs w:val="20"/>
              </w:rPr>
              <w:t xml:space="preserve">Enhance capacity of countries to implement MEAs (multilateral environmental agreements) and mainstream into national and sub-national policy, planning financial and legal frameworks </w:t>
            </w:r>
          </w:p>
        </w:tc>
        <w:tc>
          <w:tcPr>
            <w:tcW w:w="4200" w:type="dxa"/>
            <w:shd w:val="clear" w:color="auto" w:fill="auto"/>
          </w:tcPr>
          <w:p w14:paraId="3A6D4C6D" w14:textId="77777777" w:rsidR="007D4CA4" w:rsidRPr="005A20BD" w:rsidRDefault="007D4CA4" w:rsidP="00353197">
            <w:pPr>
              <w:rPr>
                <w:color w:val="000000"/>
                <w:sz w:val="20"/>
                <w:szCs w:val="20"/>
              </w:rPr>
            </w:pPr>
            <w:r w:rsidRPr="005A20BD">
              <w:rPr>
                <w:color w:val="000000"/>
                <w:sz w:val="20"/>
                <w:szCs w:val="20"/>
              </w:rPr>
              <w:t>Development and sectoral planning frameworks integrate measurable targets drawn from the MEAs in at least 10 countries</w:t>
            </w:r>
          </w:p>
        </w:tc>
        <w:tc>
          <w:tcPr>
            <w:tcW w:w="2028" w:type="dxa"/>
            <w:shd w:val="clear" w:color="auto" w:fill="auto"/>
          </w:tcPr>
          <w:p w14:paraId="0E19C838" w14:textId="451EF230" w:rsidR="007D4CA4" w:rsidRPr="003967CB" w:rsidRDefault="00ED35E4" w:rsidP="00303D6A">
            <w:pPr>
              <w:rPr>
                <w:i/>
                <w:color w:val="000000"/>
                <w:sz w:val="20"/>
                <w:szCs w:val="20"/>
              </w:rPr>
            </w:pPr>
            <w:r w:rsidRPr="003967CB">
              <w:rPr>
                <w:i/>
                <w:color w:val="000000"/>
                <w:sz w:val="20"/>
                <w:szCs w:val="20"/>
              </w:rPr>
              <w:t>Number of Countries:</w:t>
            </w:r>
            <w:r w:rsidRPr="00AA4AC7">
              <w:rPr>
                <w:i/>
                <w:color w:val="000000"/>
                <w:sz w:val="20"/>
                <w:szCs w:val="20"/>
              </w:rPr>
              <w:t xml:space="preserve"> </w:t>
            </w:r>
            <w:r w:rsidR="00303D6A">
              <w:rPr>
                <w:i/>
                <w:color w:val="000000"/>
                <w:sz w:val="20"/>
                <w:szCs w:val="20"/>
              </w:rPr>
              <w:t>1</w:t>
            </w:r>
          </w:p>
        </w:tc>
      </w:tr>
      <w:tr w:rsidR="007D4CA4" w:rsidRPr="005A20BD" w14:paraId="69964EB7" w14:textId="77777777" w:rsidTr="008E12FF">
        <w:trPr>
          <w:trHeight w:val="690"/>
        </w:trPr>
        <w:tc>
          <w:tcPr>
            <w:tcW w:w="3960" w:type="dxa"/>
            <w:vMerge/>
            <w:shd w:val="clear" w:color="auto" w:fill="auto"/>
          </w:tcPr>
          <w:p w14:paraId="66032E83" w14:textId="77777777" w:rsidR="007D4CA4" w:rsidRPr="005A20BD" w:rsidRDefault="007D4CA4" w:rsidP="008E12FF">
            <w:pPr>
              <w:numPr>
                <w:ilvl w:val="0"/>
                <w:numId w:val="32"/>
              </w:numPr>
              <w:ind w:left="12"/>
              <w:rPr>
                <w:color w:val="000000"/>
                <w:sz w:val="20"/>
                <w:szCs w:val="20"/>
              </w:rPr>
            </w:pPr>
          </w:p>
        </w:tc>
        <w:tc>
          <w:tcPr>
            <w:tcW w:w="4200" w:type="dxa"/>
            <w:shd w:val="clear" w:color="auto" w:fill="auto"/>
          </w:tcPr>
          <w:p w14:paraId="231C3C12" w14:textId="77777777" w:rsidR="007D4CA4" w:rsidRPr="005A20BD" w:rsidRDefault="007D4CA4" w:rsidP="00353197">
            <w:pPr>
              <w:rPr>
                <w:color w:val="000000"/>
                <w:sz w:val="20"/>
                <w:szCs w:val="20"/>
              </w:rPr>
            </w:pPr>
            <w:r w:rsidRPr="005A20BD">
              <w:rPr>
                <w:color w:val="000000"/>
                <w:sz w:val="20"/>
                <w:szCs w:val="20"/>
              </w:rPr>
              <w:t>Functional environmental information systems are established to support decision-making in at least 10 countries</w:t>
            </w:r>
          </w:p>
        </w:tc>
        <w:tc>
          <w:tcPr>
            <w:tcW w:w="2028" w:type="dxa"/>
            <w:shd w:val="clear" w:color="auto" w:fill="auto"/>
          </w:tcPr>
          <w:p w14:paraId="0D394846" w14:textId="14AD10DA" w:rsidR="007D4CA4" w:rsidRPr="003967CB" w:rsidRDefault="00ED35E4" w:rsidP="00303D6A">
            <w:pPr>
              <w:rPr>
                <w:i/>
                <w:color w:val="000000"/>
                <w:sz w:val="20"/>
                <w:szCs w:val="20"/>
              </w:rPr>
            </w:pPr>
            <w:r w:rsidRPr="003967CB">
              <w:rPr>
                <w:i/>
                <w:color w:val="000000"/>
                <w:sz w:val="20"/>
                <w:szCs w:val="20"/>
              </w:rPr>
              <w:t>Number of Countries:</w:t>
            </w:r>
            <w:r w:rsidRPr="00AA4AC7">
              <w:rPr>
                <w:i/>
                <w:color w:val="000000"/>
                <w:sz w:val="20"/>
                <w:szCs w:val="20"/>
              </w:rPr>
              <w:t xml:space="preserve"> </w:t>
            </w:r>
            <w:r w:rsidR="00303D6A">
              <w:rPr>
                <w:i/>
                <w:color w:val="000000"/>
                <w:sz w:val="20"/>
                <w:szCs w:val="20"/>
              </w:rPr>
              <w:t>1</w:t>
            </w:r>
          </w:p>
        </w:tc>
      </w:tr>
    </w:tbl>
    <w:p w14:paraId="46569F8B" w14:textId="77777777" w:rsidR="004F39EC" w:rsidRPr="005A20BD" w:rsidRDefault="004F39EC" w:rsidP="00870816">
      <w:pPr>
        <w:pStyle w:val="Footer"/>
        <w:spacing w:after="120"/>
        <w:rPr>
          <w:color w:val="000000"/>
          <w:sz w:val="22"/>
          <w:szCs w:val="22"/>
          <w:u w:val="single"/>
          <w:lang w:val="en-US"/>
        </w:rPr>
      </w:pPr>
    </w:p>
    <w:p w14:paraId="043361E7" w14:textId="77777777" w:rsidR="006631D0" w:rsidRDefault="006631D0" w:rsidP="002B2C06">
      <w:pPr>
        <w:pStyle w:val="GEFQuestion"/>
        <w:rPr>
          <w:b/>
          <w:caps/>
          <w:color w:val="000000"/>
          <w:szCs w:val="22"/>
          <w:u w:val="single"/>
        </w:rPr>
      </w:pPr>
      <w:r>
        <w:rPr>
          <w:b/>
          <w:caps/>
          <w:color w:val="000000"/>
          <w:szCs w:val="22"/>
          <w:u w:val="single"/>
        </w:rPr>
        <w:t>part ii:  project JustiFication</w:t>
      </w:r>
    </w:p>
    <w:p w14:paraId="423F9C8E" w14:textId="77777777" w:rsidR="006631D0" w:rsidRDefault="006631D0" w:rsidP="002B2C06">
      <w:pPr>
        <w:pStyle w:val="GEFQuestion"/>
        <w:rPr>
          <w:b/>
          <w:caps/>
          <w:color w:val="000000"/>
          <w:szCs w:val="22"/>
          <w:u w:val="single"/>
        </w:rPr>
      </w:pPr>
    </w:p>
    <w:p w14:paraId="1231D744" w14:textId="77777777" w:rsidR="00303D6A" w:rsidRDefault="00F91DD9" w:rsidP="00303D6A">
      <w:pPr>
        <w:pStyle w:val="GEFQuestion"/>
        <w:jc w:val="both"/>
        <w:rPr>
          <w:b/>
        </w:rPr>
      </w:pPr>
      <w:r w:rsidRPr="00303D6A">
        <w:rPr>
          <w:b/>
        </w:rPr>
        <w:t xml:space="preserve">1. </w:t>
      </w:r>
      <w:r w:rsidR="00616D13" w:rsidRPr="00303D6A">
        <w:rPr>
          <w:b/>
          <w:i/>
        </w:rPr>
        <w:t>Project Description.</w:t>
      </w:r>
      <w:r w:rsidR="00616D13" w:rsidRPr="00303D6A">
        <w:rPr>
          <w:b/>
        </w:rPr>
        <w:t xml:space="preserve"> </w:t>
      </w:r>
      <w:r w:rsidR="00693747" w:rsidRPr="00303D6A">
        <w:rPr>
          <w:b/>
        </w:rPr>
        <w:t>Briefly describe</w:t>
      </w:r>
      <w:r w:rsidR="008876C6" w:rsidRPr="00303D6A">
        <w:rPr>
          <w:b/>
        </w:rPr>
        <w:t xml:space="preserve">: </w:t>
      </w:r>
      <w:r w:rsidR="00693747" w:rsidRPr="00303D6A">
        <w:rPr>
          <w:b/>
        </w:rPr>
        <w:t>1) the global environmental</w:t>
      </w:r>
      <w:r w:rsidR="00C13D4B" w:rsidRPr="00303D6A">
        <w:rPr>
          <w:b/>
        </w:rPr>
        <w:t xml:space="preserve"> and/or adaptation</w:t>
      </w:r>
      <w:r w:rsidR="00693747" w:rsidRPr="00303D6A">
        <w:rPr>
          <w:b/>
        </w:rPr>
        <w:t xml:space="preserve"> problems, root causes and barriers that need to be addressed; 2) the baseline scenario </w:t>
      </w:r>
      <w:r w:rsidR="008876C6" w:rsidRPr="00303D6A">
        <w:rPr>
          <w:b/>
        </w:rPr>
        <w:t>or</w:t>
      </w:r>
      <w:r w:rsidR="00693747" w:rsidRPr="00303D6A">
        <w:rPr>
          <w:b/>
        </w:rPr>
        <w:t xml:space="preserve"> any associated baseline projects, 3) the proposed alternative scenario, </w:t>
      </w:r>
      <w:r w:rsidR="001262AE" w:rsidRPr="00303D6A">
        <w:rPr>
          <w:b/>
        </w:rPr>
        <w:t xml:space="preserve">GEF focal </w:t>
      </w:r>
      <w:r w:rsidR="001262AE" w:rsidRPr="00303D6A">
        <w:rPr>
          <w:b/>
          <w:color w:val="000000"/>
          <w:lang w:eastAsia="x-none"/>
        </w:rPr>
        <w:t>area</w:t>
      </w:r>
      <w:r w:rsidR="001262AE" w:rsidRPr="00303D6A">
        <w:rPr>
          <w:rStyle w:val="FootnoteReference"/>
          <w:b/>
          <w:color w:val="000000"/>
          <w:lang w:eastAsia="x-none"/>
        </w:rPr>
        <w:footnoteReference w:id="8"/>
      </w:r>
      <w:r w:rsidR="001262AE" w:rsidRPr="00303D6A">
        <w:rPr>
          <w:b/>
        </w:rPr>
        <w:t xml:space="preserve"> strategies, </w:t>
      </w:r>
      <w:r w:rsidR="00693747" w:rsidRPr="00303D6A">
        <w:rPr>
          <w:b/>
        </w:rPr>
        <w:t xml:space="preserve">with a brief description of expected outcomes and </w:t>
      </w:r>
      <w:r w:rsidR="007D4CA4" w:rsidRPr="00303D6A">
        <w:rPr>
          <w:b/>
        </w:rPr>
        <w:t>components</w:t>
      </w:r>
      <w:r w:rsidR="00693747" w:rsidRPr="00303D6A">
        <w:rPr>
          <w:b/>
        </w:rPr>
        <w:t xml:space="preserve"> of the project, 4) </w:t>
      </w:r>
      <w:hyperlink r:id="rId15" w:history="1">
        <w:r w:rsidR="00693747" w:rsidRPr="00303D6A">
          <w:rPr>
            <w:rStyle w:val="Hyperlink"/>
            <w:b/>
          </w:rPr>
          <w:t>incremental</w:t>
        </w:r>
      </w:hyperlink>
      <w:r w:rsidR="00255EF0" w:rsidRPr="00303D6A">
        <w:rPr>
          <w:b/>
        </w:rPr>
        <w:t>/</w:t>
      </w:r>
      <w:hyperlink r:id="rId16" w:history="1">
        <w:r w:rsidR="00255EF0" w:rsidRPr="00303D6A">
          <w:rPr>
            <w:rStyle w:val="Hyperlink"/>
            <w:b/>
          </w:rPr>
          <w:t>additional</w:t>
        </w:r>
        <w:r w:rsidR="00693747" w:rsidRPr="00303D6A">
          <w:rPr>
            <w:rStyle w:val="Hyperlink"/>
            <w:b/>
          </w:rPr>
          <w:t xml:space="preserve"> cost reasoning</w:t>
        </w:r>
      </w:hyperlink>
      <w:r w:rsidR="00693747" w:rsidRPr="00303D6A">
        <w:rPr>
          <w:b/>
        </w:rPr>
        <w:t xml:space="preserve"> and expected contributions from the baseline, the GEFTF, LDCF</w:t>
      </w:r>
      <w:r w:rsidR="00B3469D" w:rsidRPr="00303D6A">
        <w:rPr>
          <w:b/>
        </w:rPr>
        <w:t xml:space="preserve">, </w:t>
      </w:r>
      <w:r w:rsidR="00693747" w:rsidRPr="00303D6A">
        <w:rPr>
          <w:b/>
        </w:rPr>
        <w:t>SCCF</w:t>
      </w:r>
      <w:r w:rsidR="00AD36F1" w:rsidRPr="00303D6A">
        <w:rPr>
          <w:b/>
        </w:rPr>
        <w:t>,</w:t>
      </w:r>
      <w:r w:rsidR="00B3469D" w:rsidRPr="00303D6A">
        <w:rPr>
          <w:b/>
        </w:rPr>
        <w:t xml:space="preserve"> </w:t>
      </w:r>
      <w:r w:rsidR="00693747" w:rsidRPr="00303D6A">
        <w:rPr>
          <w:b/>
        </w:rPr>
        <w:t xml:space="preserve"> and </w:t>
      </w:r>
      <w:hyperlink r:id="rId17" w:history="1">
        <w:r w:rsidR="00693747" w:rsidRPr="00303D6A">
          <w:rPr>
            <w:rStyle w:val="Hyperlink"/>
            <w:b/>
          </w:rPr>
          <w:t>co-financing</w:t>
        </w:r>
      </w:hyperlink>
      <w:r w:rsidR="00693747" w:rsidRPr="00303D6A">
        <w:rPr>
          <w:b/>
        </w:rPr>
        <w:t xml:space="preserve">; 5) </w:t>
      </w:r>
      <w:hyperlink r:id="rId18" w:history="1">
        <w:r w:rsidR="00693747" w:rsidRPr="00303D6A">
          <w:rPr>
            <w:rStyle w:val="Hyperlink"/>
            <w:b/>
          </w:rPr>
          <w:t>global environmental benefits</w:t>
        </w:r>
      </w:hyperlink>
      <w:r w:rsidR="00693747" w:rsidRPr="00303D6A">
        <w:rPr>
          <w:b/>
        </w:rPr>
        <w:t xml:space="preserve"> (GEFTF) </w:t>
      </w:r>
      <w:r w:rsidR="001E1AFB" w:rsidRPr="00303D6A">
        <w:rPr>
          <w:b/>
        </w:rPr>
        <w:t>and/or</w:t>
      </w:r>
      <w:r w:rsidR="00255EF0" w:rsidRPr="00303D6A">
        <w:rPr>
          <w:b/>
        </w:rPr>
        <w:t xml:space="preserve"> </w:t>
      </w:r>
      <w:hyperlink r:id="rId19" w:history="1">
        <w:r w:rsidR="00693747" w:rsidRPr="00303D6A">
          <w:rPr>
            <w:rStyle w:val="Hyperlink"/>
            <w:b/>
          </w:rPr>
          <w:t>adaptation benefits</w:t>
        </w:r>
      </w:hyperlink>
      <w:r w:rsidR="00693747" w:rsidRPr="00303D6A">
        <w:rPr>
          <w:b/>
        </w:rPr>
        <w:t xml:space="preserve"> (LDCF/SCCF);</w:t>
      </w:r>
      <w:r w:rsidR="0067183B" w:rsidRPr="00303D6A">
        <w:rPr>
          <w:b/>
        </w:rPr>
        <w:t xml:space="preserve"> and</w:t>
      </w:r>
      <w:r w:rsidR="00693747" w:rsidRPr="00303D6A">
        <w:rPr>
          <w:b/>
        </w:rPr>
        <w:t xml:space="preserve"> 6) innovati</w:t>
      </w:r>
      <w:r w:rsidR="0078368C" w:rsidRPr="00303D6A">
        <w:rPr>
          <w:b/>
        </w:rPr>
        <w:t>on</w:t>
      </w:r>
      <w:r w:rsidR="00693747" w:rsidRPr="00303D6A">
        <w:rPr>
          <w:b/>
        </w:rPr>
        <w:t>, sustainability and potential for scaling up</w:t>
      </w:r>
      <w:r w:rsidR="003236A7" w:rsidRPr="00303D6A">
        <w:rPr>
          <w:b/>
        </w:rPr>
        <w:t xml:space="preserve">. </w:t>
      </w:r>
    </w:p>
    <w:p w14:paraId="1D65D1EC" w14:textId="1D1C0B18" w:rsidR="00172533" w:rsidRPr="00303D6A" w:rsidRDefault="003236A7" w:rsidP="00303D6A">
      <w:pPr>
        <w:pStyle w:val="GEFQuestion"/>
        <w:jc w:val="both"/>
        <w:rPr>
          <w:b/>
        </w:rPr>
      </w:pPr>
      <w:r w:rsidRPr="00303D6A">
        <w:rPr>
          <w:b/>
        </w:rPr>
        <w:t> </w:t>
      </w:r>
    </w:p>
    <w:p w14:paraId="2805BE20" w14:textId="37EF1764" w:rsidR="00303D6A" w:rsidRDefault="00303D6A" w:rsidP="00303D6A">
      <w:pPr>
        <w:pStyle w:val="GEFFieldtoFillout"/>
        <w:jc w:val="both"/>
      </w:pPr>
      <w:r>
        <w:t xml:space="preserve">Local environmental management and decision-making is suffering from poor data collection, management, and analysis. The last comprehensive national environmental profile for Antigua and Barbuda was completed in 1991, and unreliable data is often used to make important decisions. The Department of Environment is striving to improve data collection for environmental management in Antigua and Barbuda. The 15+ multilateral environmental agreements (MEAs) to which the country is signatory require thorough monitoring, evaluation and reporting. In the </w:t>
      </w:r>
      <w:r w:rsidR="00DE0A04">
        <w:t>absence</w:t>
      </w:r>
      <w:r>
        <w:t xml:space="preserve"> of a coordination national environmental information system, the reporting requirements are burdening the country's limited capacity in the civil service. </w:t>
      </w:r>
    </w:p>
    <w:p w14:paraId="7F5B8B9E" w14:textId="77777777" w:rsidR="00303D6A" w:rsidRDefault="00303D6A" w:rsidP="00303D6A">
      <w:pPr>
        <w:pStyle w:val="GEFFieldtoFillout"/>
        <w:jc w:val="both"/>
      </w:pPr>
    </w:p>
    <w:p w14:paraId="76081CDD" w14:textId="2BC52605" w:rsidR="00303D6A" w:rsidRDefault="00303D6A" w:rsidP="00303D6A">
      <w:pPr>
        <w:pStyle w:val="GEFFieldtoFillout"/>
        <w:jc w:val="both"/>
      </w:pPr>
      <w:r>
        <w:t xml:space="preserve">Therefore, a central pillar to the Environmental Protection and Management Act, approved by Parliament in April 2015, </w:t>
      </w:r>
      <w:r w:rsidR="00DE0A04">
        <w:t>was accurate</w:t>
      </w:r>
      <w:r>
        <w:t xml:space="preserve">, reliable, and up-to-date environmental data. To facilitate this, the Act established an Environmental </w:t>
      </w:r>
      <w:r>
        <w:lastRenderedPageBreak/>
        <w:t xml:space="preserve">Information Management Advisory System (EIMAS), to be maintained by the Department of Environment with provisions for public, private, and NGO access. The Department is also taking steps towards supporting a National Spatial Data Infrastructure in Antigua and Barbuda, for the efficient management of all spatial data – within which the EIMAS would be responsible for environmental data.   </w:t>
      </w:r>
    </w:p>
    <w:p w14:paraId="30483CDA" w14:textId="77777777" w:rsidR="00303D6A" w:rsidRDefault="00303D6A" w:rsidP="00303D6A">
      <w:pPr>
        <w:pStyle w:val="GEFFieldtoFillout"/>
        <w:jc w:val="both"/>
      </w:pPr>
    </w:p>
    <w:p w14:paraId="5E5346B1" w14:textId="77777777" w:rsidR="00303D6A" w:rsidRDefault="00303D6A" w:rsidP="00303D6A">
      <w:pPr>
        <w:pStyle w:val="GEFFieldtoFillout"/>
        <w:jc w:val="both"/>
      </w:pPr>
      <w:r>
        <w:t xml:space="preserve">Baseline Scenario and Baseline Projects: </w:t>
      </w:r>
    </w:p>
    <w:p w14:paraId="3BCBE9CA" w14:textId="77777777" w:rsidR="00303D6A" w:rsidRDefault="00303D6A" w:rsidP="00303D6A">
      <w:pPr>
        <w:pStyle w:val="GEFFieldtoFillout"/>
        <w:jc w:val="both"/>
      </w:pPr>
      <w:r>
        <w:t>There are a number of baseline projects and deliverables that will support the efficient selection and prioritization of national environmental indicators.</w:t>
      </w:r>
    </w:p>
    <w:p w14:paraId="18D4BD08" w14:textId="77777777" w:rsidR="00303D6A" w:rsidRDefault="00303D6A" w:rsidP="00303D6A">
      <w:pPr>
        <w:pStyle w:val="GEFFieldtoFillout"/>
        <w:jc w:val="both"/>
      </w:pPr>
    </w:p>
    <w:p w14:paraId="34649CCC" w14:textId="38D92760" w:rsidR="00303D6A" w:rsidRDefault="00303D6A" w:rsidP="00303D6A">
      <w:pPr>
        <w:pStyle w:val="GEFFieldtoFillout"/>
        <w:jc w:val="both"/>
      </w:pPr>
      <w:r>
        <w:t xml:space="preserve">Antigua and Barbuda's national Medium-Term Development Strategy (2016-2020) was prepared by the Ministry of Finance and Corporate Governance on September 2015. The Strategy defines in Appendix 1 a Monitoring and Evaluation (M&amp;E) Indicator Framework with a number of environmental indicators, including inter alia CO2 emissions, species on the IUCN red list, protected area coverage and management, forest cover, waterways protected, saline </w:t>
      </w:r>
      <w:r w:rsidR="00DE0A04">
        <w:t>intrusion</w:t>
      </w:r>
      <w:r>
        <w:t xml:space="preserve">, and solid waste management indicators. However, baseline data and time-bound targets are missing for many of these environmental indicators, which also need further refinement to align with effective data collection and results-based measurements. </w:t>
      </w:r>
    </w:p>
    <w:p w14:paraId="12DFFD21" w14:textId="77777777" w:rsidR="00303D6A" w:rsidRDefault="00303D6A" w:rsidP="00303D6A">
      <w:pPr>
        <w:pStyle w:val="GEFFieldtoFillout"/>
        <w:jc w:val="both"/>
      </w:pPr>
    </w:p>
    <w:p w14:paraId="35FE8540" w14:textId="77777777" w:rsidR="00303D6A" w:rsidRDefault="00303D6A" w:rsidP="00303D6A">
      <w:pPr>
        <w:pStyle w:val="GEFFieldtoFillout"/>
        <w:jc w:val="both"/>
      </w:pPr>
      <w:r>
        <w:t xml:space="preserve">One of the deliverables in Antigua and Barbuda's full-size GEF-4 biodiversity project, the Sustainable Island Resource Management Mechanism (SIRMM), was a "Report on Indicators and Baseline Data" (November 2009) which selected performance indicators using clearly defined and measurable targets towards the CBD objectives to be met by the project and its activities. Another baseline indicator project was implemented by the Caribbean Community Climate Change Centre (CCCCC) and delivered country-specific training activity towards managing and implementing the Monitoring and Evaluation Instrument (MEI) for the Implementation Plan (IP) to the Regional Framework for Achieving Development Resilient to Climate Change (the Regional Framework). This project delivered a draft M&amp;E instrument for Antigua and Barbuda. </w:t>
      </w:r>
    </w:p>
    <w:p w14:paraId="004AACD0" w14:textId="77777777" w:rsidR="00303D6A" w:rsidRDefault="00303D6A" w:rsidP="00303D6A">
      <w:pPr>
        <w:pStyle w:val="GEFFieldtoFillout"/>
        <w:jc w:val="both"/>
      </w:pPr>
    </w:p>
    <w:p w14:paraId="4BD462C1" w14:textId="77777777" w:rsidR="00303D6A" w:rsidRDefault="00303D6A" w:rsidP="00303D6A">
      <w:pPr>
        <w:pStyle w:val="GEFFieldtoFillout"/>
        <w:jc w:val="both"/>
      </w:pPr>
      <w:r>
        <w:t xml:space="preserve">For the data collection and management baseline, a key recommendation coming out of the SIRMM GEF-4 project was the establishment of a national Environmental Information Management and Advisory System (EIMAS). Baseline documents were developed, including a data gaps analysis, metadata standards, and data collection on ecosystem assessment and mapping. The EIMAS was subsequently legislated under national law in 2015 (see Section 6 of this document on alignment with national priorities). </w:t>
      </w:r>
    </w:p>
    <w:p w14:paraId="2DDD72FD" w14:textId="77777777" w:rsidR="00303D6A" w:rsidRDefault="00303D6A" w:rsidP="00303D6A">
      <w:pPr>
        <w:pStyle w:val="GEFFieldtoFillout"/>
        <w:jc w:val="both"/>
      </w:pPr>
    </w:p>
    <w:p w14:paraId="239112DA" w14:textId="7DC869CF" w:rsidR="00303D6A" w:rsidRDefault="00303D6A" w:rsidP="00303D6A">
      <w:pPr>
        <w:pStyle w:val="GEFFieldtoFillout"/>
        <w:jc w:val="both"/>
      </w:pPr>
      <w:r>
        <w:t>There are several online platforms that could serve as a data repository and management system, to be built on and mainstreamed under this project. A regional project implemented through the World Bank built an online GIS data management system for Antigua and Barbuda's GeoNode (http://geonode.data.gov.ag/). In addition, in 2015, UNEP trained representatives of the Department of Environment in the UNEP Live National Reporting System (NRS), which has been developed to facilitate reporting at all levels and make it easier to take stock of the environment. It is an online platform to communicate information quickly and regularly with all relevant stakeholders. Finally, the Department of Environment's website (http://www.environmentdivision.info/) is the national clearinghouse mechanism for the CBD, and the website could be expanded to fulfill a broader environmental monitoring role. The final determination should be made under Component 1 of this project.</w:t>
      </w:r>
    </w:p>
    <w:p w14:paraId="0F8CFEDA" w14:textId="77777777" w:rsidR="00303D6A" w:rsidRDefault="00303D6A" w:rsidP="00303D6A">
      <w:pPr>
        <w:pStyle w:val="GEFFieldtoFillout"/>
        <w:jc w:val="both"/>
      </w:pPr>
    </w:p>
    <w:p w14:paraId="2F19B9E1" w14:textId="77777777" w:rsidR="00303D6A" w:rsidRDefault="00303D6A" w:rsidP="00303D6A">
      <w:pPr>
        <w:pStyle w:val="GEFFieldtoFillout"/>
        <w:jc w:val="both"/>
      </w:pPr>
      <w:r>
        <w:t xml:space="preserve">Incremental/Additional Cost Reasoning (including co-financing): Over the last decade, government ministries and agencies in Antigua &amp; Barbuda, along with NGOs and civil society organizations, have invested significant resources in data collection and management. For example, a local non-governmental organization is estimated to have invested over USD$2 million in data collection on the northeast protected area, but this information is not readily available to decision-makers. In 2010, the Survey and Mapping Division paid USD$200,000 for an aerial image of Antigua, and a significant quantity of data was collected under the SIRMM project. However, environmental data collection is decentralized, making it difficult to access, subject to being lost, duplication of efforts, incomparable datasets due to inconsistent standards, a lack of knowledge of data in existence, inefficiently invested resource, difficulty in achieving desired outcomes, and a reliance on inadequate information when making important decisions. </w:t>
      </w:r>
    </w:p>
    <w:p w14:paraId="08FCA790" w14:textId="77777777" w:rsidR="00303D6A" w:rsidRDefault="00303D6A" w:rsidP="00303D6A">
      <w:pPr>
        <w:pStyle w:val="GEFFieldtoFillout"/>
        <w:jc w:val="both"/>
      </w:pPr>
    </w:p>
    <w:p w14:paraId="5FB4E2FA" w14:textId="77777777" w:rsidR="00303D6A" w:rsidRDefault="00303D6A" w:rsidP="00303D6A">
      <w:pPr>
        <w:pStyle w:val="GEFFieldtoFillout"/>
        <w:jc w:val="both"/>
      </w:pPr>
      <w:r>
        <w:lastRenderedPageBreak/>
        <w:t>Without this project, there will continue to be limited availability of data on core environmental indicators in the country, making it difficult to track progress with MEA implementation in Antigua and Barbuda. Absence of a coordinated environmental information system may also result in a less cost-effective approach with a number of stand-alone project-specific systems being developed separately. The additional cost reasoning of this project is that Component 1 will support an integrated environmental information system for Antigua and Barbuda, to provide a coherent approach to management and presentation of environmental information relating to the country´s environmental priorities, involving partnership between a range of government agencies, research institutions, as well as civil society.</w:t>
      </w:r>
    </w:p>
    <w:p w14:paraId="39747C58" w14:textId="77777777" w:rsidR="00303D6A" w:rsidRDefault="00303D6A" w:rsidP="00303D6A">
      <w:pPr>
        <w:pStyle w:val="GEFFieldtoFillout"/>
        <w:jc w:val="both"/>
      </w:pPr>
    </w:p>
    <w:p w14:paraId="44D3088C" w14:textId="77777777" w:rsidR="00303D6A" w:rsidRDefault="00303D6A" w:rsidP="00303D6A">
      <w:pPr>
        <w:pStyle w:val="GEFFieldtoFillout"/>
        <w:jc w:val="both"/>
      </w:pPr>
      <w:r>
        <w:t>Project Component 2 will support activities to promote awareness and use of environmental information by different sectors. Linking the system with a stronger user base is critical to maintaining government support for the system and its sustainability in the long term. The activities to demonstrate MEA reporting and information uptake in the environmental and social safeguard assessment process will develop this user base. Key outputs under this component are to develop a sustainable financing strategy for the environmental information system, and to deliver the State of the Environment report, which is critical for establishing a baseline across the conventions on desertification, biodiversity and climate change.</w:t>
      </w:r>
    </w:p>
    <w:p w14:paraId="6EFBAEC2" w14:textId="77777777" w:rsidR="00303D6A" w:rsidRDefault="00303D6A" w:rsidP="00303D6A">
      <w:pPr>
        <w:pStyle w:val="GEFFieldtoFillout"/>
        <w:jc w:val="both"/>
      </w:pPr>
    </w:p>
    <w:p w14:paraId="486C48C1" w14:textId="484BFFDA" w:rsidR="00303D6A" w:rsidRDefault="00303D6A" w:rsidP="00303D6A">
      <w:pPr>
        <w:pStyle w:val="GEFFieldtoFillout"/>
        <w:jc w:val="both"/>
      </w:pPr>
      <w:r>
        <w:t xml:space="preserve">The Nature Conservancy is executing a project, "Sustainable Financing and Management of Eastern Caribbean Marine Ecosystem Project", (co-financing of USD$100,000) through which the Department of Environment is acquiring </w:t>
      </w:r>
      <w:r w:rsidR="00DE0A04">
        <w:t>an</w:t>
      </w:r>
      <w:r>
        <w:t xml:space="preserve"> unmanned aerial system (UAS), or drone, that the Department will use to collect time sensitive and accurate data. The drone for conservation will, for the first time, enable high-resolution assessments of vegetation, mangroves, coral reefs and sea grass beds in protected areas, and new insights into ecosystem responses to different climatic and human stressors. The drone's camera supports a near infrared lens for vegetation health classification. In addition to technology procurement, the project is operationalizing the EIMAS data management system. Similarly, IUCN is implementing a regional data management project that includes Antigua and Barbuda as a beneficiary. </w:t>
      </w:r>
    </w:p>
    <w:p w14:paraId="7D2FECC0" w14:textId="77777777" w:rsidR="00303D6A" w:rsidRDefault="00303D6A" w:rsidP="00303D6A">
      <w:pPr>
        <w:pStyle w:val="GEFFieldtoFillout"/>
        <w:jc w:val="both"/>
      </w:pPr>
    </w:p>
    <w:p w14:paraId="329A7D62" w14:textId="77777777" w:rsidR="00303D6A" w:rsidRDefault="00303D6A" w:rsidP="00303D6A">
      <w:pPr>
        <w:pStyle w:val="GEFFieldtoFillout"/>
        <w:jc w:val="both"/>
      </w:pPr>
      <w:r>
        <w:t>The Department of Environment is responsible for the monitoring and evaluation of all environment-related activities. The Department's in-kind contributions for this project is valued at $500,000 and includes project management support, technical supervisory and guidance, equipment (hardware and software), stakeholder engagement support, and implementation support.</w:t>
      </w:r>
    </w:p>
    <w:p w14:paraId="6BC8E733" w14:textId="77777777" w:rsidR="00303D6A" w:rsidRDefault="00303D6A" w:rsidP="00303D6A">
      <w:pPr>
        <w:pStyle w:val="GEFFieldtoFillout"/>
        <w:jc w:val="both"/>
      </w:pPr>
    </w:p>
    <w:p w14:paraId="155A7E20" w14:textId="77777777" w:rsidR="00303D6A" w:rsidRDefault="00303D6A" w:rsidP="00303D6A">
      <w:pPr>
        <w:pStyle w:val="GEFFieldtoFillout"/>
        <w:jc w:val="both"/>
      </w:pPr>
      <w:r>
        <w:t>The UNDP sub-regional office for Barbados and the OECS, based in Barbados, will serve as the GEF Implementing Agency. Within this context, UNDP will provide support throughout the project cycle, including project document development, financial management and M&amp;E oversight functions. Where requested, UNDP may also provide implementation support services to the government. The related in-kind contribution is valued at $100,000.</w:t>
      </w:r>
    </w:p>
    <w:p w14:paraId="4BA548FF" w14:textId="77777777" w:rsidR="00303D6A" w:rsidRDefault="00303D6A" w:rsidP="00303D6A">
      <w:pPr>
        <w:pStyle w:val="GEFFieldtoFillout"/>
        <w:jc w:val="both"/>
      </w:pPr>
    </w:p>
    <w:p w14:paraId="1EEE4165" w14:textId="025E88DC" w:rsidR="00303D6A" w:rsidRDefault="00303D6A" w:rsidP="00303D6A">
      <w:pPr>
        <w:pStyle w:val="GEFFieldtoFillout"/>
        <w:jc w:val="both"/>
      </w:pPr>
      <w:r>
        <w:t xml:space="preserve">Global Environmental Benefits: This project is aligned with GEF-6 priority CCCD-1, "To integrate global environmental needs into management information systems and monitoring." Specifically, this project will strengthen the availability of science-based information on the state and trends of the environment in Antigua and Barbuda. This will contribute both to national environmental </w:t>
      </w:r>
      <w:r w:rsidR="00DE0A04">
        <w:t>monitoring</w:t>
      </w:r>
      <w:r>
        <w:t xml:space="preserve"> and policy development. </w:t>
      </w:r>
      <w:r w:rsidR="00DE0A04">
        <w:t xml:space="preserve">It will also strengthen the quality of data and its comparability with that of other countries, thereby contributing also to global monitoring. </w:t>
      </w:r>
      <w:r>
        <w:t>It will also support monitoring of progress towards MEA commitments by Antigua and Barbuda. Information available on open platforms can be used by a wide range of stakeholders from the global to the community levels.</w:t>
      </w:r>
    </w:p>
    <w:p w14:paraId="354F829A" w14:textId="77777777" w:rsidR="00303D6A" w:rsidRDefault="00303D6A" w:rsidP="00303D6A">
      <w:pPr>
        <w:pStyle w:val="GEFFieldtoFillout"/>
        <w:jc w:val="both"/>
      </w:pPr>
    </w:p>
    <w:p w14:paraId="46522FA7" w14:textId="796107F4" w:rsidR="00303D6A" w:rsidRDefault="00303D6A" w:rsidP="00303D6A">
      <w:pPr>
        <w:pStyle w:val="GEFFieldtoFillout"/>
        <w:jc w:val="both"/>
      </w:pPr>
      <w:r>
        <w:t xml:space="preserve">Innovation, Sustainable, and Scability: This project will strengthen the availability of science-based information on the state and trends of the environment in Antigua and Barbuda. This will contribute both to national environmental </w:t>
      </w:r>
      <w:r w:rsidR="00DE0A04">
        <w:t>monitoring</w:t>
      </w:r>
      <w:r>
        <w:t xml:space="preserve"> and policy development. </w:t>
      </w:r>
      <w:r w:rsidR="00DE0A04">
        <w:t xml:space="preserve">It will also strengthen the quality of data and its comparability with that of other countries, thereby contributing also to global monitoring. </w:t>
      </w:r>
      <w:r>
        <w:t>It will also support monitoring of progress towards MEA commitments by Antigua and Barbuda. Information available on open platforms can be used by a wide range of stakeholders from the global to the community levels.</w:t>
      </w:r>
    </w:p>
    <w:p w14:paraId="59FAEE1C" w14:textId="77777777" w:rsidR="00303D6A" w:rsidRDefault="00303D6A" w:rsidP="00303D6A">
      <w:pPr>
        <w:pStyle w:val="GEFFieldtoFillout"/>
        <w:jc w:val="both"/>
      </w:pPr>
    </w:p>
    <w:p w14:paraId="0A8D9D37" w14:textId="77777777" w:rsidR="00303D6A" w:rsidRDefault="00303D6A" w:rsidP="00303D6A">
      <w:pPr>
        <w:pStyle w:val="GEFFieldtoFillout"/>
        <w:jc w:val="both"/>
      </w:pPr>
      <w:r>
        <w:t xml:space="preserve">A number of aspects of project design will contribute to sustainability. Firstly, environmental information is needed by a number of processes and projects in Antigua and Barbuda, and development of a coherent system will help to </w:t>
      </w:r>
      <w:r>
        <w:lastRenderedPageBreak/>
        <w:t xml:space="preserve">ensure these do not need to be developed case by case. Secondly, national support to the project is evidenced by the substantial government cofinancing. Thirdly, the entire component 2 focuses on sustainability by developing a sustainable financing and management plan for the national environmental information system, and linking it with a number of different user groups. Finally, in terms of managing IT aspects of the environmental information platform, the project will explore possibilities to link this up with existing government systems, such as the established Health Information System. </w:t>
      </w:r>
    </w:p>
    <w:p w14:paraId="75D4EFD0" w14:textId="77777777" w:rsidR="00303D6A" w:rsidRDefault="00303D6A" w:rsidP="00303D6A">
      <w:pPr>
        <w:pStyle w:val="GEFFieldtoFillout"/>
        <w:jc w:val="both"/>
      </w:pPr>
    </w:p>
    <w:p w14:paraId="0500FE8B" w14:textId="77777777" w:rsidR="00303D6A" w:rsidRDefault="00303D6A" w:rsidP="00303D6A">
      <w:pPr>
        <w:pStyle w:val="GEFFieldtoFillout"/>
        <w:jc w:val="both"/>
      </w:pPr>
      <w:r>
        <w:t xml:space="preserve">This project is suitable for scaling up both within Antigua and Barbuda, to enhance data collection and coordination around explicitly economic and social indicators. The project is also scalable on a regional level. Several data management and capacity building projects have been implemented on a regional scale, to varying degrees of success. Antigua and Barbuda will, as appropriate, share lessons learned and good practices through the Organization of Eastern Caribbean States (OECS) and the Caribbean Community (CARICOM). </w:t>
      </w:r>
    </w:p>
    <w:p w14:paraId="4BB3C84A" w14:textId="77777777" w:rsidR="001A7F45" w:rsidRDefault="001A7F45" w:rsidP="00303D6A">
      <w:pPr>
        <w:pStyle w:val="GEFFieldtoFillout"/>
        <w:jc w:val="both"/>
      </w:pPr>
    </w:p>
    <w:p w14:paraId="66331882" w14:textId="1171C3D3" w:rsidR="006A186A" w:rsidRDefault="001A7F45" w:rsidP="006370E6">
      <w:pPr>
        <w:pStyle w:val="GEFFieldtoFillout"/>
        <w:jc w:val="both"/>
        <w:rPr>
          <w:noProof/>
        </w:rPr>
      </w:pPr>
      <w:r>
        <w:rPr>
          <w:noProof/>
        </w:rPr>
        <w:t>UNDP will provide significant in-kind support to the project.  Its technical and administrative staff will provide ongoing advice and logistical support to the project when needed.  It will provide meeting facilities, communication facilities, transport facilities, as requested and as necessary.  UNDP will further use its role as the UN Resident Coordinator to make sure the project is aligned with all UN system work.  UNDP senior management will play a key role in advocacy, and in awareness raising by attending key public events.</w:t>
      </w:r>
    </w:p>
    <w:p w14:paraId="21FE0C90" w14:textId="77777777" w:rsidR="001A7F45" w:rsidRDefault="001A7F45" w:rsidP="006370E6">
      <w:pPr>
        <w:pStyle w:val="GEFFieldtoFillout"/>
        <w:jc w:val="both"/>
        <w:rPr>
          <w:noProof/>
        </w:rPr>
      </w:pPr>
    </w:p>
    <w:p w14:paraId="2A34A43D" w14:textId="68118073" w:rsidR="001A7F45" w:rsidRDefault="001A7F45" w:rsidP="006370E6">
      <w:pPr>
        <w:pStyle w:val="GEFFieldtoFillout"/>
        <w:jc w:val="both"/>
        <w:rPr>
          <w:noProof/>
        </w:rPr>
      </w:pPr>
      <w:r>
        <w:rPr>
          <w:noProof/>
        </w:rPr>
        <w:t>This project responds to three main categories of articles under the three Rio Conventions, demonstrating both the global environmental value of the project and its cross-cutting capacity development strategy.  The first set of Rio Convention articles refer to stakeholder engagement, where the three Rio Conventions call for the building of capacities of relevant individuals and organizations (resource users, owners, consumers, community and political leaders, private and public sector managers and experts) to engage proactively and constructively with one another to manage a global environmental issue (FCCC: Articles 4 &amp; 6; CBD: Articles 10 &amp;13; and CCD: Articles 5, 9, 10 &amp;19).  The second set of articles call for countries to develop capacities of individuals and organizations to plan and develop effective environmental policy and legislation, related strategies, and plans based on informed decision-making processes for global environmental management (FCCC: Article 4 &amp; 6; CBD: Articles 8, 9, 16 &amp;17); and CCCD: Articles 4, 5, 13, 17, 18, and 19).  The third set of capacities refer to strengthening environmental governance, in particular to strengthen capacities of individuals and organizations to enact environmental policies or regulatory decisions, as well as plan and execute relevant sustainable global environmental management actions and solutions (FCCC: Article 4; CBD: Articles 6, 14, 19 &amp; 22); and CCD: 4, 5, 8, 9 &amp; 10).  In particular, article 7 of the CBD, article 16 of the CCD, and article 5 of the FCCC specifically call for strengthening monitoring, data and information management, and sharing.</w:t>
      </w:r>
    </w:p>
    <w:p w14:paraId="408D8D47" w14:textId="77777777" w:rsidR="001A7F45" w:rsidRPr="00017316" w:rsidRDefault="001A7F45" w:rsidP="00017316">
      <w:pPr>
        <w:pStyle w:val="GEFFieldtoFillout"/>
      </w:pPr>
    </w:p>
    <w:p w14:paraId="514021E5" w14:textId="682FAF55" w:rsidR="00CB0048" w:rsidRPr="0091146A" w:rsidRDefault="00870816" w:rsidP="0091146A">
      <w:pPr>
        <w:pStyle w:val="GEFQuestion"/>
        <w:jc w:val="both"/>
        <w:rPr>
          <w:b/>
        </w:rPr>
      </w:pPr>
      <w:r w:rsidRPr="0091146A">
        <w:rPr>
          <w:b/>
          <w:i/>
        </w:rPr>
        <w:t xml:space="preserve">2. </w:t>
      </w:r>
      <w:hyperlink r:id="rId20" w:history="1">
        <w:r w:rsidR="008857BF" w:rsidRPr="0091146A">
          <w:rPr>
            <w:rStyle w:val="Hyperlink"/>
            <w:b/>
            <w:i/>
          </w:rPr>
          <w:t>Stakeholders</w:t>
        </w:r>
        <w:r w:rsidR="008857BF" w:rsidRPr="0091146A">
          <w:rPr>
            <w:rStyle w:val="Hyperlink"/>
            <w:b/>
          </w:rPr>
          <w:t>.</w:t>
        </w:r>
      </w:hyperlink>
      <w:r w:rsidR="008857BF" w:rsidRPr="0091146A">
        <w:rPr>
          <w:b/>
        </w:rPr>
        <w:t xml:space="preserve"> </w:t>
      </w:r>
      <w:r w:rsidR="008876C6" w:rsidRPr="0091146A">
        <w:rPr>
          <w:b/>
        </w:rPr>
        <w:t xml:space="preserve">Will project design include the participation of relevant stakeholders from </w:t>
      </w:r>
      <w:hyperlink r:id="rId21" w:history="1">
        <w:r w:rsidR="00506E33" w:rsidRPr="0091146A">
          <w:rPr>
            <w:rStyle w:val="Hyperlink"/>
            <w:b/>
          </w:rPr>
          <w:t>civil society organizations</w:t>
        </w:r>
      </w:hyperlink>
      <w:r w:rsidR="008876C6" w:rsidRPr="0091146A">
        <w:rPr>
          <w:b/>
        </w:rPr>
        <w:t xml:space="preserve"> </w:t>
      </w:r>
      <w:r w:rsidR="00506E33" w:rsidRPr="0091146A">
        <w:rPr>
          <w:b/>
        </w:rPr>
        <w:t xml:space="preserve">(yes </w:t>
      </w:r>
      <w:r w:rsidR="00506E33" w:rsidRPr="0091146A">
        <w:rPr>
          <w:b/>
          <w:sz w:val="20"/>
          <w:szCs w:val="20"/>
        </w:rPr>
        <w:fldChar w:fldCharType="begin">
          <w:ffData>
            <w:name w:val="incl_civil_yes"/>
            <w:enabled/>
            <w:calcOnExit w:val="0"/>
            <w:checkBox>
              <w:sizeAuto/>
              <w:default w:val="0"/>
              <w:checked/>
            </w:checkBox>
          </w:ffData>
        </w:fldChar>
      </w:r>
      <w:r w:rsidR="00506E33" w:rsidRPr="0091146A">
        <w:rPr>
          <w:b/>
          <w:sz w:val="20"/>
          <w:szCs w:val="20"/>
        </w:rPr>
        <w:instrText xml:space="preserve"> FORMCHECKBOX </w:instrText>
      </w:r>
      <w:r w:rsidR="00236DB5">
        <w:rPr>
          <w:b/>
          <w:sz w:val="20"/>
          <w:szCs w:val="20"/>
        </w:rPr>
      </w:r>
      <w:r w:rsidR="00236DB5">
        <w:rPr>
          <w:b/>
          <w:sz w:val="20"/>
          <w:szCs w:val="20"/>
        </w:rPr>
        <w:fldChar w:fldCharType="separate"/>
      </w:r>
      <w:r w:rsidR="00506E33" w:rsidRPr="0091146A">
        <w:rPr>
          <w:b/>
          <w:sz w:val="20"/>
          <w:szCs w:val="20"/>
        </w:rPr>
        <w:fldChar w:fldCharType="end"/>
      </w:r>
      <w:r w:rsidR="00506E33" w:rsidRPr="0091146A">
        <w:rPr>
          <w:b/>
          <w:sz w:val="20"/>
          <w:szCs w:val="20"/>
        </w:rPr>
        <w:t xml:space="preserve"> /no</w:t>
      </w:r>
      <w:r w:rsidR="00506E33" w:rsidRPr="0091146A">
        <w:rPr>
          <w:b/>
          <w:sz w:val="20"/>
          <w:szCs w:val="20"/>
        </w:rPr>
        <w:fldChar w:fldCharType="begin">
          <w:ffData>
            <w:name w:val="incl_civil_no"/>
            <w:enabled/>
            <w:calcOnExit w:val="0"/>
            <w:checkBox>
              <w:sizeAuto/>
              <w:default w:val="0"/>
            </w:checkBox>
          </w:ffData>
        </w:fldChar>
      </w:r>
      <w:r w:rsidR="00506E33" w:rsidRPr="0091146A">
        <w:rPr>
          <w:b/>
          <w:sz w:val="20"/>
          <w:szCs w:val="20"/>
        </w:rPr>
        <w:instrText xml:space="preserve"> FORMCHECKBOX </w:instrText>
      </w:r>
      <w:r w:rsidR="00236DB5">
        <w:rPr>
          <w:b/>
          <w:sz w:val="20"/>
          <w:szCs w:val="20"/>
        </w:rPr>
      </w:r>
      <w:r w:rsidR="00236DB5">
        <w:rPr>
          <w:b/>
          <w:sz w:val="20"/>
          <w:szCs w:val="20"/>
        </w:rPr>
        <w:fldChar w:fldCharType="separate"/>
      </w:r>
      <w:r w:rsidR="00506E33" w:rsidRPr="0091146A">
        <w:rPr>
          <w:b/>
          <w:sz w:val="20"/>
          <w:szCs w:val="20"/>
        </w:rPr>
        <w:fldChar w:fldCharType="end"/>
      </w:r>
      <w:r w:rsidR="00506E33" w:rsidRPr="0091146A">
        <w:rPr>
          <w:b/>
          <w:sz w:val="20"/>
          <w:szCs w:val="20"/>
        </w:rPr>
        <w:t>)</w:t>
      </w:r>
      <w:r w:rsidR="00506E33" w:rsidRPr="0091146A">
        <w:rPr>
          <w:b/>
        </w:rPr>
        <w:t xml:space="preserve"> </w:t>
      </w:r>
      <w:r w:rsidR="008876C6" w:rsidRPr="0091146A">
        <w:rPr>
          <w:b/>
        </w:rPr>
        <w:t xml:space="preserve">and </w:t>
      </w:r>
      <w:hyperlink r:id="rId22" w:history="1">
        <w:r w:rsidR="00625469" w:rsidRPr="0091146A">
          <w:rPr>
            <w:rStyle w:val="Hyperlink"/>
            <w:b/>
          </w:rPr>
          <w:t>indigenous peoples</w:t>
        </w:r>
      </w:hyperlink>
      <w:r w:rsidR="008876C6" w:rsidRPr="0091146A">
        <w:rPr>
          <w:b/>
        </w:rPr>
        <w:t xml:space="preserve"> (yes </w:t>
      </w:r>
      <w:r w:rsidR="00AE48BE" w:rsidRPr="0091146A">
        <w:rPr>
          <w:b/>
          <w:sz w:val="20"/>
          <w:szCs w:val="20"/>
        </w:rPr>
        <w:fldChar w:fldCharType="begin">
          <w:ffData>
            <w:name w:val="incl_civil_yes"/>
            <w:enabled/>
            <w:calcOnExit w:val="0"/>
            <w:checkBox>
              <w:sizeAuto/>
              <w:default w:val="0"/>
            </w:checkBox>
          </w:ffData>
        </w:fldChar>
      </w:r>
      <w:bookmarkStart w:id="129" w:name="incl_civil_yes"/>
      <w:r w:rsidR="00AE48BE" w:rsidRPr="0091146A">
        <w:rPr>
          <w:b/>
          <w:sz w:val="20"/>
          <w:szCs w:val="20"/>
        </w:rPr>
        <w:instrText xml:space="preserve"> FORMCHECKBOX </w:instrText>
      </w:r>
      <w:r w:rsidR="00236DB5">
        <w:rPr>
          <w:b/>
          <w:sz w:val="20"/>
          <w:szCs w:val="20"/>
        </w:rPr>
      </w:r>
      <w:r w:rsidR="00236DB5">
        <w:rPr>
          <w:b/>
          <w:sz w:val="20"/>
          <w:szCs w:val="20"/>
        </w:rPr>
        <w:fldChar w:fldCharType="separate"/>
      </w:r>
      <w:r w:rsidR="00AE48BE" w:rsidRPr="0091146A">
        <w:rPr>
          <w:b/>
          <w:sz w:val="20"/>
          <w:szCs w:val="20"/>
        </w:rPr>
        <w:fldChar w:fldCharType="end"/>
      </w:r>
      <w:bookmarkEnd w:id="129"/>
      <w:r w:rsidR="008876C6" w:rsidRPr="0091146A">
        <w:rPr>
          <w:b/>
          <w:sz w:val="20"/>
          <w:szCs w:val="20"/>
        </w:rPr>
        <w:t xml:space="preserve"> /no</w:t>
      </w:r>
      <w:r w:rsidR="00AE48BE" w:rsidRPr="0091146A">
        <w:rPr>
          <w:b/>
          <w:sz w:val="20"/>
          <w:szCs w:val="20"/>
        </w:rPr>
        <w:fldChar w:fldCharType="begin">
          <w:ffData>
            <w:name w:val="incl_civil_no"/>
            <w:enabled/>
            <w:calcOnExit w:val="0"/>
            <w:checkBox>
              <w:sizeAuto/>
              <w:default w:val="0"/>
              <w:checked/>
            </w:checkBox>
          </w:ffData>
        </w:fldChar>
      </w:r>
      <w:bookmarkStart w:id="130" w:name="incl_civil_no"/>
      <w:r w:rsidR="00AE48BE" w:rsidRPr="0091146A">
        <w:rPr>
          <w:b/>
          <w:sz w:val="20"/>
          <w:szCs w:val="20"/>
        </w:rPr>
        <w:instrText xml:space="preserve"> FORMCHECKBOX </w:instrText>
      </w:r>
      <w:r w:rsidR="00236DB5">
        <w:rPr>
          <w:b/>
          <w:sz w:val="20"/>
          <w:szCs w:val="20"/>
        </w:rPr>
      </w:r>
      <w:r w:rsidR="00236DB5">
        <w:rPr>
          <w:b/>
          <w:sz w:val="20"/>
          <w:szCs w:val="20"/>
        </w:rPr>
        <w:fldChar w:fldCharType="separate"/>
      </w:r>
      <w:r w:rsidR="00AE48BE" w:rsidRPr="0091146A">
        <w:rPr>
          <w:b/>
          <w:sz w:val="20"/>
          <w:szCs w:val="20"/>
        </w:rPr>
        <w:fldChar w:fldCharType="end"/>
      </w:r>
      <w:bookmarkEnd w:id="130"/>
      <w:r w:rsidR="008876C6" w:rsidRPr="0091146A">
        <w:rPr>
          <w:b/>
          <w:sz w:val="20"/>
          <w:szCs w:val="20"/>
        </w:rPr>
        <w:t>)</w:t>
      </w:r>
      <w:r w:rsidR="00506E33" w:rsidRPr="0091146A">
        <w:rPr>
          <w:b/>
          <w:sz w:val="20"/>
          <w:szCs w:val="20"/>
        </w:rPr>
        <w:t>?</w:t>
      </w:r>
      <w:r w:rsidR="008876C6" w:rsidRPr="0091146A">
        <w:rPr>
          <w:b/>
        </w:rPr>
        <w:t xml:space="preserve"> If yes, i</w:t>
      </w:r>
      <w:r w:rsidRPr="0091146A">
        <w:rPr>
          <w:b/>
        </w:rPr>
        <w:t xml:space="preserve">dentify key stakeholders </w:t>
      </w:r>
      <w:r w:rsidR="008876C6" w:rsidRPr="0091146A">
        <w:rPr>
          <w:b/>
        </w:rPr>
        <w:t>and briefly describe how they will be engaged in project preparation</w:t>
      </w:r>
      <w:r w:rsidR="0078368C" w:rsidRPr="0091146A">
        <w:rPr>
          <w:b/>
        </w:rPr>
        <w:t>.</w:t>
      </w:r>
      <w:r w:rsidR="003236A7" w:rsidRPr="0091146A">
        <w:rPr>
          <w:b/>
        </w:rPr>
        <w:t xml:space="preserve"> </w:t>
      </w:r>
    </w:p>
    <w:p w14:paraId="5DC23FF8" w14:textId="77777777" w:rsidR="0091146A" w:rsidRDefault="0091146A" w:rsidP="0091146A">
      <w:pPr>
        <w:pStyle w:val="GEFFieldtoFillout"/>
      </w:pPr>
    </w:p>
    <w:p w14:paraId="001CF639" w14:textId="77777777" w:rsidR="0091146A" w:rsidRDefault="0091146A" w:rsidP="0091146A">
      <w:pPr>
        <w:pStyle w:val="GEFFieldtoFillout"/>
        <w:jc w:val="both"/>
      </w:pPr>
      <w:r>
        <w:t xml:space="preserve">Antigua and Barbuda does not have an indigenous population. However, this project includes activities that target incorporating traditional knowledge into the selection of indicators and data collection methods. </w:t>
      </w:r>
    </w:p>
    <w:p w14:paraId="721E961C" w14:textId="77777777" w:rsidR="0091146A" w:rsidRDefault="0091146A" w:rsidP="0091146A">
      <w:pPr>
        <w:pStyle w:val="GEFFieldtoFillout"/>
        <w:jc w:val="both"/>
      </w:pPr>
    </w:p>
    <w:p w14:paraId="1A71B33A" w14:textId="7EF68A13" w:rsidR="0091146A" w:rsidRDefault="0091146A" w:rsidP="0091146A">
      <w:pPr>
        <w:pStyle w:val="GEFFieldtoFillout"/>
        <w:jc w:val="both"/>
      </w:pPr>
      <w:r>
        <w:t xml:space="preserve">The Department of Environment works closely with civil society organizations and NGOs, several </w:t>
      </w:r>
      <w:r w:rsidR="00DE0A04">
        <w:t>of</w:t>
      </w:r>
      <w:r>
        <w:t xml:space="preserve"> which are permanent representatives on the Technical Advisory Committee (TAC). Key NGO stakeholders to be engaged in this project include the following groups:</w:t>
      </w:r>
    </w:p>
    <w:p w14:paraId="16F56DF2" w14:textId="07E2277B" w:rsidR="0091146A" w:rsidRDefault="0091146A" w:rsidP="0091146A">
      <w:pPr>
        <w:pStyle w:val="GEFFieldtoFillout"/>
        <w:jc w:val="both"/>
      </w:pPr>
      <w:r>
        <w:t xml:space="preserve">- Aquaculture, Aquaponics, Agro-Ecology Society of Antigua </w:t>
      </w:r>
      <w:r w:rsidR="0079102A">
        <w:t>and</w:t>
      </w:r>
      <w:r>
        <w:t xml:space="preserve"> Barbuda </w:t>
      </w:r>
    </w:p>
    <w:p w14:paraId="6087A764" w14:textId="77777777" w:rsidR="0091146A" w:rsidRDefault="0091146A" w:rsidP="0091146A">
      <w:pPr>
        <w:pStyle w:val="GEFFieldtoFillout"/>
        <w:jc w:val="both"/>
      </w:pPr>
      <w:r>
        <w:t>- Community Development Division</w:t>
      </w:r>
    </w:p>
    <w:p w14:paraId="4F2D964C" w14:textId="77777777" w:rsidR="0091146A" w:rsidRDefault="0091146A" w:rsidP="0091146A">
      <w:pPr>
        <w:pStyle w:val="GEFFieldtoFillout"/>
        <w:jc w:val="both"/>
      </w:pPr>
      <w:r>
        <w:t>- Community groups (including in particular John Hughes and Bendals)</w:t>
      </w:r>
    </w:p>
    <w:p w14:paraId="22EBBBD3" w14:textId="77777777" w:rsidR="0091146A" w:rsidRDefault="0091146A" w:rsidP="0091146A">
      <w:pPr>
        <w:pStyle w:val="GEFFieldtoFillout"/>
        <w:jc w:val="both"/>
      </w:pPr>
      <w:r>
        <w:t>- Environmental Awareness Group (EAG)</w:t>
      </w:r>
    </w:p>
    <w:p w14:paraId="48915BCD" w14:textId="77777777" w:rsidR="0091146A" w:rsidRDefault="0091146A" w:rsidP="0091146A">
      <w:pPr>
        <w:pStyle w:val="GEFFieldtoFillout"/>
        <w:jc w:val="both"/>
      </w:pPr>
      <w:r>
        <w:t>- GEF Small Grants Programme national focal point</w:t>
      </w:r>
    </w:p>
    <w:p w14:paraId="0B7BB2A0" w14:textId="77777777" w:rsidR="0091146A" w:rsidRDefault="0091146A" w:rsidP="0091146A">
      <w:pPr>
        <w:pStyle w:val="GEFFieldtoFillout"/>
        <w:jc w:val="both"/>
      </w:pPr>
      <w:r>
        <w:t>- Gilbert Agricultural and Rural Development Center (GARDC)</w:t>
      </w:r>
    </w:p>
    <w:p w14:paraId="3849C506" w14:textId="77777777" w:rsidR="0079102A" w:rsidRDefault="0079102A" w:rsidP="0091146A">
      <w:pPr>
        <w:pStyle w:val="GEFFieldtoFillout"/>
        <w:jc w:val="both"/>
      </w:pPr>
    </w:p>
    <w:p w14:paraId="011841E3" w14:textId="2D2D77F6" w:rsidR="0079102A" w:rsidRPr="0079102A" w:rsidRDefault="0079102A" w:rsidP="0091146A">
      <w:pPr>
        <w:pStyle w:val="GEFFieldtoFillout"/>
        <w:jc w:val="both"/>
      </w:pPr>
      <w:r w:rsidRPr="0079102A">
        <w:rPr>
          <w:noProof/>
        </w:rPr>
        <w:t xml:space="preserve">The project will be implemented in line with established Government of Antigua and Barbuda and UNDP procedures in Antigua and Barbuda.  The </w:t>
      </w:r>
      <w:r w:rsidRPr="0079102A">
        <w:t>Department of Environment</w:t>
      </w:r>
      <w:r w:rsidRPr="0079102A">
        <w:rPr>
          <w:noProof/>
        </w:rPr>
        <w:t xml:space="preserve"> will take overall responsibility for implementation of the </w:t>
      </w:r>
      <w:r w:rsidRPr="0079102A">
        <w:rPr>
          <w:noProof/>
        </w:rPr>
        <w:lastRenderedPageBreak/>
        <w:t xml:space="preserve">project, and for the project success.  It will establish the necessary planning and management mechanisms to oversee project inputs, activities and outputs.  The UNDP CO will support the </w:t>
      </w:r>
      <w:r w:rsidRPr="0079102A">
        <w:t>Department of Environment</w:t>
      </w:r>
      <w:r w:rsidRPr="0079102A">
        <w:rPr>
          <w:noProof/>
        </w:rPr>
        <w:t xml:space="preserve"> as requested and as necessary.  The PPG process will be used to further define the management, coordination and consultation mechanisms.  Stakeholders will be involved in all stages of the project and will be involved in the validation activities, design of outputs and will be included in trainings.  Activities should be implemented to involve as many and as diverse stakeholders as possible</w:t>
      </w:r>
    </w:p>
    <w:p w14:paraId="246132E6" w14:textId="76A2C73C" w:rsidR="008F0C94" w:rsidRDefault="008F0C94" w:rsidP="00017316">
      <w:pPr>
        <w:pStyle w:val="GEFFieldtoFillout"/>
      </w:pPr>
    </w:p>
    <w:p w14:paraId="3FEA59D3" w14:textId="3C35BB2D" w:rsidR="008F0C94" w:rsidRPr="0091146A" w:rsidRDefault="008F0C94" w:rsidP="0091146A">
      <w:pPr>
        <w:pStyle w:val="GEFQuestion"/>
        <w:jc w:val="both"/>
        <w:rPr>
          <w:b/>
          <w:sz w:val="24"/>
        </w:rPr>
      </w:pPr>
      <w:r w:rsidRPr="0091146A">
        <w:rPr>
          <w:b/>
          <w:i/>
        </w:rPr>
        <w:t xml:space="preserve">3. Gender </w:t>
      </w:r>
      <w:r w:rsidR="00506E33" w:rsidRPr="0091146A">
        <w:rPr>
          <w:b/>
          <w:i/>
        </w:rPr>
        <w:t>Equality and Women’s Empowerment</w:t>
      </w:r>
      <w:r w:rsidRPr="0091146A">
        <w:rPr>
          <w:b/>
          <w:i/>
        </w:rPr>
        <w:t>.</w:t>
      </w:r>
      <w:r w:rsidRPr="0091146A">
        <w:rPr>
          <w:b/>
        </w:rPr>
        <w:t xml:space="preserve"> </w:t>
      </w:r>
      <w:r w:rsidR="008876C6" w:rsidRPr="0091146A">
        <w:rPr>
          <w:b/>
        </w:rPr>
        <w:t xml:space="preserve">Are </w:t>
      </w:r>
      <w:r w:rsidR="00506E33" w:rsidRPr="0091146A">
        <w:rPr>
          <w:b/>
        </w:rPr>
        <w:t xml:space="preserve">issues on </w:t>
      </w:r>
      <w:hyperlink r:id="rId23" w:history="1">
        <w:r w:rsidR="00506E33" w:rsidRPr="0091146A">
          <w:rPr>
            <w:rStyle w:val="Hyperlink"/>
            <w:b/>
          </w:rPr>
          <w:t>gender equality</w:t>
        </w:r>
      </w:hyperlink>
      <w:r w:rsidR="008876C6" w:rsidRPr="0091146A">
        <w:rPr>
          <w:b/>
        </w:rPr>
        <w:t xml:space="preserve"> </w:t>
      </w:r>
      <w:r w:rsidR="00506E33" w:rsidRPr="0091146A">
        <w:rPr>
          <w:b/>
        </w:rPr>
        <w:t xml:space="preserve">and women’s empowerment </w:t>
      </w:r>
      <w:r w:rsidR="008876C6" w:rsidRPr="0091146A">
        <w:rPr>
          <w:b/>
        </w:rPr>
        <w:t xml:space="preserve">taken into account? (yes </w:t>
      </w:r>
      <w:r w:rsidR="00C35F02" w:rsidRPr="0091146A">
        <w:rPr>
          <w:b/>
          <w:sz w:val="20"/>
          <w:szCs w:val="20"/>
        </w:rPr>
        <w:fldChar w:fldCharType="begin">
          <w:ffData>
            <w:name w:val="incl_gender_yes"/>
            <w:enabled/>
            <w:calcOnExit w:val="0"/>
            <w:checkBox>
              <w:sizeAuto/>
              <w:default w:val="0"/>
              <w:checked/>
            </w:checkBox>
          </w:ffData>
        </w:fldChar>
      </w:r>
      <w:bookmarkStart w:id="131" w:name="incl_gender_yes"/>
      <w:r w:rsidR="00C35F02" w:rsidRPr="0091146A">
        <w:rPr>
          <w:b/>
          <w:sz w:val="20"/>
          <w:szCs w:val="20"/>
        </w:rPr>
        <w:instrText xml:space="preserve"> FORMCHECKBOX </w:instrText>
      </w:r>
      <w:r w:rsidR="00236DB5">
        <w:rPr>
          <w:b/>
          <w:sz w:val="20"/>
          <w:szCs w:val="20"/>
        </w:rPr>
      </w:r>
      <w:r w:rsidR="00236DB5">
        <w:rPr>
          <w:b/>
          <w:sz w:val="20"/>
          <w:szCs w:val="20"/>
        </w:rPr>
        <w:fldChar w:fldCharType="separate"/>
      </w:r>
      <w:r w:rsidR="00C35F02" w:rsidRPr="0091146A">
        <w:rPr>
          <w:b/>
          <w:sz w:val="20"/>
          <w:szCs w:val="20"/>
        </w:rPr>
        <w:fldChar w:fldCharType="end"/>
      </w:r>
      <w:bookmarkEnd w:id="131"/>
      <w:r w:rsidR="008876C6" w:rsidRPr="0091146A">
        <w:rPr>
          <w:b/>
          <w:sz w:val="20"/>
          <w:szCs w:val="20"/>
        </w:rPr>
        <w:t xml:space="preserve"> /no</w:t>
      </w:r>
      <w:r w:rsidR="00C35F02" w:rsidRPr="0091146A">
        <w:rPr>
          <w:b/>
          <w:sz w:val="20"/>
          <w:szCs w:val="20"/>
        </w:rPr>
        <w:fldChar w:fldCharType="begin">
          <w:ffData>
            <w:name w:val="incl_gender_no"/>
            <w:enabled/>
            <w:calcOnExit w:val="0"/>
            <w:checkBox>
              <w:sizeAuto/>
              <w:default w:val="0"/>
            </w:checkBox>
          </w:ffData>
        </w:fldChar>
      </w:r>
      <w:bookmarkStart w:id="132" w:name="incl_gender_no"/>
      <w:r w:rsidR="00C35F02" w:rsidRPr="0091146A">
        <w:rPr>
          <w:b/>
          <w:sz w:val="20"/>
          <w:szCs w:val="20"/>
        </w:rPr>
        <w:instrText xml:space="preserve"> FORMCHECKBOX </w:instrText>
      </w:r>
      <w:r w:rsidR="00236DB5">
        <w:rPr>
          <w:b/>
          <w:sz w:val="20"/>
          <w:szCs w:val="20"/>
        </w:rPr>
      </w:r>
      <w:r w:rsidR="00236DB5">
        <w:rPr>
          <w:b/>
          <w:sz w:val="20"/>
          <w:szCs w:val="20"/>
        </w:rPr>
        <w:fldChar w:fldCharType="separate"/>
      </w:r>
      <w:r w:rsidR="00C35F02" w:rsidRPr="0091146A">
        <w:rPr>
          <w:b/>
          <w:sz w:val="20"/>
          <w:szCs w:val="20"/>
        </w:rPr>
        <w:fldChar w:fldCharType="end"/>
      </w:r>
      <w:bookmarkEnd w:id="132"/>
      <w:r w:rsidR="008876C6" w:rsidRPr="0091146A">
        <w:rPr>
          <w:b/>
          <w:sz w:val="20"/>
          <w:szCs w:val="20"/>
        </w:rPr>
        <w:t>)</w:t>
      </w:r>
      <w:r w:rsidR="008876C6" w:rsidRPr="0091146A">
        <w:rPr>
          <w:b/>
        </w:rPr>
        <w:t>.  If yes, briefly d</w:t>
      </w:r>
      <w:r w:rsidRPr="0091146A">
        <w:rPr>
          <w:b/>
        </w:rPr>
        <w:t xml:space="preserve">escribe how </w:t>
      </w:r>
      <w:r w:rsidR="00506E33" w:rsidRPr="0091146A">
        <w:rPr>
          <w:b/>
        </w:rPr>
        <w:t>it</w:t>
      </w:r>
      <w:r w:rsidRPr="0091146A">
        <w:rPr>
          <w:b/>
        </w:rPr>
        <w:t xml:space="preserve"> </w:t>
      </w:r>
      <w:r w:rsidR="00B97882" w:rsidRPr="0091146A">
        <w:rPr>
          <w:b/>
        </w:rPr>
        <w:t>will be mainstreamed into project preparation</w:t>
      </w:r>
      <w:r w:rsidR="00506E33" w:rsidRPr="0091146A">
        <w:rPr>
          <w:b/>
        </w:rPr>
        <w:t xml:space="preserve"> (e.g. gender analysis)</w:t>
      </w:r>
      <w:r w:rsidR="00B97882" w:rsidRPr="0091146A">
        <w:rPr>
          <w:b/>
        </w:rPr>
        <w:t>, tak</w:t>
      </w:r>
      <w:r w:rsidR="00CB5A2E" w:rsidRPr="0091146A">
        <w:rPr>
          <w:b/>
        </w:rPr>
        <w:t>ing</w:t>
      </w:r>
      <w:r w:rsidR="00B97882" w:rsidRPr="0091146A">
        <w:rPr>
          <w:b/>
        </w:rPr>
        <w:t xml:space="preserve"> into account the differences, needs, roles and priorities of </w:t>
      </w:r>
      <w:r w:rsidR="00506E33" w:rsidRPr="0091146A">
        <w:rPr>
          <w:b/>
        </w:rPr>
        <w:t>wo</w:t>
      </w:r>
      <w:r w:rsidR="00B97882" w:rsidRPr="0091146A">
        <w:rPr>
          <w:b/>
        </w:rPr>
        <w:t>men and men.</w:t>
      </w:r>
    </w:p>
    <w:p w14:paraId="3F686AC5" w14:textId="77777777" w:rsidR="0091146A" w:rsidRDefault="0091146A" w:rsidP="0091146A">
      <w:pPr>
        <w:pStyle w:val="GEFFieldtoFillout"/>
      </w:pPr>
    </w:p>
    <w:p w14:paraId="23D4D2B9" w14:textId="77777777" w:rsidR="0091146A" w:rsidRDefault="0091146A" w:rsidP="0091146A">
      <w:pPr>
        <w:pStyle w:val="GEFFieldtoFillout"/>
        <w:jc w:val="both"/>
      </w:pPr>
      <w:r>
        <w:t xml:space="preserve">The project is designed to address issues of gender equality through the inclusion of socioeconomic indicators that are gender-disaggregated. This is consistent with the Department of Environment's work programmes and social safeguards, in which, for example, numbers of female-headed households are identified and targeted as beneficiaries in adaptation projects. In terms of direct beneficiaries, women will constitute at least 50% of the participants at the training and capacity building sessions. </w:t>
      </w:r>
    </w:p>
    <w:p w14:paraId="7206AAED" w14:textId="77777777" w:rsidR="0079102A" w:rsidRDefault="0079102A" w:rsidP="0091146A">
      <w:pPr>
        <w:pStyle w:val="GEFFieldtoFillout"/>
        <w:jc w:val="both"/>
      </w:pPr>
    </w:p>
    <w:p w14:paraId="04D82ACE" w14:textId="73EED91B" w:rsidR="0079102A" w:rsidRDefault="0079102A" w:rsidP="0091146A">
      <w:pPr>
        <w:pStyle w:val="GEFFieldtoFillout"/>
        <w:jc w:val="both"/>
      </w:pPr>
      <w:r>
        <w:rPr>
          <w:noProof/>
        </w:rPr>
        <w:t>Gender considerations for this project are informed by the 2014 report on Mainstreaming Gender at the GEF.  During the PPG phase, the design of project implementation arrangements will include the structuring of consultative and decision-making mechanisms that will mobilize the unique perspectives of Rio Convention implementation from the lens of gender priorities and differences.</w:t>
      </w:r>
    </w:p>
    <w:p w14:paraId="1C84DD4E" w14:textId="6FAC488E" w:rsidR="00870816" w:rsidRPr="005A20BD" w:rsidRDefault="00870816" w:rsidP="00017316">
      <w:pPr>
        <w:pStyle w:val="GEFFieldtoFillout"/>
      </w:pPr>
    </w:p>
    <w:p w14:paraId="302AB129" w14:textId="77777777" w:rsidR="00CB0048" w:rsidRDefault="008F0C94" w:rsidP="0091146A">
      <w:pPr>
        <w:ind w:left="-720"/>
        <w:jc w:val="both"/>
        <w:outlineLvl w:val="0"/>
        <w:rPr>
          <w:b/>
          <w:color w:val="000000"/>
          <w:sz w:val="22"/>
          <w:szCs w:val="22"/>
        </w:rPr>
      </w:pPr>
      <w:r w:rsidRPr="0091146A">
        <w:rPr>
          <w:b/>
          <w:i/>
          <w:color w:val="000000"/>
          <w:sz w:val="22"/>
          <w:szCs w:val="22"/>
        </w:rPr>
        <w:t>4</w:t>
      </w:r>
      <w:r w:rsidR="00870816" w:rsidRPr="0091146A">
        <w:rPr>
          <w:b/>
          <w:i/>
          <w:color w:val="000000"/>
          <w:sz w:val="22"/>
          <w:szCs w:val="22"/>
        </w:rPr>
        <w:t xml:space="preserve"> </w:t>
      </w:r>
      <w:r w:rsidR="008857BF" w:rsidRPr="0091146A">
        <w:rPr>
          <w:b/>
          <w:i/>
          <w:color w:val="000000"/>
          <w:sz w:val="22"/>
          <w:szCs w:val="22"/>
        </w:rPr>
        <w:t>Risk</w:t>
      </w:r>
      <w:r w:rsidR="00AA4AC7" w:rsidRPr="0091146A">
        <w:rPr>
          <w:b/>
          <w:i/>
          <w:color w:val="000000"/>
          <w:sz w:val="22"/>
          <w:szCs w:val="22"/>
        </w:rPr>
        <w:t>s</w:t>
      </w:r>
      <w:r w:rsidR="008857BF" w:rsidRPr="0091146A">
        <w:rPr>
          <w:b/>
          <w:i/>
          <w:color w:val="000000"/>
          <w:sz w:val="22"/>
          <w:szCs w:val="22"/>
        </w:rPr>
        <w:t>.</w:t>
      </w:r>
      <w:r w:rsidR="008857BF" w:rsidRPr="0091146A">
        <w:rPr>
          <w:b/>
          <w:color w:val="000000"/>
          <w:sz w:val="22"/>
          <w:szCs w:val="22"/>
        </w:rPr>
        <w:t xml:space="preserve"> </w:t>
      </w:r>
      <w:r w:rsidR="00870816" w:rsidRPr="0091146A">
        <w:rPr>
          <w:b/>
          <w:color w:val="000000"/>
          <w:sz w:val="22"/>
          <w:szCs w:val="22"/>
        </w:rPr>
        <w:t>Indicate risks, including climate change</w:t>
      </w:r>
      <w:r w:rsidR="007F44AA" w:rsidRPr="0091146A">
        <w:rPr>
          <w:b/>
          <w:color w:val="000000"/>
          <w:sz w:val="22"/>
          <w:szCs w:val="22"/>
        </w:rPr>
        <w:t>, potential social and environmental</w:t>
      </w:r>
      <w:r w:rsidR="00870816" w:rsidRPr="0091146A">
        <w:rPr>
          <w:b/>
          <w:color w:val="000000"/>
          <w:sz w:val="22"/>
          <w:szCs w:val="22"/>
        </w:rPr>
        <w:t xml:space="preserve"> risks that might prevent the project objectives from being achieved, and</w:t>
      </w:r>
      <w:r w:rsidR="002C7D5B" w:rsidRPr="0091146A">
        <w:rPr>
          <w:b/>
          <w:color w:val="000000"/>
          <w:sz w:val="22"/>
          <w:szCs w:val="22"/>
        </w:rPr>
        <w:t>,</w:t>
      </w:r>
      <w:r w:rsidR="00870816" w:rsidRPr="0091146A">
        <w:rPr>
          <w:b/>
          <w:color w:val="000000"/>
          <w:sz w:val="22"/>
          <w:szCs w:val="22"/>
        </w:rPr>
        <w:t xml:space="preserve"> if possible, propose measures that address these risks to be further developed during the project design</w:t>
      </w:r>
      <w:r w:rsidR="00693747" w:rsidRPr="0091146A">
        <w:rPr>
          <w:b/>
          <w:color w:val="000000"/>
          <w:sz w:val="22"/>
          <w:szCs w:val="22"/>
        </w:rPr>
        <w:t xml:space="preserve"> (table format acceptable)</w:t>
      </w:r>
      <w:r w:rsidR="0078368C" w:rsidRPr="0091146A">
        <w:rPr>
          <w:b/>
          <w:color w:val="000000"/>
          <w:sz w:val="22"/>
          <w:szCs w:val="22"/>
        </w:rPr>
        <w:t>.</w:t>
      </w:r>
      <w:r w:rsidR="00870816" w:rsidRPr="0091146A">
        <w:rPr>
          <w:b/>
          <w:color w:val="000000"/>
          <w:sz w:val="22"/>
          <w:szCs w:val="22"/>
        </w:rPr>
        <w:t xml:space="preserve"> </w:t>
      </w:r>
    </w:p>
    <w:p w14:paraId="10D911C7" w14:textId="77777777" w:rsidR="0091146A" w:rsidRPr="0091146A" w:rsidRDefault="0091146A" w:rsidP="0091146A">
      <w:pPr>
        <w:ind w:left="-720"/>
        <w:jc w:val="both"/>
        <w:outlineLvl w:val="0"/>
        <w:rPr>
          <w:b/>
          <w:color w:val="000000"/>
          <w:sz w:val="22"/>
          <w:szCs w:val="22"/>
        </w:rPr>
      </w:pPr>
    </w:p>
    <w:p w14:paraId="05456BC0" w14:textId="77777777" w:rsidR="0091146A" w:rsidRDefault="0091146A" w:rsidP="0091146A">
      <w:pPr>
        <w:pStyle w:val="GEFFieldtoFillout"/>
        <w:jc w:val="both"/>
      </w:pPr>
      <w:r>
        <w:t>Risk: Data ownership and intellectual property issues prevent certain stakeholders from participating in the project</w:t>
      </w:r>
    </w:p>
    <w:p w14:paraId="53434D23" w14:textId="77777777" w:rsidR="0091146A" w:rsidRDefault="0091146A" w:rsidP="0091146A">
      <w:pPr>
        <w:pStyle w:val="GEFFieldtoFillout"/>
        <w:jc w:val="both"/>
      </w:pPr>
      <w:r>
        <w:t xml:space="preserve">Rank: High </w:t>
      </w:r>
      <w:r>
        <w:tab/>
      </w:r>
    </w:p>
    <w:p w14:paraId="57F30DE2" w14:textId="77777777" w:rsidR="0091146A" w:rsidRDefault="0091146A" w:rsidP="0091146A">
      <w:pPr>
        <w:pStyle w:val="GEFFieldtoFillout"/>
        <w:jc w:val="both"/>
      </w:pPr>
      <w:r>
        <w:t>Mitigation Measures:A strong commitment from the government and political leadership at a high level can minimize such a risk. The NCSA process has already engaged many government actors which creates a positive precedent for fulfillment of the project. Moreover, building linkages with other sectors: agriculture, energy, tourism, economic growth, poverty reduction, infrastructure will provide incentives for cross-ministerial support. In particular, it is important to develop arrangements for shared ownership of the national environmental information system, and show how it can benefit different sectors without affecting the current division of responsibilities between different government sectors and research institutions.</w:t>
      </w:r>
    </w:p>
    <w:p w14:paraId="22686C99" w14:textId="77777777" w:rsidR="0091146A" w:rsidRDefault="0091146A" w:rsidP="0091146A">
      <w:pPr>
        <w:pStyle w:val="GEFFieldtoFillout"/>
        <w:jc w:val="both"/>
      </w:pPr>
      <w:r>
        <w:t>Any intellectual property or data sharing issues can be addressed through a strong access to information policy by the government, including the amendment of any necessary laws and regulations on this subject, and also by requiring transparency and data sharing as a condition for external research institutes conducting research and collecting data on the country.</w:t>
      </w:r>
    </w:p>
    <w:p w14:paraId="1B1AE6BA" w14:textId="77777777" w:rsidR="0091146A" w:rsidRDefault="0091146A" w:rsidP="0091146A">
      <w:pPr>
        <w:pStyle w:val="GEFFieldtoFillout"/>
        <w:jc w:val="both"/>
      </w:pPr>
    </w:p>
    <w:p w14:paraId="7212296F" w14:textId="77777777" w:rsidR="0091146A" w:rsidRDefault="0091146A" w:rsidP="0091146A">
      <w:pPr>
        <w:pStyle w:val="GEFFieldtoFillout"/>
        <w:jc w:val="both"/>
      </w:pPr>
      <w:r>
        <w:t>Risk: Limited staff complement</w:t>
      </w:r>
    </w:p>
    <w:p w14:paraId="3DCC8C8C" w14:textId="77777777" w:rsidR="0091146A" w:rsidRDefault="0091146A" w:rsidP="0091146A">
      <w:pPr>
        <w:pStyle w:val="GEFFieldtoFillout"/>
        <w:jc w:val="both"/>
      </w:pPr>
      <w:r>
        <w:t>Rank: High</w:t>
      </w:r>
    </w:p>
    <w:p w14:paraId="6B38AF0C" w14:textId="77777777" w:rsidR="0091146A" w:rsidRDefault="0091146A" w:rsidP="0091146A">
      <w:pPr>
        <w:pStyle w:val="GEFFieldtoFillout"/>
        <w:jc w:val="both"/>
      </w:pPr>
      <w:r>
        <w:t xml:space="preserve">As a small island developing State (SIDS), Antigua and Barbuda is stretched in terms of the number of staff available in the government. An effort will be made to address this risk by planning the project in a realistic manner and factoring in additional resources needed to implement the project, under government leadership and political supervision, in the project budget. </w:t>
      </w:r>
    </w:p>
    <w:p w14:paraId="78A0578B" w14:textId="77777777" w:rsidR="0091146A" w:rsidRDefault="0091146A" w:rsidP="0091146A">
      <w:pPr>
        <w:pStyle w:val="GEFFieldtoFillout"/>
        <w:jc w:val="both"/>
      </w:pPr>
      <w:r>
        <w:t xml:space="preserve"> </w:t>
      </w:r>
    </w:p>
    <w:p w14:paraId="3A4B56D3" w14:textId="77777777" w:rsidR="0091146A" w:rsidRDefault="0091146A" w:rsidP="0091146A">
      <w:pPr>
        <w:pStyle w:val="GEFFieldtoFillout"/>
        <w:jc w:val="both"/>
      </w:pPr>
      <w:r>
        <w:t>Risk:Lack of agreement on data collection needs and approaches</w:t>
      </w:r>
      <w:r>
        <w:tab/>
      </w:r>
    </w:p>
    <w:p w14:paraId="774EA2B5" w14:textId="77777777" w:rsidR="0091146A" w:rsidRDefault="0091146A" w:rsidP="0091146A">
      <w:pPr>
        <w:pStyle w:val="GEFFieldtoFillout"/>
        <w:jc w:val="both"/>
      </w:pPr>
      <w:r>
        <w:t>Rank: Medium</w:t>
      </w:r>
      <w:r>
        <w:tab/>
      </w:r>
    </w:p>
    <w:p w14:paraId="1EC4F397" w14:textId="77777777" w:rsidR="0091146A" w:rsidRDefault="0091146A" w:rsidP="0091146A">
      <w:pPr>
        <w:pStyle w:val="GEFFieldtoFillout"/>
        <w:jc w:val="both"/>
      </w:pPr>
      <w:r>
        <w:t xml:space="preserve">It is likely that different sectors in Antigua and Barbuda will have different priorities with respect to environmental information; this project will lead a process of consensus to bring different points of view together in a national platform. In addition, it is likely that a range of different data collection techniques are used, not always following international standards. The project will canvass different points of view and collect information on the data currently </w:t>
      </w:r>
      <w:r>
        <w:lastRenderedPageBreak/>
        <w:t>available in the country. It may be desirable for the country to continue some historical time series even when difficult to compare internationally. However, cases of duplication, or data gaps due to capacity constraints, would be addressed by various activities especially under Component 1 of this project.</w:t>
      </w:r>
    </w:p>
    <w:p w14:paraId="04C1A8AC" w14:textId="77777777" w:rsidR="0091146A" w:rsidRDefault="0091146A" w:rsidP="0091146A">
      <w:pPr>
        <w:pStyle w:val="GEFFieldtoFillout"/>
        <w:jc w:val="both"/>
      </w:pPr>
    </w:p>
    <w:p w14:paraId="14708689" w14:textId="77777777" w:rsidR="0091146A" w:rsidRDefault="0091146A" w:rsidP="0091146A">
      <w:pPr>
        <w:pStyle w:val="GEFFieldtoFillout"/>
        <w:jc w:val="both"/>
      </w:pPr>
      <w:r>
        <w:t>Risk: Shifting priorities detract from project implementation</w:t>
      </w:r>
      <w:r>
        <w:tab/>
      </w:r>
    </w:p>
    <w:p w14:paraId="3BE5E427" w14:textId="77777777" w:rsidR="0091146A" w:rsidRDefault="0091146A" w:rsidP="0091146A">
      <w:pPr>
        <w:pStyle w:val="GEFFieldtoFillout"/>
        <w:jc w:val="both"/>
      </w:pPr>
      <w:r>
        <w:t>Rank: Medium</w:t>
      </w:r>
      <w:r>
        <w:tab/>
      </w:r>
    </w:p>
    <w:p w14:paraId="7D6E7059" w14:textId="77777777" w:rsidR="0091146A" w:rsidRDefault="0091146A" w:rsidP="0091146A">
      <w:pPr>
        <w:pStyle w:val="GEFFieldtoFillout"/>
        <w:jc w:val="both"/>
      </w:pPr>
      <w:r>
        <w:t>Extreme weather events or changes in government could result in a temporary focus by the Government on other issues, detracting from project implementation. To the extent consistent with the project, it would aim to address this risk proactively by demonstrating how environmental information can support a range of different priorities, whether disaster risk reduction or relief, or policy development and planning in different sectors of government.</w:t>
      </w:r>
    </w:p>
    <w:p w14:paraId="70DB31BB" w14:textId="179D36A1" w:rsidR="005D3904" w:rsidRPr="00017316" w:rsidRDefault="005D3904" w:rsidP="00017316">
      <w:pPr>
        <w:pStyle w:val="GEFFieldtoFillout"/>
      </w:pPr>
    </w:p>
    <w:p w14:paraId="240FC9D9" w14:textId="77777777" w:rsidR="00CB0048" w:rsidRPr="0091146A" w:rsidRDefault="008F0C94" w:rsidP="00CB0048">
      <w:pPr>
        <w:ind w:left="-720"/>
        <w:outlineLvl w:val="0"/>
        <w:rPr>
          <w:b/>
          <w:color w:val="000000"/>
          <w:sz w:val="22"/>
          <w:szCs w:val="22"/>
        </w:rPr>
      </w:pPr>
      <w:r w:rsidRPr="0091146A">
        <w:rPr>
          <w:b/>
          <w:i/>
          <w:color w:val="000000"/>
          <w:sz w:val="22"/>
          <w:szCs w:val="22"/>
        </w:rPr>
        <w:t>5</w:t>
      </w:r>
      <w:r w:rsidR="00870816" w:rsidRPr="0091146A">
        <w:rPr>
          <w:b/>
          <w:i/>
          <w:color w:val="000000"/>
          <w:sz w:val="22"/>
          <w:szCs w:val="22"/>
        </w:rPr>
        <w:t xml:space="preserve">. </w:t>
      </w:r>
      <w:r w:rsidR="008857BF" w:rsidRPr="0091146A">
        <w:rPr>
          <w:b/>
          <w:i/>
          <w:color w:val="000000"/>
          <w:sz w:val="22"/>
          <w:szCs w:val="22"/>
        </w:rPr>
        <w:t>Coordination.</w:t>
      </w:r>
      <w:r w:rsidR="008857BF" w:rsidRPr="0091146A">
        <w:rPr>
          <w:b/>
          <w:color w:val="000000"/>
          <w:sz w:val="22"/>
          <w:szCs w:val="22"/>
        </w:rPr>
        <w:t xml:space="preserve"> </w:t>
      </w:r>
      <w:r w:rsidR="00870816" w:rsidRPr="0091146A">
        <w:rPr>
          <w:b/>
          <w:color w:val="000000"/>
          <w:sz w:val="22"/>
          <w:szCs w:val="22"/>
        </w:rPr>
        <w:t>Outline the coordination with other relevant GEF</w:t>
      </w:r>
      <w:r w:rsidR="00B3469D" w:rsidRPr="0091146A">
        <w:rPr>
          <w:b/>
          <w:color w:val="000000"/>
          <w:sz w:val="22"/>
          <w:szCs w:val="22"/>
        </w:rPr>
        <w:t>-</w:t>
      </w:r>
      <w:r w:rsidR="00870816" w:rsidRPr="0091146A">
        <w:rPr>
          <w:b/>
          <w:color w:val="000000"/>
          <w:sz w:val="22"/>
          <w:szCs w:val="22"/>
        </w:rPr>
        <w:t>financed</w:t>
      </w:r>
      <w:r w:rsidR="009F2052" w:rsidRPr="0091146A">
        <w:rPr>
          <w:b/>
          <w:color w:val="000000"/>
          <w:sz w:val="22"/>
          <w:szCs w:val="22"/>
        </w:rPr>
        <w:t xml:space="preserve"> and other</w:t>
      </w:r>
      <w:r w:rsidR="0078368C" w:rsidRPr="0091146A">
        <w:rPr>
          <w:b/>
          <w:color w:val="000000"/>
          <w:sz w:val="22"/>
          <w:szCs w:val="22"/>
        </w:rPr>
        <w:t xml:space="preserve"> initiatives.</w:t>
      </w:r>
    </w:p>
    <w:p w14:paraId="4495F1B0" w14:textId="77777777" w:rsidR="0091146A" w:rsidRDefault="0091146A" w:rsidP="0091146A">
      <w:pPr>
        <w:pStyle w:val="GEFFieldtoFillout"/>
      </w:pPr>
    </w:p>
    <w:p w14:paraId="4765C31B" w14:textId="77777777" w:rsidR="0091146A" w:rsidRDefault="0091146A" w:rsidP="0091146A">
      <w:pPr>
        <w:pStyle w:val="GEFFieldtoFillout"/>
        <w:jc w:val="both"/>
      </w:pPr>
      <w:r>
        <w:t xml:space="preserve">Environmental projects in Antigua and Barbuda are coordinated and managed by a two-tiered system. This system of management was initially conceptualised under the Sustainable Island Resource Management Mechanism (SIRMM) Project in 2008 and was later formalised for all projects in 2012, and includes the Project Management Committee (PMC) and the Technical Advisory Committee (TAC). </w:t>
      </w:r>
    </w:p>
    <w:p w14:paraId="25FAB84E" w14:textId="77777777" w:rsidR="0091146A" w:rsidRDefault="0091146A" w:rsidP="0091146A">
      <w:pPr>
        <w:pStyle w:val="GEFFieldtoFillout"/>
        <w:jc w:val="both"/>
      </w:pPr>
    </w:p>
    <w:p w14:paraId="1E7D457B" w14:textId="77777777" w:rsidR="0091146A" w:rsidRDefault="0091146A" w:rsidP="0091146A">
      <w:pPr>
        <w:pStyle w:val="GEFFieldtoFillout"/>
        <w:jc w:val="both"/>
      </w:pPr>
      <w:r>
        <w:t xml:space="preserve">The PMC is a high level cross-sectorial committee comprising of lead policy makers and heads of departments. It comprises of the Permanent Secretary of the Ministry of Agriculture, Lands, Housing &amp; the Environment (chairman), the Principle Assistant Secretary of this Ministry, the Focal Point of UNDP, representative of the Budget Office at the Ministry of Finance, Chief Environment Officer and a secretary. The function of the PMC is to focus mainly in procurement, institutional arrangements and financial management of the project. The PMC is also responsible for approving and circulating financial reports to the Public Sector Investment Programme (PSIP) and other relevant agencies. The PMC is charged to monitor implementation of the project activities according to the approved Work Programs and approve any essential deviations from it if necessary. Meetings of the PMC are held monthly. </w:t>
      </w:r>
    </w:p>
    <w:p w14:paraId="46DF3B8D" w14:textId="77777777" w:rsidR="0091146A" w:rsidRDefault="0091146A" w:rsidP="0091146A">
      <w:pPr>
        <w:pStyle w:val="GEFFieldtoFillout"/>
        <w:jc w:val="both"/>
      </w:pPr>
    </w:p>
    <w:p w14:paraId="7CFC6F14" w14:textId="77777777" w:rsidR="0091146A" w:rsidRDefault="0091146A" w:rsidP="0091146A">
      <w:pPr>
        <w:pStyle w:val="GEFFieldtoFillout"/>
        <w:jc w:val="both"/>
      </w:pPr>
      <w:r>
        <w:t xml:space="preserve">The TAC acts as a technical advisory body to the PMC providing technical guidance, policy recommendations and support; facilitating communication, cooperation and coordination among relevant stakeholders and other project partners. Essentially the TAC coordinates and reports on the implementation of MEA related projects on the ground. Agencies involved in the TAC include: AB Investment Authority, ADOMS, Agriculture Department, Analytical Services Division, APUA Water Business Unit, Barbuda Council, Bureau of Standards, Central Board of Health, Development Control Authority, Energy Department, Extension Division, Finance and Debt Unit, Fisheries Division, Foreign Affairs, Forestry Unit, Lands Division, Meteorological Office, National Parks Authority, NODS, NSWMA, Plant Protection, Statistics Division, Surveys and Mapping Division, Tourism Authority, and the Transport Board. The TAC also represents community interest groups including the Community Development Division, GEF Small Grants Programme, and the Environmental Awareness Group (EAG – non-governmental). In addition, the private sector A&amp;B Coalition for Service Industries is represented on the TAC. This system of coordination allows for information sharing and discussions with the aim of maximizing the efficiency of project outputs and benefits as well as avoiding the duplication of efforts. </w:t>
      </w:r>
    </w:p>
    <w:p w14:paraId="0CBF4780" w14:textId="28579FB0" w:rsidR="00870816" w:rsidRDefault="00870816" w:rsidP="00017316">
      <w:pPr>
        <w:pStyle w:val="GEFFieldtoFillout"/>
      </w:pPr>
    </w:p>
    <w:p w14:paraId="2126BFC9" w14:textId="362895BD" w:rsidR="00F143F9" w:rsidRPr="0091146A" w:rsidRDefault="0078368C" w:rsidP="0091146A">
      <w:pPr>
        <w:pStyle w:val="GEFFieldtoFillout"/>
        <w:jc w:val="both"/>
        <w:rPr>
          <w:b/>
        </w:rPr>
      </w:pPr>
      <w:r w:rsidRPr="0091146A">
        <w:rPr>
          <w:b/>
          <w:i/>
        </w:rPr>
        <w:t>6. Consistency with National Priorities</w:t>
      </w:r>
      <w:r w:rsidRPr="0091146A">
        <w:rPr>
          <w:b/>
        </w:rPr>
        <w:t>.</w:t>
      </w:r>
      <w:r w:rsidR="00F143F9" w:rsidRPr="0091146A">
        <w:rPr>
          <w:b/>
        </w:rPr>
        <w:t xml:space="preserve"> </w:t>
      </w:r>
      <w:r w:rsidR="00AE7736" w:rsidRPr="0091146A">
        <w:rPr>
          <w:b/>
        </w:rPr>
        <w:t xml:space="preserve">Is the project consistent with the </w:t>
      </w:r>
      <w:r w:rsidR="00F143F9" w:rsidRPr="0091146A">
        <w:rPr>
          <w:b/>
        </w:rPr>
        <w:t>National strategies and plans or reports and assessem</w:t>
      </w:r>
      <w:r w:rsidR="002700D2" w:rsidRPr="0091146A">
        <w:rPr>
          <w:b/>
        </w:rPr>
        <w:t>e</w:t>
      </w:r>
      <w:r w:rsidR="00F143F9" w:rsidRPr="0091146A">
        <w:rPr>
          <w:b/>
        </w:rPr>
        <w:t>nts under rele</w:t>
      </w:r>
      <w:r w:rsidR="0077323C" w:rsidRPr="0091146A">
        <w:rPr>
          <w:b/>
        </w:rPr>
        <w:t>vant conventions?</w:t>
      </w:r>
      <w:r w:rsidR="00AE7736" w:rsidRPr="0091146A">
        <w:rPr>
          <w:b/>
        </w:rPr>
        <w:t xml:space="preserve"> (yes </w:t>
      </w:r>
      <w:r w:rsidR="000872B5" w:rsidRPr="0091146A">
        <w:rPr>
          <w:b/>
          <w:sz w:val="20"/>
          <w:szCs w:val="20"/>
        </w:rPr>
        <w:fldChar w:fldCharType="begin">
          <w:ffData>
            <w:name w:val="convn_comply_yes"/>
            <w:enabled/>
            <w:calcOnExit w:val="0"/>
            <w:checkBox>
              <w:sizeAuto/>
              <w:default w:val="0"/>
              <w:checked/>
            </w:checkBox>
          </w:ffData>
        </w:fldChar>
      </w:r>
      <w:bookmarkStart w:id="133" w:name="convn_comply_yes"/>
      <w:r w:rsidR="000872B5" w:rsidRPr="0091146A">
        <w:rPr>
          <w:b/>
          <w:sz w:val="20"/>
          <w:szCs w:val="20"/>
        </w:rPr>
        <w:instrText xml:space="preserve"> FORMCHECKBOX </w:instrText>
      </w:r>
      <w:r w:rsidR="00236DB5">
        <w:rPr>
          <w:b/>
          <w:sz w:val="20"/>
          <w:szCs w:val="20"/>
        </w:rPr>
      </w:r>
      <w:r w:rsidR="00236DB5">
        <w:rPr>
          <w:b/>
          <w:sz w:val="20"/>
          <w:szCs w:val="20"/>
        </w:rPr>
        <w:fldChar w:fldCharType="separate"/>
      </w:r>
      <w:r w:rsidR="000872B5" w:rsidRPr="0091146A">
        <w:rPr>
          <w:b/>
          <w:sz w:val="20"/>
          <w:szCs w:val="20"/>
        </w:rPr>
        <w:fldChar w:fldCharType="end"/>
      </w:r>
      <w:bookmarkEnd w:id="133"/>
      <w:r w:rsidR="00AE7736" w:rsidRPr="0091146A">
        <w:rPr>
          <w:b/>
          <w:sz w:val="20"/>
          <w:szCs w:val="20"/>
        </w:rPr>
        <w:t xml:space="preserve"> /no</w:t>
      </w:r>
      <w:r w:rsidR="000872B5" w:rsidRPr="0091146A">
        <w:rPr>
          <w:b/>
          <w:sz w:val="20"/>
          <w:szCs w:val="20"/>
        </w:rPr>
        <w:fldChar w:fldCharType="begin">
          <w:ffData>
            <w:name w:val="convn_comply_no"/>
            <w:enabled/>
            <w:calcOnExit w:val="0"/>
            <w:checkBox>
              <w:sizeAuto/>
              <w:default w:val="0"/>
            </w:checkBox>
          </w:ffData>
        </w:fldChar>
      </w:r>
      <w:bookmarkStart w:id="134" w:name="convn_comply_no"/>
      <w:r w:rsidR="000872B5" w:rsidRPr="0091146A">
        <w:rPr>
          <w:b/>
          <w:sz w:val="20"/>
          <w:szCs w:val="20"/>
        </w:rPr>
        <w:instrText xml:space="preserve"> FORMCHECKBOX </w:instrText>
      </w:r>
      <w:r w:rsidR="00236DB5">
        <w:rPr>
          <w:b/>
          <w:sz w:val="20"/>
          <w:szCs w:val="20"/>
        </w:rPr>
      </w:r>
      <w:r w:rsidR="00236DB5">
        <w:rPr>
          <w:b/>
          <w:sz w:val="20"/>
          <w:szCs w:val="20"/>
        </w:rPr>
        <w:fldChar w:fldCharType="separate"/>
      </w:r>
      <w:r w:rsidR="000872B5" w:rsidRPr="0091146A">
        <w:rPr>
          <w:b/>
          <w:sz w:val="20"/>
          <w:szCs w:val="20"/>
        </w:rPr>
        <w:fldChar w:fldCharType="end"/>
      </w:r>
      <w:bookmarkEnd w:id="134"/>
      <w:r w:rsidR="00AE7736" w:rsidRPr="0091146A">
        <w:rPr>
          <w:b/>
          <w:sz w:val="20"/>
          <w:szCs w:val="20"/>
        </w:rPr>
        <w:t xml:space="preserve"> )</w:t>
      </w:r>
      <w:r w:rsidR="00AE7736" w:rsidRPr="0091146A">
        <w:rPr>
          <w:b/>
        </w:rPr>
        <w:t xml:space="preserve">.  </w:t>
      </w:r>
      <w:r w:rsidR="0077323C" w:rsidRPr="0091146A">
        <w:rPr>
          <w:b/>
        </w:rPr>
        <w:t>I</w:t>
      </w:r>
      <w:r w:rsidR="00AE7736" w:rsidRPr="0091146A">
        <w:rPr>
          <w:b/>
        </w:rPr>
        <w:t xml:space="preserve">f yes, which ones and how: </w:t>
      </w:r>
      <w:r w:rsidR="00F143F9" w:rsidRPr="0091146A">
        <w:rPr>
          <w:b/>
        </w:rPr>
        <w:t xml:space="preserve"> NAPAs, </w:t>
      </w:r>
      <w:r w:rsidR="00C13D4B" w:rsidRPr="0091146A">
        <w:rPr>
          <w:b/>
        </w:rPr>
        <w:t xml:space="preserve">NAPs, </w:t>
      </w:r>
      <w:r w:rsidR="00177666" w:rsidRPr="0091146A">
        <w:rPr>
          <w:b/>
        </w:rPr>
        <w:t xml:space="preserve">ASGM NAPs, MIAs, </w:t>
      </w:r>
      <w:r w:rsidR="00F143F9" w:rsidRPr="0091146A">
        <w:rPr>
          <w:b/>
        </w:rPr>
        <w:t xml:space="preserve">NBSAPs, </w:t>
      </w:r>
      <w:r w:rsidR="001E6785" w:rsidRPr="0091146A">
        <w:rPr>
          <w:b/>
        </w:rPr>
        <w:t>NCs</w:t>
      </w:r>
      <w:r w:rsidR="00F143F9" w:rsidRPr="0091146A">
        <w:rPr>
          <w:b/>
        </w:rPr>
        <w:t>, TNAs, NCSAs, NIPs, PRSPs, NPFE, BU</w:t>
      </w:r>
      <w:r w:rsidR="003154D3" w:rsidRPr="0091146A">
        <w:rPr>
          <w:b/>
        </w:rPr>
        <w:t>Rs</w:t>
      </w:r>
      <w:r w:rsidRPr="0091146A">
        <w:rPr>
          <w:b/>
        </w:rPr>
        <w:t>, etc.</w:t>
      </w:r>
    </w:p>
    <w:p w14:paraId="7B862A9B" w14:textId="77777777" w:rsidR="0091146A" w:rsidRDefault="0091146A" w:rsidP="0091146A">
      <w:pPr>
        <w:pStyle w:val="GEFFieldtoFillout"/>
      </w:pPr>
    </w:p>
    <w:p w14:paraId="651D7671" w14:textId="448F9740" w:rsidR="0091146A" w:rsidRDefault="0091146A" w:rsidP="0091146A">
      <w:pPr>
        <w:pStyle w:val="GEFFieldtoFillout"/>
        <w:jc w:val="both"/>
      </w:pPr>
      <w:r>
        <w:t xml:space="preserve">This project is being developed in direct response to Antigua and Barbuda National Capacity Self-Assessment (NCSA), in particular Priority Area 7 of the NCSA Action Plan (pages 55-56, "Environmental Information Systems </w:t>
      </w:r>
      <w:r w:rsidR="00DE0A04">
        <w:t>that</w:t>
      </w:r>
      <w:r>
        <w:t xml:space="preserve"> Effectively Support Implementation of the Rio Conventions.") 76.</w:t>
      </w:r>
      <w:r>
        <w:tab/>
        <w:t xml:space="preserve">The National Capacity Self-Assessment Project assessed the capacity requirements and constraints facing national efforts to improve environmental conservation and sustainable development programmes. It allowed for analysis of the institutional capacity framework initiated under global environmental management obligations such as the UNFCCC. The report included an analysis of systemic, institutional and sectoral requirements related to climate change adaptation, and highlighted the scientific </w:t>
      </w:r>
      <w:r>
        <w:lastRenderedPageBreak/>
        <w:t xml:space="preserve">and technical linkages and synergies that exist between the various conventions and their associated national instruments. </w:t>
      </w:r>
    </w:p>
    <w:p w14:paraId="3655A9BD" w14:textId="77777777" w:rsidR="0091146A" w:rsidRDefault="0091146A" w:rsidP="0091146A">
      <w:pPr>
        <w:pStyle w:val="GEFFieldtoFillout"/>
        <w:jc w:val="both"/>
      </w:pPr>
    </w:p>
    <w:p w14:paraId="0F5D8597" w14:textId="45477645" w:rsidR="0091146A" w:rsidRDefault="0091146A" w:rsidP="0091146A">
      <w:pPr>
        <w:pStyle w:val="GEFFieldtoFillout"/>
        <w:jc w:val="both"/>
      </w:pPr>
      <w:r>
        <w:t>In addition to the assessment, there is a strong legal and policy framework that prioritizes the outcomes that this project will deliver. In 2015, the Parliament of Antigua and Barbuda passed the Environmental Protection and Management Act (EPMA) of 2015. The Act includes Part IX on Environmental Information, and Sections on establishing a National Environmental Information Management and Advisory System, called the "EIMAS" (Section 74), a Natural Resources Inventory (Section 76), and a State of the Environment Report (</w:t>
      </w:r>
      <w:r w:rsidR="00DE0A04">
        <w:t>Section</w:t>
      </w:r>
      <w:r>
        <w:t xml:space="preserve"> 79).</w:t>
      </w:r>
    </w:p>
    <w:p w14:paraId="11DAA1BD" w14:textId="77777777" w:rsidR="0091146A" w:rsidRDefault="0091146A" w:rsidP="0091146A">
      <w:pPr>
        <w:pStyle w:val="GEFFieldtoFillout"/>
        <w:jc w:val="both"/>
      </w:pPr>
    </w:p>
    <w:p w14:paraId="0B7B85C3" w14:textId="77777777" w:rsidR="0091146A" w:rsidRDefault="0091146A" w:rsidP="0091146A">
      <w:pPr>
        <w:pStyle w:val="GEFFieldtoFillout"/>
        <w:jc w:val="both"/>
      </w:pPr>
      <w:r>
        <w:t>The Environmental Information Management and Advisory System (EIMAS), established under Section 74 of the Act, is a GIS-based centralized information resource housed by the Department for the purposes of the creation and maintenance of the Natural Resources Inventory; the provision of information for the management of natural resource management activities; the production of public information materials relating to resource management issues; and liaison with the public, business community, and non-Governmental organisations in relation to resource management issues.</w:t>
      </w:r>
    </w:p>
    <w:p w14:paraId="1CC742DD" w14:textId="77777777" w:rsidR="0091146A" w:rsidRDefault="0091146A" w:rsidP="0091146A">
      <w:pPr>
        <w:pStyle w:val="GEFFieldtoFillout"/>
        <w:jc w:val="both"/>
      </w:pPr>
    </w:p>
    <w:p w14:paraId="235CD488" w14:textId="77777777" w:rsidR="0091146A" w:rsidRDefault="0091146A" w:rsidP="0091146A">
      <w:pPr>
        <w:pStyle w:val="GEFFieldtoFillout"/>
        <w:jc w:val="both"/>
      </w:pPr>
      <w:r>
        <w:t xml:space="preserve">Furthermore, under the Freedom of Information Act, 2004, section 15(1), “every person has the right to obtain, on request, access to information” that is not otherwise protected. The Act further directs an obligation of a coherent view of data holdings, including through the designation of Information Officers (IO), outlined in section 9(1) and 9(2), with a responsibility to, “promote within the public authority the best possible practices in relation to record maintenance, archiving and disposal.” </w:t>
      </w:r>
    </w:p>
    <w:p w14:paraId="3B521A62" w14:textId="77777777" w:rsidR="0091146A" w:rsidRDefault="0091146A" w:rsidP="0091146A">
      <w:pPr>
        <w:pStyle w:val="GEFFieldtoFillout"/>
        <w:jc w:val="both"/>
      </w:pPr>
    </w:p>
    <w:p w14:paraId="57CAE530" w14:textId="17A1CD2D" w:rsidR="0091146A" w:rsidRDefault="0091146A" w:rsidP="0091146A">
      <w:pPr>
        <w:pStyle w:val="GEFFieldtoFillout"/>
        <w:jc w:val="both"/>
      </w:pPr>
      <w:r>
        <w:t xml:space="preserve">The project links with the following national strategies and action plans: the National Biodiversity Strategy and Action Plan (NBSAP), the National Adaptation Programme of Action (NAPA), the National Action Plan (NAP), and National Communications on Climate Change, as followings. Firstly, the project incorporates a programme to address priority data gaps in particular relating to terrestrial and marine biodiversity and land degradation, which prevent comprehensive, science-based and internationally comparable reporting to different conventions on these issues. Secondly, it aims to support a </w:t>
      </w:r>
      <w:r w:rsidR="00DE0A04">
        <w:t>coordinated</w:t>
      </w:r>
      <w:r>
        <w:t xml:space="preserve"> environmental information system for Antigua and Barbuda, which among other things would aim to increase cost-effectiveness and reduce duplication in the management of key national datasets that are relevant to monitoring and reporting under several MEAs. Thirdly, Component 2 of the project includes a dedicated activity that would support use of the national environmental information system for reporting to at least three different MEAs.</w:t>
      </w:r>
    </w:p>
    <w:p w14:paraId="1DC73623" w14:textId="77777777" w:rsidR="0091146A" w:rsidRDefault="0091146A" w:rsidP="0091146A">
      <w:pPr>
        <w:pStyle w:val="GEFFieldtoFillout"/>
        <w:jc w:val="both"/>
      </w:pPr>
    </w:p>
    <w:p w14:paraId="7E748C11" w14:textId="77777777" w:rsidR="0091146A" w:rsidRDefault="0091146A" w:rsidP="0091146A">
      <w:pPr>
        <w:pStyle w:val="GEFFieldtoFillout"/>
        <w:jc w:val="both"/>
      </w:pPr>
      <w:r>
        <w:t>The Antigua and Barbuda National Strategic Biodiversity Action Plan (2014–2025) provides an integrated approach to addressing the issue of biodiversity loss in Antigua and Barbuda. Strategic goals outlined in the document include: i) addressing the underlying causes of biodiversity loss by mainstreaming biodiversity across government and society; ii) reducing the direct pressures on biodiversity and promoting sustainable use; iii) improving the status of biodiversity by safeguarding ecosystems, species and genetic diversity; iv) enhancing the benefits to all from biodiversity and ecosystem services; and v) enhancing implementation through participatory planning, knowledge management and capacity building.</w:t>
      </w:r>
    </w:p>
    <w:p w14:paraId="66984408" w14:textId="438FB7AC" w:rsidR="00A946BF" w:rsidRDefault="00A946BF" w:rsidP="00330CE1">
      <w:pPr>
        <w:pStyle w:val="GEFFieldtoFillout"/>
      </w:pPr>
    </w:p>
    <w:p w14:paraId="7A76C1B7" w14:textId="77777777" w:rsidR="009E054B" w:rsidRDefault="001262AE" w:rsidP="0091146A">
      <w:pPr>
        <w:pStyle w:val="Footer"/>
        <w:ind w:left="-720"/>
        <w:jc w:val="both"/>
        <w:rPr>
          <w:b/>
          <w:lang w:val="en-US"/>
        </w:rPr>
      </w:pPr>
      <w:r w:rsidRPr="0091146A">
        <w:rPr>
          <w:b/>
          <w:i/>
          <w:color w:val="000000"/>
          <w:sz w:val="22"/>
          <w:szCs w:val="22"/>
          <w:lang w:val="en-US"/>
        </w:rPr>
        <w:t>7</w:t>
      </w:r>
      <w:r w:rsidR="009E054B" w:rsidRPr="0091146A">
        <w:rPr>
          <w:b/>
          <w:i/>
          <w:color w:val="000000"/>
          <w:sz w:val="22"/>
          <w:szCs w:val="22"/>
          <w:lang w:val="en-US"/>
        </w:rPr>
        <w:t>.</w:t>
      </w:r>
      <w:r w:rsidR="009E054B" w:rsidRPr="0091146A">
        <w:rPr>
          <w:b/>
          <w:color w:val="000000"/>
          <w:sz w:val="22"/>
          <w:szCs w:val="22"/>
          <w:lang w:val="en-US"/>
        </w:rPr>
        <w:t xml:space="preserve"> </w:t>
      </w:r>
      <w:r w:rsidR="009E054B" w:rsidRPr="0091146A">
        <w:rPr>
          <w:b/>
          <w:i/>
          <w:color w:val="000000"/>
          <w:sz w:val="22"/>
          <w:szCs w:val="22"/>
          <w:lang w:val="en-US"/>
        </w:rPr>
        <w:t>Knowledge Management.</w:t>
      </w:r>
      <w:r w:rsidR="009E054B" w:rsidRPr="0091146A">
        <w:rPr>
          <w:b/>
        </w:rPr>
        <w:t xml:space="preserve"> Outline the knowledge management approach for the project, including, if any, plans for the project to learn from other relevant projects and initiatives, to assess and document in a user-friendly form, and share these experiences and expertise with relevant stakeholders.</w:t>
      </w:r>
    </w:p>
    <w:p w14:paraId="1FB82CF6" w14:textId="77777777" w:rsidR="0091146A" w:rsidRPr="0091146A" w:rsidRDefault="0091146A" w:rsidP="0091146A">
      <w:pPr>
        <w:pStyle w:val="Footer"/>
        <w:ind w:left="-720"/>
        <w:jc w:val="both"/>
        <w:rPr>
          <w:b/>
          <w:lang w:val="en-US"/>
        </w:rPr>
      </w:pPr>
    </w:p>
    <w:p w14:paraId="35587A91" w14:textId="4BD25664" w:rsidR="0091146A" w:rsidRPr="0091146A" w:rsidRDefault="0091146A" w:rsidP="0091146A">
      <w:pPr>
        <w:ind w:left="-720"/>
        <w:jc w:val="both"/>
        <w:rPr>
          <w:color w:val="000000"/>
          <w:sz w:val="22"/>
          <w:szCs w:val="22"/>
        </w:rPr>
      </w:pPr>
      <w:r w:rsidRPr="0091146A">
        <w:rPr>
          <w:color w:val="000000"/>
          <w:sz w:val="22"/>
          <w:szCs w:val="22"/>
        </w:rPr>
        <w:t xml:space="preserve">The Project Management Committee (PMC) and the Technical Advisory Committee (TAC) are key institutionalized knowledge management and coordination structures to ensure that the project learns from other relevant projects and initiatives. In addition, the two specific knowledge management activities under this project are Activity 1.5 "Individual capacity building (training) to effectively maintain and manage the environmental information system", and Activity 2.5 "A public information campaign on accessing and using the environmental information system is launched, in particular targeting educational institutions." Sharing the outputs of the project with a broad user-base, including through an established online presence, will </w:t>
      </w:r>
      <w:r w:rsidR="00DE0A04" w:rsidRPr="0091146A">
        <w:rPr>
          <w:color w:val="000000"/>
          <w:sz w:val="22"/>
          <w:szCs w:val="22"/>
        </w:rPr>
        <w:t>enhance</w:t>
      </w:r>
      <w:r w:rsidRPr="0091146A">
        <w:rPr>
          <w:color w:val="000000"/>
          <w:sz w:val="22"/>
          <w:szCs w:val="22"/>
        </w:rPr>
        <w:t xml:space="preserve"> the knowledge management and longevity of this project, which is closely aligned with national priorities and agency mandates. </w:t>
      </w:r>
    </w:p>
    <w:p w14:paraId="38F28F61" w14:textId="0F471760" w:rsidR="009E054B" w:rsidRDefault="009E054B" w:rsidP="009E054B">
      <w:pPr>
        <w:pStyle w:val="GEFFieldtoFillout"/>
      </w:pPr>
    </w:p>
    <w:p w14:paraId="4C73467E" w14:textId="77777777" w:rsidR="009E054B" w:rsidRPr="00C13D4B" w:rsidRDefault="009E054B" w:rsidP="00330CE1">
      <w:pPr>
        <w:pStyle w:val="GEFFieldtoFillout"/>
      </w:pPr>
    </w:p>
    <w:p w14:paraId="7D6429D5" w14:textId="77777777" w:rsidR="0032587F" w:rsidRDefault="0032587F" w:rsidP="0032587F">
      <w:pPr>
        <w:pStyle w:val="Footer"/>
        <w:ind w:left="-720"/>
        <w:rPr>
          <w:b/>
          <w:caps/>
          <w:color w:val="000000"/>
          <w:sz w:val="22"/>
          <w:szCs w:val="22"/>
          <w:u w:val="single"/>
        </w:rPr>
      </w:pPr>
      <w:r>
        <w:rPr>
          <w:b/>
          <w:caps/>
          <w:color w:val="000000"/>
          <w:sz w:val="22"/>
          <w:szCs w:val="22"/>
          <w:u w:val="single"/>
        </w:rPr>
        <w:t>part iii:  approval/endorsement by gef operational focal point(s) and GEF agency(ies)</w:t>
      </w:r>
    </w:p>
    <w:p w14:paraId="06A5DD53" w14:textId="77777777" w:rsidR="0032587F" w:rsidRDefault="0032587F" w:rsidP="0032587F">
      <w:pPr>
        <w:pStyle w:val="Footer"/>
        <w:ind w:left="-720"/>
        <w:rPr>
          <w:b/>
          <w:caps/>
          <w:color w:val="000000"/>
          <w:sz w:val="22"/>
          <w:szCs w:val="22"/>
          <w:u w:val="single"/>
        </w:rPr>
      </w:pPr>
    </w:p>
    <w:p w14:paraId="24285FE4" w14:textId="77777777" w:rsidR="00511CD5" w:rsidRPr="002B2C06" w:rsidRDefault="002B2C06" w:rsidP="002B2C06">
      <w:pPr>
        <w:pStyle w:val="GEFTableHeading"/>
      </w:pPr>
      <w:r w:rsidRPr="002B2C06">
        <w:t xml:space="preserve">A. </w:t>
      </w:r>
      <w:r w:rsidR="00AE49B5" w:rsidRPr="002B2C06">
        <w:t>Record of Endorsement</w:t>
      </w:r>
      <w:r w:rsidR="0067183B" w:rsidRPr="002B2C06">
        <w:rPr>
          <w:rStyle w:val="FootnoteReference"/>
        </w:rPr>
        <w:footnoteReference w:id="9"/>
      </w:r>
      <w:r w:rsidR="00AE49B5" w:rsidRPr="002B2C06">
        <w:t xml:space="preserve"> o</w:t>
      </w:r>
      <w:r w:rsidR="0078368C">
        <w:t>f GEF Operational Focal Point (s</w:t>
      </w:r>
      <w:r w:rsidR="00AE49B5" w:rsidRPr="002B2C06">
        <w:t>) on Behalf of the Government(</w:t>
      </w:r>
      <w:r w:rsidR="0078368C">
        <w:t>s</w:t>
      </w:r>
      <w:r w:rsidR="00AE49B5" w:rsidRPr="002B2C06">
        <w:t xml:space="preserve">): </w:t>
      </w:r>
      <w:r w:rsidR="00D54E10">
        <w:t xml:space="preserve"> </w:t>
      </w:r>
      <w:r w:rsidR="00D54E10">
        <w:br/>
        <w:t xml:space="preserve">      </w:t>
      </w:r>
      <w:r w:rsidR="00AE49B5" w:rsidRPr="00DF64EE">
        <w:rPr>
          <w:rFonts w:ascii="Times New Roman" w:hAnsi="Times New Roman"/>
          <w:b w:val="0"/>
          <w:smallCaps w:val="0"/>
        </w:rPr>
        <w:t xml:space="preserve">(Please attach the </w:t>
      </w:r>
      <w:hyperlink r:id="rId24" w:history="1">
        <w:r w:rsidR="004F589E" w:rsidRPr="00D81F88">
          <w:rPr>
            <w:rStyle w:val="Hyperlink"/>
            <w:rFonts w:ascii="Times New Roman" w:hAnsi="Times New Roman"/>
            <w:b w:val="0"/>
            <w:smallCaps w:val="0"/>
          </w:rPr>
          <w:t>Operational Focal Point endorsement letter</w:t>
        </w:r>
      </w:hyperlink>
      <w:r w:rsidR="004F589E" w:rsidRPr="003967CB">
        <w:rPr>
          <w:rFonts w:ascii="Times New Roman" w:hAnsi="Times New Roman"/>
          <w:b w:val="0"/>
          <w:smallCaps w:val="0"/>
        </w:rPr>
        <w:t>(s)</w:t>
      </w:r>
      <w:r w:rsidR="009C3E9B" w:rsidRPr="00DF64EE">
        <w:rPr>
          <w:rFonts w:ascii="Times New Roman" w:hAnsi="Times New Roman"/>
          <w:b w:val="0"/>
          <w:smallCaps w:val="0"/>
        </w:rPr>
        <w:t xml:space="preserve"> </w:t>
      </w:r>
      <w:r w:rsidR="00AE49B5" w:rsidRPr="00DF64EE">
        <w:rPr>
          <w:rFonts w:ascii="Times New Roman" w:hAnsi="Times New Roman"/>
          <w:b w:val="0"/>
          <w:smallCaps w:val="0"/>
        </w:rPr>
        <w:t>with this template</w:t>
      </w:r>
      <w:r w:rsidR="008D3AF6" w:rsidRPr="00DF64EE">
        <w:rPr>
          <w:rFonts w:ascii="Times New Roman" w:hAnsi="Times New Roman"/>
          <w:b w:val="0"/>
          <w:smallCaps w:val="0"/>
        </w:rPr>
        <w:t xml:space="preserve">. For SGP, use this </w:t>
      </w:r>
      <w:hyperlink r:id="rId25" w:history="1">
        <w:r w:rsidR="004F589E" w:rsidRPr="00D81F88">
          <w:rPr>
            <w:rStyle w:val="Hyperlink"/>
            <w:rFonts w:ascii="Times New Roman" w:hAnsi="Times New Roman"/>
            <w:b w:val="0"/>
            <w:smallCaps w:val="0"/>
          </w:rPr>
          <w:t xml:space="preserve">SGP OFP </w:t>
        </w:r>
        <w:r w:rsidR="00D54E10" w:rsidRPr="00D81F88">
          <w:rPr>
            <w:rStyle w:val="Hyperlink"/>
            <w:rFonts w:ascii="Times New Roman" w:hAnsi="Times New Roman"/>
            <w:b w:val="0"/>
            <w:smallCaps w:val="0"/>
          </w:rPr>
          <w:br/>
          <w:t xml:space="preserve">      </w:t>
        </w:r>
        <w:r w:rsidR="004F589E" w:rsidRPr="00D81F88">
          <w:rPr>
            <w:rStyle w:val="Hyperlink"/>
            <w:rFonts w:ascii="Times New Roman" w:hAnsi="Times New Roman"/>
            <w:b w:val="0"/>
            <w:smallCaps w:val="0"/>
          </w:rPr>
          <w:t>endorsement letter</w:t>
        </w:r>
      </w:hyperlink>
      <w:r w:rsidR="00AE49B5" w:rsidRPr="00DF64EE">
        <w:rPr>
          <w:rFonts w:ascii="Times New Roman" w:hAnsi="Times New Roman"/>
          <w:b w:val="0"/>
          <w:smallCaps w:val="0"/>
        </w:rPr>
        <w:t>).</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5"/>
        <w:gridCol w:w="2362"/>
        <w:gridCol w:w="1877"/>
        <w:gridCol w:w="2524"/>
      </w:tblGrid>
      <w:tr w:rsidR="00511CD5" w:rsidRPr="005A20BD" w14:paraId="291453F6" w14:textId="77777777" w:rsidTr="00F143F9">
        <w:tc>
          <w:tcPr>
            <w:tcW w:w="3425" w:type="dxa"/>
          </w:tcPr>
          <w:p w14:paraId="3BF38425" w14:textId="77777777" w:rsidR="00511CD5" w:rsidRPr="005A20BD" w:rsidRDefault="00511CD5" w:rsidP="00170BB4">
            <w:pPr>
              <w:jc w:val="both"/>
              <w:rPr>
                <w:b/>
                <w:bCs/>
                <w:smallCaps/>
                <w:color w:val="000000"/>
                <w:sz w:val="22"/>
                <w:szCs w:val="22"/>
              </w:rPr>
            </w:pPr>
            <w:r w:rsidRPr="005A20BD">
              <w:rPr>
                <w:b/>
                <w:bCs/>
                <w:smallCaps/>
                <w:color w:val="000000"/>
                <w:sz w:val="22"/>
                <w:szCs w:val="22"/>
              </w:rPr>
              <w:t>Name</w:t>
            </w:r>
          </w:p>
        </w:tc>
        <w:tc>
          <w:tcPr>
            <w:tcW w:w="2362" w:type="dxa"/>
          </w:tcPr>
          <w:p w14:paraId="082162E0" w14:textId="77777777" w:rsidR="00511CD5" w:rsidRPr="005A20BD" w:rsidRDefault="00511CD5" w:rsidP="00170BB4">
            <w:pPr>
              <w:jc w:val="both"/>
              <w:rPr>
                <w:b/>
                <w:bCs/>
                <w:smallCaps/>
                <w:color w:val="000000"/>
                <w:sz w:val="22"/>
                <w:szCs w:val="22"/>
              </w:rPr>
            </w:pPr>
            <w:r w:rsidRPr="005A20BD">
              <w:rPr>
                <w:b/>
                <w:bCs/>
                <w:smallCaps/>
                <w:color w:val="000000"/>
                <w:sz w:val="22"/>
                <w:szCs w:val="22"/>
              </w:rPr>
              <w:t>Position</w:t>
            </w:r>
          </w:p>
        </w:tc>
        <w:tc>
          <w:tcPr>
            <w:tcW w:w="1877" w:type="dxa"/>
          </w:tcPr>
          <w:p w14:paraId="03DAE047" w14:textId="77777777" w:rsidR="00511CD5" w:rsidRPr="005A20BD" w:rsidRDefault="00511CD5" w:rsidP="00170BB4">
            <w:pPr>
              <w:jc w:val="both"/>
              <w:rPr>
                <w:b/>
                <w:bCs/>
                <w:smallCaps/>
                <w:color w:val="000000"/>
                <w:sz w:val="22"/>
                <w:szCs w:val="22"/>
              </w:rPr>
            </w:pPr>
            <w:r w:rsidRPr="005A20BD">
              <w:rPr>
                <w:b/>
                <w:bCs/>
                <w:smallCaps/>
                <w:color w:val="000000"/>
                <w:sz w:val="22"/>
                <w:szCs w:val="22"/>
              </w:rPr>
              <w:t>Ministry</w:t>
            </w:r>
          </w:p>
        </w:tc>
        <w:tc>
          <w:tcPr>
            <w:tcW w:w="2524" w:type="dxa"/>
          </w:tcPr>
          <w:p w14:paraId="7EDAC068" w14:textId="77777777" w:rsidR="00511CD5" w:rsidRPr="005A20BD" w:rsidRDefault="00511CD5" w:rsidP="00170BB4">
            <w:pPr>
              <w:jc w:val="center"/>
              <w:rPr>
                <w:b/>
                <w:color w:val="000000"/>
                <w:sz w:val="22"/>
                <w:szCs w:val="22"/>
              </w:rPr>
            </w:pPr>
            <w:r w:rsidRPr="005A20BD">
              <w:rPr>
                <w:b/>
                <w:bCs/>
                <w:smallCaps/>
                <w:color w:val="000000"/>
                <w:sz w:val="22"/>
                <w:szCs w:val="22"/>
              </w:rPr>
              <w:t>Date</w:t>
            </w:r>
            <w:r w:rsidRPr="005A20BD">
              <w:rPr>
                <w:b/>
                <w:color w:val="000000"/>
                <w:sz w:val="22"/>
                <w:szCs w:val="22"/>
              </w:rPr>
              <w:t xml:space="preserve"> </w:t>
            </w:r>
            <w:r w:rsidRPr="005A20BD">
              <w:rPr>
                <w:i/>
                <w:color w:val="000000"/>
                <w:sz w:val="22"/>
                <w:szCs w:val="22"/>
              </w:rPr>
              <w:t>(MM/dd/yyyy)</w:t>
            </w:r>
          </w:p>
        </w:tc>
      </w:tr>
      <w:tr w:rsidR="00511CD5" w:rsidRPr="005A20BD" w14:paraId="1ED390D4" w14:textId="77777777" w:rsidTr="00F143F9">
        <w:tc>
          <w:tcPr>
            <w:tcW w:w="3425" w:type="dxa"/>
          </w:tcPr>
          <w:p w14:paraId="0BE5D9B7" w14:textId="0426F2E8" w:rsidR="00511CD5" w:rsidRPr="005A20BD" w:rsidRDefault="00E26DB0" w:rsidP="00AA2775">
            <w:pPr>
              <w:rPr>
                <w:color w:val="000000"/>
                <w:sz w:val="22"/>
                <w:szCs w:val="22"/>
              </w:rPr>
            </w:pPr>
            <w:r>
              <w:rPr>
                <w:color w:val="000000"/>
                <w:sz w:val="22"/>
                <w:szCs w:val="22"/>
              </w:rPr>
              <w:fldChar w:fldCharType="begin">
                <w:ffData>
                  <w:name w:val="endorser_01"/>
                  <w:enabled/>
                  <w:calcOnExit w:val="0"/>
                  <w:textInput/>
                </w:ffData>
              </w:fldChar>
            </w:r>
            <w:bookmarkStart w:id="135" w:name="endorser_01"/>
            <w:r>
              <w:rPr>
                <w:color w:val="000000"/>
                <w:sz w:val="22"/>
                <w:szCs w:val="22"/>
              </w:rPr>
              <w:instrText xml:space="preserve"> FORMTEXT </w:instrText>
            </w:r>
            <w:r>
              <w:rPr>
                <w:color w:val="000000"/>
                <w:sz w:val="22"/>
                <w:szCs w:val="22"/>
              </w:rPr>
            </w:r>
            <w:r>
              <w:rPr>
                <w:color w:val="000000"/>
                <w:sz w:val="22"/>
                <w:szCs w:val="22"/>
              </w:rPr>
              <w:fldChar w:fldCharType="separate"/>
            </w:r>
            <w:r w:rsidR="00AA2775">
              <w:rPr>
                <w:color w:val="000000"/>
                <w:sz w:val="22"/>
                <w:szCs w:val="22"/>
              </w:rPr>
              <w:t>Diann Black-Layne</w:t>
            </w:r>
            <w:r>
              <w:rPr>
                <w:color w:val="000000"/>
                <w:sz w:val="22"/>
                <w:szCs w:val="22"/>
              </w:rPr>
              <w:fldChar w:fldCharType="end"/>
            </w:r>
            <w:bookmarkEnd w:id="135"/>
            <w:r w:rsidR="00370629" w:rsidRPr="005A20BD">
              <w:rPr>
                <w:color w:val="000000"/>
                <w:sz w:val="22"/>
                <w:szCs w:val="22"/>
              </w:rPr>
              <w:fldChar w:fldCharType="begin">
                <w:ffData>
                  <w:name w:val="name_01"/>
                  <w:enabled/>
                  <w:calcOnExit w:val="0"/>
                  <w:textInput/>
                </w:ffData>
              </w:fldChar>
            </w:r>
            <w:r w:rsidR="00370629" w:rsidRPr="005A20BD">
              <w:rPr>
                <w:color w:val="000000"/>
                <w:sz w:val="22"/>
                <w:szCs w:val="22"/>
              </w:rPr>
              <w:instrText xml:space="preserve"> FORMTEXT </w:instrText>
            </w:r>
            <w:r w:rsidR="00236DB5">
              <w:rPr>
                <w:color w:val="000000"/>
                <w:sz w:val="22"/>
                <w:szCs w:val="22"/>
              </w:rPr>
            </w:r>
            <w:r w:rsidR="00236DB5">
              <w:rPr>
                <w:color w:val="000000"/>
                <w:sz w:val="22"/>
                <w:szCs w:val="22"/>
              </w:rPr>
              <w:fldChar w:fldCharType="separate"/>
            </w:r>
            <w:r w:rsidR="00370629" w:rsidRPr="005A20BD">
              <w:rPr>
                <w:color w:val="000000"/>
                <w:sz w:val="22"/>
                <w:szCs w:val="22"/>
              </w:rPr>
              <w:fldChar w:fldCharType="end"/>
            </w:r>
          </w:p>
        </w:tc>
        <w:tc>
          <w:tcPr>
            <w:tcW w:w="2362" w:type="dxa"/>
          </w:tcPr>
          <w:p w14:paraId="0BDDF0B0" w14:textId="0829459C" w:rsidR="00511CD5" w:rsidRPr="005A20BD" w:rsidRDefault="00551A16" w:rsidP="00AA2775">
            <w:pPr>
              <w:rPr>
                <w:color w:val="000000"/>
                <w:sz w:val="22"/>
                <w:szCs w:val="22"/>
              </w:rPr>
            </w:pPr>
            <w:r>
              <w:rPr>
                <w:color w:val="000000"/>
                <w:sz w:val="22"/>
                <w:szCs w:val="22"/>
              </w:rPr>
              <w:fldChar w:fldCharType="begin">
                <w:ffData>
                  <w:name w:val="endorser_pos_01"/>
                  <w:enabled/>
                  <w:calcOnExit w:val="0"/>
                  <w:textInput/>
                </w:ffData>
              </w:fldChar>
            </w:r>
            <w:bookmarkStart w:id="136" w:name="endorser_pos_01"/>
            <w:r>
              <w:rPr>
                <w:color w:val="000000"/>
                <w:sz w:val="22"/>
                <w:szCs w:val="22"/>
              </w:rPr>
              <w:instrText xml:space="preserve"> FORMTEXT </w:instrText>
            </w:r>
            <w:r>
              <w:rPr>
                <w:color w:val="000000"/>
                <w:sz w:val="22"/>
                <w:szCs w:val="22"/>
              </w:rPr>
            </w:r>
            <w:r>
              <w:rPr>
                <w:color w:val="000000"/>
                <w:sz w:val="22"/>
                <w:szCs w:val="22"/>
              </w:rPr>
              <w:fldChar w:fldCharType="separate"/>
            </w:r>
            <w:r w:rsidR="00AA2775">
              <w:rPr>
                <w:noProof/>
                <w:color w:val="000000"/>
                <w:sz w:val="22"/>
                <w:szCs w:val="22"/>
              </w:rPr>
              <w:t>Director, Department of Environment</w:t>
            </w:r>
            <w:r>
              <w:rPr>
                <w:color w:val="000000"/>
                <w:sz w:val="22"/>
                <w:szCs w:val="22"/>
              </w:rPr>
              <w:fldChar w:fldCharType="end"/>
            </w:r>
            <w:bookmarkEnd w:id="136"/>
          </w:p>
        </w:tc>
        <w:tc>
          <w:tcPr>
            <w:tcW w:w="1877" w:type="dxa"/>
          </w:tcPr>
          <w:p w14:paraId="5C67540C" w14:textId="5C0B87C2" w:rsidR="00511CD5" w:rsidRPr="005A20BD" w:rsidRDefault="00E26DB0" w:rsidP="00AA2775">
            <w:pPr>
              <w:jc w:val="both"/>
              <w:rPr>
                <w:b/>
                <w:bCs/>
                <w:smallCaps/>
                <w:color w:val="000000"/>
                <w:sz w:val="22"/>
                <w:szCs w:val="22"/>
              </w:rPr>
            </w:pPr>
            <w:r>
              <w:rPr>
                <w:b/>
                <w:bCs/>
                <w:smallCaps/>
                <w:color w:val="000000"/>
                <w:sz w:val="22"/>
                <w:szCs w:val="22"/>
              </w:rPr>
              <w:fldChar w:fldCharType="begin">
                <w:ffData>
                  <w:name w:val="endorser_ministry_01"/>
                  <w:enabled/>
                  <w:calcOnExit w:val="0"/>
                  <w:textInput/>
                </w:ffData>
              </w:fldChar>
            </w:r>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sidR="00AA2775">
              <w:rPr>
                <w:b/>
                <w:bCs/>
                <w:smallCaps/>
                <w:color w:val="000000"/>
                <w:sz w:val="22"/>
                <w:szCs w:val="22"/>
              </w:rPr>
              <w:t>Ministry of Health and the Environment</w:t>
            </w:r>
            <w:r>
              <w:rPr>
                <w:b/>
                <w:bCs/>
                <w:smallCaps/>
                <w:color w:val="000000"/>
                <w:sz w:val="22"/>
                <w:szCs w:val="22"/>
              </w:rPr>
              <w:fldChar w:fldCharType="end"/>
            </w:r>
          </w:p>
        </w:tc>
        <w:tc>
          <w:tcPr>
            <w:tcW w:w="2524" w:type="dxa"/>
          </w:tcPr>
          <w:p w14:paraId="03102E79" w14:textId="58BBFD68" w:rsidR="00511CD5" w:rsidRPr="005A20BD" w:rsidRDefault="00EC1EFD" w:rsidP="00AA2775">
            <w:pPr>
              <w:jc w:val="both"/>
              <w:rPr>
                <w:b/>
                <w:bCs/>
                <w:smallCaps/>
                <w:color w:val="000000"/>
                <w:sz w:val="22"/>
                <w:szCs w:val="22"/>
              </w:rPr>
            </w:pPr>
            <w:r>
              <w:rPr>
                <w:b/>
                <w:bCs/>
                <w:smallCaps/>
                <w:color w:val="000000"/>
                <w:sz w:val="22"/>
                <w:szCs w:val="22"/>
              </w:rPr>
              <w:t>03/11/2016</w:t>
            </w:r>
          </w:p>
        </w:tc>
      </w:tr>
      <w:tr w:rsidR="00511CD5" w:rsidRPr="005A20BD" w14:paraId="07556E27" w14:textId="77777777" w:rsidTr="00F143F9">
        <w:tc>
          <w:tcPr>
            <w:tcW w:w="3425" w:type="dxa"/>
          </w:tcPr>
          <w:p w14:paraId="3567E9B0" w14:textId="77777777" w:rsidR="00511CD5" w:rsidRPr="005A20BD" w:rsidRDefault="00E26DB0" w:rsidP="00AD4238">
            <w:pPr>
              <w:rPr>
                <w:color w:val="000000"/>
                <w:sz w:val="22"/>
                <w:szCs w:val="22"/>
              </w:rPr>
            </w:pPr>
            <w:r>
              <w:rPr>
                <w:color w:val="000000"/>
                <w:sz w:val="22"/>
                <w:szCs w:val="22"/>
              </w:rPr>
              <w:fldChar w:fldCharType="begin">
                <w:ffData>
                  <w:name w:val="endorser_02"/>
                  <w:enabled/>
                  <w:calcOnExit w:val="0"/>
                  <w:textInput/>
                </w:ffData>
              </w:fldChar>
            </w:r>
            <w:bookmarkStart w:id="137" w:name="endorser_02"/>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7"/>
          </w:p>
        </w:tc>
        <w:tc>
          <w:tcPr>
            <w:tcW w:w="2362" w:type="dxa"/>
          </w:tcPr>
          <w:p w14:paraId="6E7CD928" w14:textId="77777777" w:rsidR="00511CD5" w:rsidRPr="005A20BD" w:rsidRDefault="00551A16" w:rsidP="00295AFA">
            <w:pPr>
              <w:rPr>
                <w:color w:val="000000"/>
                <w:sz w:val="22"/>
                <w:szCs w:val="22"/>
              </w:rPr>
            </w:pPr>
            <w:r>
              <w:rPr>
                <w:color w:val="000000"/>
                <w:sz w:val="22"/>
                <w:szCs w:val="22"/>
              </w:rPr>
              <w:fldChar w:fldCharType="begin">
                <w:ffData>
                  <w:name w:val="endorser_pos_02"/>
                  <w:enabled/>
                  <w:calcOnExit w:val="0"/>
                  <w:textInput/>
                </w:ffData>
              </w:fldChar>
            </w:r>
            <w:bookmarkStart w:id="138" w:name="endorser_pos_02"/>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8"/>
          </w:p>
        </w:tc>
        <w:tc>
          <w:tcPr>
            <w:tcW w:w="1877" w:type="dxa"/>
          </w:tcPr>
          <w:p w14:paraId="46A3B3AA" w14:textId="77777777" w:rsidR="00511CD5" w:rsidRPr="005A20BD" w:rsidRDefault="00E26DB0" w:rsidP="00295AFA">
            <w:pPr>
              <w:jc w:val="both"/>
              <w:rPr>
                <w:b/>
                <w:bCs/>
                <w:smallCaps/>
                <w:color w:val="000000"/>
                <w:sz w:val="22"/>
                <w:szCs w:val="22"/>
              </w:rPr>
            </w:pPr>
            <w:r>
              <w:rPr>
                <w:b/>
                <w:bCs/>
                <w:smallCaps/>
                <w:color w:val="000000"/>
                <w:sz w:val="22"/>
                <w:szCs w:val="22"/>
              </w:rPr>
              <w:fldChar w:fldCharType="begin">
                <w:ffData>
                  <w:name w:val="endorser_ministry_02"/>
                  <w:enabled/>
                  <w:calcOnExit w:val="0"/>
                  <w:textInput/>
                </w:ffData>
              </w:fldChar>
            </w:r>
            <w:bookmarkStart w:id="139" w:name="endorser_ministry_02"/>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39"/>
          </w:p>
        </w:tc>
        <w:tc>
          <w:tcPr>
            <w:tcW w:w="2524" w:type="dxa"/>
          </w:tcPr>
          <w:p w14:paraId="11305C66" w14:textId="77777777" w:rsidR="00511CD5" w:rsidRPr="005A20BD" w:rsidRDefault="002366AA" w:rsidP="00295AFA">
            <w:pPr>
              <w:jc w:val="both"/>
              <w:rPr>
                <w:b/>
                <w:bCs/>
                <w:smallCaps/>
                <w:color w:val="000000"/>
                <w:sz w:val="22"/>
                <w:szCs w:val="22"/>
              </w:rPr>
            </w:pPr>
            <w:r>
              <w:rPr>
                <w:b/>
                <w:bCs/>
                <w:smallCaps/>
                <w:color w:val="000000"/>
                <w:sz w:val="22"/>
                <w:szCs w:val="22"/>
              </w:rPr>
              <w:fldChar w:fldCharType="begin">
                <w:ffData>
                  <w:name w:val="endorse_date_02"/>
                  <w:enabled/>
                  <w:calcOnExit w:val="0"/>
                  <w:textInput>
                    <w:type w:val="date"/>
                    <w:format w:val="MM/dd/yyyy"/>
                  </w:textInput>
                </w:ffData>
              </w:fldChar>
            </w:r>
            <w:bookmarkStart w:id="140" w:name="endorse_date_02"/>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40"/>
          </w:p>
        </w:tc>
      </w:tr>
      <w:tr w:rsidR="00511CD5" w:rsidRPr="005A20BD" w14:paraId="2A9734E5" w14:textId="77777777" w:rsidTr="00F143F9">
        <w:tc>
          <w:tcPr>
            <w:tcW w:w="3425" w:type="dxa"/>
          </w:tcPr>
          <w:p w14:paraId="736F9160" w14:textId="77777777" w:rsidR="00511CD5" w:rsidRPr="005A20BD" w:rsidRDefault="00E26DB0" w:rsidP="00295AFA">
            <w:pPr>
              <w:rPr>
                <w:color w:val="000000"/>
                <w:sz w:val="22"/>
                <w:szCs w:val="22"/>
              </w:rPr>
            </w:pPr>
            <w:r>
              <w:rPr>
                <w:color w:val="000000"/>
                <w:sz w:val="22"/>
                <w:szCs w:val="22"/>
              </w:rPr>
              <w:fldChar w:fldCharType="begin">
                <w:ffData>
                  <w:name w:val="endorser_03"/>
                  <w:enabled/>
                  <w:calcOnExit w:val="0"/>
                  <w:textInput/>
                </w:ffData>
              </w:fldChar>
            </w:r>
            <w:bookmarkStart w:id="141" w:name="endorser_03"/>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1"/>
          </w:p>
        </w:tc>
        <w:tc>
          <w:tcPr>
            <w:tcW w:w="2362" w:type="dxa"/>
          </w:tcPr>
          <w:p w14:paraId="1A290D75" w14:textId="77777777" w:rsidR="00511CD5" w:rsidRPr="005A20BD" w:rsidRDefault="00551A16" w:rsidP="00295AFA">
            <w:pPr>
              <w:rPr>
                <w:color w:val="000000"/>
                <w:sz w:val="22"/>
                <w:szCs w:val="22"/>
              </w:rPr>
            </w:pPr>
            <w:r>
              <w:rPr>
                <w:color w:val="000000"/>
                <w:sz w:val="22"/>
                <w:szCs w:val="22"/>
              </w:rPr>
              <w:fldChar w:fldCharType="begin">
                <w:ffData>
                  <w:name w:val="endorser_pos_03"/>
                  <w:enabled/>
                  <w:calcOnExit w:val="0"/>
                  <w:textInput/>
                </w:ffData>
              </w:fldChar>
            </w:r>
            <w:bookmarkStart w:id="142" w:name="endorser_pos_03"/>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2"/>
          </w:p>
        </w:tc>
        <w:tc>
          <w:tcPr>
            <w:tcW w:w="1877" w:type="dxa"/>
          </w:tcPr>
          <w:p w14:paraId="33F60577" w14:textId="77777777" w:rsidR="00511CD5" w:rsidRPr="005A20BD" w:rsidRDefault="00E26DB0" w:rsidP="00295AFA">
            <w:pPr>
              <w:jc w:val="both"/>
              <w:rPr>
                <w:b/>
                <w:bCs/>
                <w:smallCaps/>
                <w:color w:val="000000"/>
                <w:sz w:val="22"/>
                <w:szCs w:val="22"/>
              </w:rPr>
            </w:pPr>
            <w:r>
              <w:rPr>
                <w:b/>
                <w:bCs/>
                <w:smallCaps/>
                <w:color w:val="000000"/>
                <w:sz w:val="22"/>
                <w:szCs w:val="22"/>
              </w:rPr>
              <w:fldChar w:fldCharType="begin">
                <w:ffData>
                  <w:name w:val="endorser_ministry_03"/>
                  <w:enabled/>
                  <w:calcOnExit w:val="0"/>
                  <w:textInput/>
                </w:ffData>
              </w:fldChar>
            </w:r>
            <w:bookmarkStart w:id="143" w:name="endorser_ministry_03"/>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43"/>
          </w:p>
        </w:tc>
        <w:tc>
          <w:tcPr>
            <w:tcW w:w="2524" w:type="dxa"/>
          </w:tcPr>
          <w:p w14:paraId="003C7668" w14:textId="77777777" w:rsidR="00511CD5" w:rsidRPr="005A20BD" w:rsidRDefault="002366AA" w:rsidP="00295AFA">
            <w:pPr>
              <w:jc w:val="both"/>
              <w:rPr>
                <w:b/>
                <w:bCs/>
                <w:smallCaps/>
                <w:color w:val="000000"/>
                <w:sz w:val="22"/>
                <w:szCs w:val="22"/>
              </w:rPr>
            </w:pPr>
            <w:r>
              <w:rPr>
                <w:b/>
                <w:bCs/>
                <w:smallCaps/>
                <w:color w:val="000000"/>
                <w:sz w:val="22"/>
                <w:szCs w:val="22"/>
              </w:rPr>
              <w:fldChar w:fldCharType="begin">
                <w:ffData>
                  <w:name w:val="endorse_date_03"/>
                  <w:enabled/>
                  <w:calcOnExit w:val="0"/>
                  <w:textInput>
                    <w:type w:val="date"/>
                    <w:format w:val="MM/dd/yyyy"/>
                  </w:textInput>
                </w:ffData>
              </w:fldChar>
            </w:r>
            <w:bookmarkStart w:id="144" w:name="endorse_date_03"/>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44"/>
          </w:p>
        </w:tc>
      </w:tr>
      <w:tr w:rsidR="00513D4F" w:rsidRPr="005A20BD" w14:paraId="2EEB7D03" w14:textId="77777777" w:rsidTr="00F143F9">
        <w:tc>
          <w:tcPr>
            <w:tcW w:w="3425" w:type="dxa"/>
          </w:tcPr>
          <w:p w14:paraId="05D5091E" w14:textId="77777777" w:rsidR="00513D4F" w:rsidRPr="005A20BD" w:rsidRDefault="00E26DB0" w:rsidP="00D41645">
            <w:pPr>
              <w:rPr>
                <w:color w:val="000000"/>
                <w:sz w:val="22"/>
                <w:szCs w:val="22"/>
              </w:rPr>
            </w:pPr>
            <w:r>
              <w:rPr>
                <w:color w:val="000000"/>
                <w:sz w:val="22"/>
                <w:szCs w:val="22"/>
              </w:rPr>
              <w:fldChar w:fldCharType="begin">
                <w:ffData>
                  <w:name w:val="endorser_04"/>
                  <w:enabled/>
                  <w:calcOnExit w:val="0"/>
                  <w:textInput/>
                </w:ffData>
              </w:fldChar>
            </w:r>
            <w:bookmarkStart w:id="145" w:name="endorser_04"/>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5"/>
          </w:p>
        </w:tc>
        <w:tc>
          <w:tcPr>
            <w:tcW w:w="2362" w:type="dxa"/>
          </w:tcPr>
          <w:p w14:paraId="58CB702E" w14:textId="77777777" w:rsidR="00513D4F" w:rsidRPr="005A20BD" w:rsidRDefault="00551A16" w:rsidP="00D41645">
            <w:pPr>
              <w:rPr>
                <w:color w:val="000000"/>
                <w:sz w:val="22"/>
                <w:szCs w:val="22"/>
              </w:rPr>
            </w:pPr>
            <w:r>
              <w:rPr>
                <w:color w:val="000000"/>
                <w:sz w:val="22"/>
                <w:szCs w:val="22"/>
              </w:rPr>
              <w:fldChar w:fldCharType="begin">
                <w:ffData>
                  <w:name w:val="endorser_pos_04"/>
                  <w:enabled/>
                  <w:calcOnExit w:val="0"/>
                  <w:textInput/>
                </w:ffData>
              </w:fldChar>
            </w:r>
            <w:bookmarkStart w:id="146" w:name="endorser_pos_04"/>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6"/>
          </w:p>
        </w:tc>
        <w:tc>
          <w:tcPr>
            <w:tcW w:w="1877" w:type="dxa"/>
          </w:tcPr>
          <w:p w14:paraId="0F9B7BF7" w14:textId="77777777" w:rsidR="00513D4F" w:rsidRPr="005A20BD" w:rsidRDefault="00E26DB0" w:rsidP="00D41645">
            <w:pPr>
              <w:jc w:val="both"/>
              <w:rPr>
                <w:b/>
                <w:bCs/>
                <w:smallCaps/>
                <w:color w:val="000000"/>
                <w:sz w:val="22"/>
                <w:szCs w:val="22"/>
              </w:rPr>
            </w:pPr>
            <w:r>
              <w:rPr>
                <w:b/>
                <w:bCs/>
                <w:smallCaps/>
                <w:color w:val="000000"/>
                <w:sz w:val="22"/>
                <w:szCs w:val="22"/>
              </w:rPr>
              <w:fldChar w:fldCharType="begin">
                <w:ffData>
                  <w:name w:val="endorser_ministry_04"/>
                  <w:enabled/>
                  <w:calcOnExit w:val="0"/>
                  <w:textInput/>
                </w:ffData>
              </w:fldChar>
            </w:r>
            <w:bookmarkStart w:id="147" w:name="endorser_ministry_04"/>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47"/>
          </w:p>
        </w:tc>
        <w:tc>
          <w:tcPr>
            <w:tcW w:w="2524" w:type="dxa"/>
          </w:tcPr>
          <w:p w14:paraId="5AEF71BE" w14:textId="77777777" w:rsidR="00513D4F" w:rsidRPr="005A20BD" w:rsidRDefault="002366AA" w:rsidP="00D41645">
            <w:pPr>
              <w:jc w:val="both"/>
              <w:rPr>
                <w:b/>
                <w:bCs/>
                <w:smallCaps/>
                <w:color w:val="000000"/>
                <w:sz w:val="22"/>
                <w:szCs w:val="22"/>
              </w:rPr>
            </w:pPr>
            <w:r>
              <w:rPr>
                <w:b/>
                <w:bCs/>
                <w:smallCaps/>
                <w:color w:val="000000"/>
                <w:sz w:val="22"/>
                <w:szCs w:val="22"/>
              </w:rPr>
              <w:fldChar w:fldCharType="begin">
                <w:ffData>
                  <w:name w:val="endorse_date_04"/>
                  <w:enabled/>
                  <w:calcOnExit w:val="0"/>
                  <w:textInput>
                    <w:type w:val="date"/>
                    <w:format w:val="MM/dd/yyyy"/>
                  </w:textInput>
                </w:ffData>
              </w:fldChar>
            </w:r>
            <w:bookmarkStart w:id="148" w:name="endorse_date_04"/>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48"/>
          </w:p>
        </w:tc>
      </w:tr>
      <w:tr w:rsidR="00513D4F" w:rsidRPr="005A20BD" w14:paraId="7043AB35" w14:textId="77777777" w:rsidTr="00F143F9">
        <w:tc>
          <w:tcPr>
            <w:tcW w:w="3425" w:type="dxa"/>
          </w:tcPr>
          <w:p w14:paraId="1B27A0A7" w14:textId="77777777" w:rsidR="00513D4F" w:rsidRPr="005A20BD" w:rsidRDefault="00E26DB0" w:rsidP="00D41645">
            <w:pPr>
              <w:rPr>
                <w:color w:val="000000"/>
                <w:sz w:val="22"/>
                <w:szCs w:val="22"/>
              </w:rPr>
            </w:pPr>
            <w:r>
              <w:rPr>
                <w:color w:val="000000"/>
                <w:sz w:val="22"/>
                <w:szCs w:val="22"/>
              </w:rPr>
              <w:fldChar w:fldCharType="begin">
                <w:ffData>
                  <w:name w:val="endorser_05"/>
                  <w:enabled/>
                  <w:calcOnExit w:val="0"/>
                  <w:textInput/>
                </w:ffData>
              </w:fldChar>
            </w:r>
            <w:bookmarkStart w:id="149" w:name="endorser_05"/>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9"/>
          </w:p>
        </w:tc>
        <w:tc>
          <w:tcPr>
            <w:tcW w:w="2362" w:type="dxa"/>
          </w:tcPr>
          <w:p w14:paraId="5A4AE1DC" w14:textId="77777777" w:rsidR="00513D4F" w:rsidRPr="005A20BD" w:rsidRDefault="00551A16" w:rsidP="00D41645">
            <w:pPr>
              <w:rPr>
                <w:color w:val="000000"/>
                <w:sz w:val="22"/>
                <w:szCs w:val="22"/>
              </w:rPr>
            </w:pPr>
            <w:r>
              <w:rPr>
                <w:color w:val="000000"/>
                <w:sz w:val="22"/>
                <w:szCs w:val="22"/>
              </w:rPr>
              <w:fldChar w:fldCharType="begin">
                <w:ffData>
                  <w:name w:val="endorser_pos_05"/>
                  <w:enabled/>
                  <w:calcOnExit w:val="0"/>
                  <w:textInput/>
                </w:ffData>
              </w:fldChar>
            </w:r>
            <w:bookmarkStart w:id="150" w:name="endorser_pos_05"/>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0"/>
          </w:p>
        </w:tc>
        <w:tc>
          <w:tcPr>
            <w:tcW w:w="1877" w:type="dxa"/>
          </w:tcPr>
          <w:p w14:paraId="05C7A1CC" w14:textId="77777777" w:rsidR="00513D4F" w:rsidRPr="005A20BD" w:rsidRDefault="00E26DB0" w:rsidP="00D41645">
            <w:pPr>
              <w:jc w:val="both"/>
              <w:rPr>
                <w:b/>
                <w:bCs/>
                <w:smallCaps/>
                <w:color w:val="000000"/>
                <w:sz w:val="22"/>
                <w:szCs w:val="22"/>
              </w:rPr>
            </w:pPr>
            <w:r>
              <w:rPr>
                <w:b/>
                <w:bCs/>
                <w:smallCaps/>
                <w:color w:val="000000"/>
                <w:sz w:val="22"/>
                <w:szCs w:val="22"/>
              </w:rPr>
              <w:fldChar w:fldCharType="begin">
                <w:ffData>
                  <w:name w:val="endorser_ministry_05"/>
                  <w:enabled/>
                  <w:calcOnExit w:val="0"/>
                  <w:textInput/>
                </w:ffData>
              </w:fldChar>
            </w:r>
            <w:bookmarkStart w:id="151" w:name="endorser_ministry_05"/>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51"/>
          </w:p>
        </w:tc>
        <w:tc>
          <w:tcPr>
            <w:tcW w:w="2524" w:type="dxa"/>
          </w:tcPr>
          <w:p w14:paraId="5696BFA9" w14:textId="77777777" w:rsidR="00513D4F" w:rsidRPr="005A20BD" w:rsidRDefault="002366AA" w:rsidP="00D41645">
            <w:pPr>
              <w:jc w:val="both"/>
              <w:rPr>
                <w:b/>
                <w:bCs/>
                <w:smallCaps/>
                <w:color w:val="000000"/>
                <w:sz w:val="22"/>
                <w:szCs w:val="22"/>
              </w:rPr>
            </w:pPr>
            <w:r>
              <w:rPr>
                <w:b/>
                <w:bCs/>
                <w:smallCaps/>
                <w:color w:val="000000"/>
                <w:sz w:val="22"/>
                <w:szCs w:val="22"/>
              </w:rPr>
              <w:fldChar w:fldCharType="begin">
                <w:ffData>
                  <w:name w:val="endorse_date_05"/>
                  <w:enabled/>
                  <w:calcOnExit w:val="0"/>
                  <w:textInput>
                    <w:type w:val="date"/>
                    <w:format w:val="MM/dd/yyyy"/>
                  </w:textInput>
                </w:ffData>
              </w:fldChar>
            </w:r>
            <w:bookmarkStart w:id="152" w:name="endorse_date_05"/>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52"/>
          </w:p>
        </w:tc>
      </w:tr>
      <w:tr w:rsidR="00513D4F" w:rsidRPr="005A20BD" w14:paraId="7349AD2A" w14:textId="77777777" w:rsidTr="00F143F9">
        <w:tc>
          <w:tcPr>
            <w:tcW w:w="3425" w:type="dxa"/>
          </w:tcPr>
          <w:p w14:paraId="6F0BF0E9" w14:textId="77777777" w:rsidR="00513D4F" w:rsidRPr="005A20BD" w:rsidRDefault="00E26DB0" w:rsidP="00D41645">
            <w:pPr>
              <w:rPr>
                <w:color w:val="000000"/>
                <w:sz w:val="22"/>
                <w:szCs w:val="22"/>
              </w:rPr>
            </w:pPr>
            <w:r>
              <w:rPr>
                <w:color w:val="000000"/>
                <w:sz w:val="22"/>
                <w:szCs w:val="22"/>
              </w:rPr>
              <w:fldChar w:fldCharType="begin">
                <w:ffData>
                  <w:name w:val="endorser_06"/>
                  <w:enabled/>
                  <w:calcOnExit w:val="0"/>
                  <w:textInput/>
                </w:ffData>
              </w:fldChar>
            </w:r>
            <w:bookmarkStart w:id="153" w:name="endorser_0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3"/>
          </w:p>
        </w:tc>
        <w:tc>
          <w:tcPr>
            <w:tcW w:w="2362" w:type="dxa"/>
          </w:tcPr>
          <w:p w14:paraId="382600C6" w14:textId="77777777" w:rsidR="00513D4F" w:rsidRPr="005A20BD" w:rsidRDefault="00551A16" w:rsidP="00D41645">
            <w:pPr>
              <w:rPr>
                <w:color w:val="000000"/>
                <w:sz w:val="22"/>
                <w:szCs w:val="22"/>
              </w:rPr>
            </w:pPr>
            <w:r>
              <w:rPr>
                <w:color w:val="000000"/>
                <w:sz w:val="22"/>
                <w:szCs w:val="22"/>
              </w:rPr>
              <w:fldChar w:fldCharType="begin">
                <w:ffData>
                  <w:name w:val="endorser_pos_06"/>
                  <w:enabled/>
                  <w:calcOnExit w:val="0"/>
                  <w:textInput/>
                </w:ffData>
              </w:fldChar>
            </w:r>
            <w:bookmarkStart w:id="154" w:name="endorser_pos_0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4"/>
          </w:p>
        </w:tc>
        <w:tc>
          <w:tcPr>
            <w:tcW w:w="1877" w:type="dxa"/>
          </w:tcPr>
          <w:p w14:paraId="24F87596" w14:textId="77777777" w:rsidR="00513D4F" w:rsidRPr="005A20BD" w:rsidRDefault="00E26DB0" w:rsidP="00D41645">
            <w:pPr>
              <w:jc w:val="both"/>
              <w:rPr>
                <w:b/>
                <w:bCs/>
                <w:smallCaps/>
                <w:color w:val="000000"/>
                <w:sz w:val="22"/>
                <w:szCs w:val="22"/>
              </w:rPr>
            </w:pPr>
            <w:r>
              <w:rPr>
                <w:b/>
                <w:bCs/>
                <w:smallCaps/>
                <w:color w:val="000000"/>
                <w:sz w:val="22"/>
                <w:szCs w:val="22"/>
              </w:rPr>
              <w:fldChar w:fldCharType="begin">
                <w:ffData>
                  <w:name w:val="endorser_ministry_06"/>
                  <w:enabled/>
                  <w:calcOnExit w:val="0"/>
                  <w:textInput/>
                </w:ffData>
              </w:fldChar>
            </w:r>
            <w:bookmarkStart w:id="155" w:name="endorser_ministry_06"/>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55"/>
          </w:p>
        </w:tc>
        <w:tc>
          <w:tcPr>
            <w:tcW w:w="2524" w:type="dxa"/>
          </w:tcPr>
          <w:p w14:paraId="6AC3C42C" w14:textId="77777777" w:rsidR="00513D4F" w:rsidRPr="005A20BD" w:rsidRDefault="002366AA" w:rsidP="00D41645">
            <w:pPr>
              <w:jc w:val="both"/>
              <w:rPr>
                <w:b/>
                <w:bCs/>
                <w:smallCaps/>
                <w:color w:val="000000"/>
                <w:sz w:val="22"/>
                <w:szCs w:val="22"/>
              </w:rPr>
            </w:pPr>
            <w:r>
              <w:rPr>
                <w:b/>
                <w:bCs/>
                <w:smallCaps/>
                <w:color w:val="000000"/>
                <w:sz w:val="22"/>
                <w:szCs w:val="22"/>
              </w:rPr>
              <w:fldChar w:fldCharType="begin">
                <w:ffData>
                  <w:name w:val="endorse_date_06"/>
                  <w:enabled/>
                  <w:calcOnExit w:val="0"/>
                  <w:textInput>
                    <w:type w:val="date"/>
                    <w:format w:val="MM/dd/yyyy"/>
                  </w:textInput>
                </w:ffData>
              </w:fldChar>
            </w:r>
            <w:bookmarkStart w:id="156" w:name="endorse_date_06"/>
            <w:r>
              <w:rPr>
                <w:b/>
                <w:bCs/>
                <w:smallCaps/>
                <w:color w:val="000000"/>
                <w:sz w:val="22"/>
                <w:szCs w:val="22"/>
              </w:rPr>
              <w:instrText xml:space="preserve"> FORMTEXT </w:instrText>
            </w:r>
            <w:r>
              <w:rPr>
                <w:b/>
                <w:bCs/>
                <w:smallCaps/>
                <w:color w:val="000000"/>
                <w:sz w:val="22"/>
                <w:szCs w:val="22"/>
              </w:rPr>
            </w:r>
            <w:r>
              <w:rPr>
                <w:b/>
                <w:bCs/>
                <w:smallCaps/>
                <w:color w:val="000000"/>
                <w:sz w:val="22"/>
                <w:szCs w:val="22"/>
              </w:rPr>
              <w:fldChar w:fldCharType="separate"/>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noProof/>
                <w:color w:val="000000"/>
                <w:sz w:val="22"/>
                <w:szCs w:val="22"/>
              </w:rPr>
              <w:t> </w:t>
            </w:r>
            <w:r>
              <w:rPr>
                <w:b/>
                <w:bCs/>
                <w:smallCaps/>
                <w:color w:val="000000"/>
                <w:sz w:val="22"/>
                <w:szCs w:val="22"/>
              </w:rPr>
              <w:fldChar w:fldCharType="end"/>
            </w:r>
            <w:bookmarkEnd w:id="156"/>
          </w:p>
        </w:tc>
      </w:tr>
    </w:tbl>
    <w:p w14:paraId="6C8514A6" w14:textId="77777777" w:rsidR="002B2C06" w:rsidRDefault="002B2C06" w:rsidP="002B2C06">
      <w:pPr>
        <w:pStyle w:val="GEFTableHeading"/>
      </w:pPr>
    </w:p>
    <w:p w14:paraId="48760FD4" w14:textId="77777777" w:rsidR="00DC472C" w:rsidRPr="004E6C21" w:rsidRDefault="002B2C06" w:rsidP="00D54E10">
      <w:pPr>
        <w:pStyle w:val="GEFTableHeading"/>
        <w:spacing w:after="80"/>
      </w:pPr>
      <w:r>
        <w:t xml:space="preserve">B. </w:t>
      </w:r>
      <w:r w:rsidR="00511CD5" w:rsidRPr="004E6C21">
        <w:t>GEF A</w:t>
      </w:r>
      <w:r w:rsidR="00DC654E" w:rsidRPr="004E6C21">
        <w:t>gency(ies)</w:t>
      </w:r>
      <w:r w:rsidR="00511CD5" w:rsidRPr="004E6C21">
        <w:t xml:space="preserve"> Certification</w:t>
      </w: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8"/>
      </w:tblGrid>
      <w:tr w:rsidR="00DC654E" w:rsidRPr="005A20BD" w14:paraId="56A1E6FE" w14:textId="77777777" w:rsidTr="00D41645">
        <w:tc>
          <w:tcPr>
            <w:tcW w:w="10188" w:type="dxa"/>
          </w:tcPr>
          <w:p w14:paraId="744A04AA" w14:textId="77777777" w:rsidR="00DC654E" w:rsidRPr="005A20BD" w:rsidRDefault="00DC654E" w:rsidP="00D41645">
            <w:pPr>
              <w:rPr>
                <w:b/>
                <w:color w:val="000000"/>
                <w:sz w:val="22"/>
                <w:szCs w:val="22"/>
              </w:rPr>
            </w:pPr>
            <w:r w:rsidRPr="005A20BD">
              <w:rPr>
                <w:b/>
                <w:color w:val="000000"/>
                <w:sz w:val="22"/>
                <w:szCs w:val="22"/>
              </w:rPr>
              <w:t>This request has been prepared in accordance with GEF policies</w:t>
            </w:r>
            <w:r w:rsidRPr="005A20BD">
              <w:rPr>
                <w:rStyle w:val="FootnoteReference"/>
                <w:b/>
                <w:color w:val="000000"/>
                <w:sz w:val="22"/>
                <w:szCs w:val="22"/>
              </w:rPr>
              <w:footnoteReference w:id="10"/>
            </w:r>
            <w:r w:rsidRPr="005A20BD">
              <w:rPr>
                <w:b/>
                <w:color w:val="000000"/>
                <w:sz w:val="22"/>
                <w:szCs w:val="22"/>
              </w:rPr>
              <w:t xml:space="preserve"> and procedures and meets the GEF criteria for project identification and preparation under GEF-6.</w:t>
            </w:r>
          </w:p>
        </w:tc>
      </w:tr>
    </w:tbl>
    <w:p w14:paraId="1C277438" w14:textId="77777777" w:rsidR="002773B4" w:rsidRDefault="002773B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1800"/>
        <w:gridCol w:w="1522"/>
        <w:gridCol w:w="1682"/>
        <w:gridCol w:w="1194"/>
        <w:gridCol w:w="1647"/>
      </w:tblGrid>
      <w:tr w:rsidR="00DC654E" w:rsidRPr="005A20BD" w14:paraId="1EF8ECF6" w14:textId="77777777" w:rsidTr="009C29C6">
        <w:tc>
          <w:tcPr>
            <w:tcW w:w="2391" w:type="dxa"/>
          </w:tcPr>
          <w:p w14:paraId="30A248EF" w14:textId="77777777" w:rsidR="00DC654E" w:rsidRPr="005A20BD" w:rsidRDefault="00DC654E" w:rsidP="00D41645">
            <w:pPr>
              <w:rPr>
                <w:b/>
                <w:color w:val="000000"/>
                <w:sz w:val="22"/>
                <w:szCs w:val="22"/>
              </w:rPr>
            </w:pPr>
            <w:r w:rsidRPr="005A20BD">
              <w:rPr>
                <w:b/>
                <w:color w:val="000000"/>
                <w:sz w:val="22"/>
                <w:szCs w:val="22"/>
              </w:rPr>
              <w:t>Agency Coordinator, Agency name</w:t>
            </w:r>
          </w:p>
        </w:tc>
        <w:tc>
          <w:tcPr>
            <w:tcW w:w="1800" w:type="dxa"/>
            <w:vAlign w:val="center"/>
          </w:tcPr>
          <w:p w14:paraId="5CD4C254" w14:textId="77777777" w:rsidR="00DC654E" w:rsidRPr="005A20BD" w:rsidRDefault="00DC654E" w:rsidP="00D41645">
            <w:pPr>
              <w:jc w:val="center"/>
              <w:rPr>
                <w:b/>
                <w:color w:val="000000"/>
                <w:sz w:val="22"/>
                <w:szCs w:val="22"/>
              </w:rPr>
            </w:pPr>
            <w:r w:rsidRPr="005A20BD">
              <w:rPr>
                <w:b/>
                <w:color w:val="000000"/>
                <w:sz w:val="22"/>
                <w:szCs w:val="22"/>
              </w:rPr>
              <w:t>Signature</w:t>
            </w:r>
          </w:p>
        </w:tc>
        <w:tc>
          <w:tcPr>
            <w:tcW w:w="1522" w:type="dxa"/>
          </w:tcPr>
          <w:p w14:paraId="692FF19F" w14:textId="77777777" w:rsidR="00DC654E" w:rsidRPr="005A20BD" w:rsidRDefault="00DC654E" w:rsidP="00D41645">
            <w:pPr>
              <w:jc w:val="center"/>
              <w:rPr>
                <w:b/>
                <w:color w:val="000000"/>
                <w:sz w:val="22"/>
                <w:szCs w:val="22"/>
              </w:rPr>
            </w:pPr>
            <w:r w:rsidRPr="005A20BD">
              <w:rPr>
                <w:b/>
                <w:color w:val="000000"/>
                <w:sz w:val="22"/>
                <w:szCs w:val="22"/>
              </w:rPr>
              <w:t>Date</w:t>
            </w:r>
          </w:p>
          <w:p w14:paraId="6F554A2F" w14:textId="77777777" w:rsidR="00DC654E" w:rsidRPr="005A20BD" w:rsidRDefault="00DC654E" w:rsidP="00D41645">
            <w:pPr>
              <w:jc w:val="center"/>
              <w:rPr>
                <w:b/>
                <w:color w:val="000000"/>
                <w:sz w:val="22"/>
                <w:szCs w:val="22"/>
              </w:rPr>
            </w:pPr>
            <w:r w:rsidRPr="005A20BD">
              <w:rPr>
                <w:i/>
                <w:color w:val="000000"/>
                <w:sz w:val="22"/>
                <w:szCs w:val="22"/>
              </w:rPr>
              <w:t>(MM/dd/yyyy)</w:t>
            </w:r>
          </w:p>
        </w:tc>
        <w:tc>
          <w:tcPr>
            <w:tcW w:w="1682" w:type="dxa"/>
          </w:tcPr>
          <w:p w14:paraId="360BDCB8" w14:textId="77777777" w:rsidR="00DC654E" w:rsidRPr="005A20BD" w:rsidRDefault="00DC654E" w:rsidP="00D41645">
            <w:pPr>
              <w:jc w:val="center"/>
              <w:rPr>
                <w:b/>
                <w:color w:val="000000"/>
                <w:sz w:val="22"/>
                <w:szCs w:val="22"/>
              </w:rPr>
            </w:pPr>
            <w:r w:rsidRPr="005A20BD">
              <w:rPr>
                <w:b/>
                <w:color w:val="000000"/>
                <w:sz w:val="22"/>
                <w:szCs w:val="22"/>
              </w:rPr>
              <w:t>Project Contact Person</w:t>
            </w:r>
          </w:p>
        </w:tc>
        <w:tc>
          <w:tcPr>
            <w:tcW w:w="1194" w:type="dxa"/>
            <w:vAlign w:val="center"/>
          </w:tcPr>
          <w:p w14:paraId="001F4B33" w14:textId="77777777" w:rsidR="00DC654E" w:rsidRPr="005A20BD" w:rsidRDefault="00DC654E" w:rsidP="00D41645">
            <w:pPr>
              <w:jc w:val="center"/>
              <w:rPr>
                <w:b/>
                <w:color w:val="000000"/>
                <w:sz w:val="22"/>
                <w:szCs w:val="22"/>
              </w:rPr>
            </w:pPr>
            <w:r w:rsidRPr="005A20BD">
              <w:rPr>
                <w:b/>
                <w:color w:val="000000"/>
                <w:sz w:val="22"/>
                <w:szCs w:val="22"/>
              </w:rPr>
              <w:t>Telephone</w:t>
            </w:r>
          </w:p>
        </w:tc>
        <w:tc>
          <w:tcPr>
            <w:tcW w:w="1647" w:type="dxa"/>
            <w:vAlign w:val="center"/>
          </w:tcPr>
          <w:p w14:paraId="4B949A86" w14:textId="77777777" w:rsidR="00DC654E" w:rsidRPr="005A20BD" w:rsidRDefault="00DC654E" w:rsidP="00D41645">
            <w:pPr>
              <w:jc w:val="center"/>
              <w:rPr>
                <w:b/>
                <w:color w:val="000000"/>
                <w:sz w:val="22"/>
                <w:szCs w:val="22"/>
              </w:rPr>
            </w:pPr>
            <w:r w:rsidRPr="005A20BD">
              <w:rPr>
                <w:b/>
                <w:color w:val="000000"/>
                <w:sz w:val="22"/>
                <w:szCs w:val="22"/>
              </w:rPr>
              <w:t>Email</w:t>
            </w:r>
          </w:p>
        </w:tc>
      </w:tr>
      <w:tr w:rsidR="00DC654E" w:rsidRPr="005A20BD" w14:paraId="65ACE02D" w14:textId="77777777" w:rsidTr="009C29C6">
        <w:trPr>
          <w:trHeight w:val="242"/>
        </w:trPr>
        <w:tc>
          <w:tcPr>
            <w:tcW w:w="2391" w:type="dxa"/>
          </w:tcPr>
          <w:p w14:paraId="555A7EC5" w14:textId="77777777" w:rsidR="006640AF" w:rsidRDefault="00A22968" w:rsidP="00EF2211">
            <w:pPr>
              <w:snapToGrid w:val="0"/>
              <w:rPr>
                <w:bCs/>
                <w:color w:val="000000"/>
                <w:sz w:val="22"/>
                <w:szCs w:val="22"/>
              </w:rPr>
            </w:pPr>
            <w:r>
              <w:rPr>
                <w:bCs/>
                <w:color w:val="000000"/>
                <w:sz w:val="22"/>
                <w:szCs w:val="22"/>
              </w:rPr>
              <w:t>Adriana Dinu,</w:t>
            </w:r>
          </w:p>
          <w:p w14:paraId="4EA758E8" w14:textId="3ED1EBE6" w:rsidR="00A22968" w:rsidRPr="005A20BD" w:rsidRDefault="00A22968" w:rsidP="009C29C6">
            <w:pPr>
              <w:snapToGrid w:val="0"/>
              <w:rPr>
                <w:bCs/>
                <w:color w:val="000000"/>
                <w:sz w:val="22"/>
                <w:szCs w:val="22"/>
              </w:rPr>
            </w:pPr>
            <w:r>
              <w:rPr>
                <w:bCs/>
                <w:color w:val="000000"/>
                <w:sz w:val="22"/>
                <w:szCs w:val="22"/>
              </w:rPr>
              <w:t>UNDP-GEF Executive Coordinator</w:t>
            </w:r>
          </w:p>
        </w:tc>
        <w:tc>
          <w:tcPr>
            <w:tcW w:w="1800" w:type="dxa"/>
          </w:tcPr>
          <w:p w14:paraId="050A9753" w14:textId="7B778A9D" w:rsidR="00DC654E" w:rsidRPr="005A20BD" w:rsidRDefault="009C29C6" w:rsidP="00EF2211">
            <w:pPr>
              <w:snapToGrid w:val="0"/>
              <w:rPr>
                <w:color w:val="000000"/>
                <w:sz w:val="22"/>
                <w:szCs w:val="22"/>
              </w:rPr>
            </w:pPr>
            <w:r>
              <w:rPr>
                <w:bCs/>
                <w:noProof/>
                <w:color w:val="000000"/>
                <w:sz w:val="22"/>
                <w:szCs w:val="22"/>
                <w:lang w:val="fr-FR" w:eastAsia="fr-FR"/>
              </w:rPr>
              <w:drawing>
                <wp:inline distT="0" distB="0" distL="0" distR="0" wp14:anchorId="340D9130" wp14:editId="0787A480">
                  <wp:extent cx="939165" cy="414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9165" cy="414655"/>
                          </a:xfrm>
                          <a:prstGeom prst="rect">
                            <a:avLst/>
                          </a:prstGeom>
                          <a:noFill/>
                        </pic:spPr>
                      </pic:pic>
                    </a:graphicData>
                  </a:graphic>
                </wp:inline>
              </w:drawing>
            </w:r>
          </w:p>
        </w:tc>
        <w:tc>
          <w:tcPr>
            <w:tcW w:w="1522" w:type="dxa"/>
          </w:tcPr>
          <w:p w14:paraId="025BF2DE" w14:textId="7C15B1EA" w:rsidR="00DC654E" w:rsidRPr="005A20BD" w:rsidRDefault="00A22968" w:rsidP="00EF2211">
            <w:pPr>
              <w:snapToGrid w:val="0"/>
              <w:rPr>
                <w:color w:val="000000"/>
                <w:sz w:val="22"/>
                <w:szCs w:val="22"/>
              </w:rPr>
            </w:pPr>
            <w:r>
              <w:rPr>
                <w:color w:val="000000"/>
                <w:sz w:val="22"/>
                <w:szCs w:val="22"/>
              </w:rPr>
              <w:t>03/31/2016</w:t>
            </w:r>
          </w:p>
        </w:tc>
        <w:tc>
          <w:tcPr>
            <w:tcW w:w="1682" w:type="dxa"/>
          </w:tcPr>
          <w:p w14:paraId="1C80EC77" w14:textId="08C98C06" w:rsidR="00DC654E" w:rsidRPr="005A20BD" w:rsidRDefault="00A22968" w:rsidP="00EF2211">
            <w:pPr>
              <w:snapToGrid w:val="0"/>
              <w:jc w:val="both"/>
              <w:rPr>
                <w:bCs/>
                <w:color w:val="000000"/>
                <w:sz w:val="22"/>
                <w:szCs w:val="22"/>
              </w:rPr>
            </w:pPr>
            <w:r>
              <w:rPr>
                <w:bCs/>
                <w:color w:val="000000"/>
                <w:sz w:val="22"/>
                <w:szCs w:val="22"/>
              </w:rPr>
              <w:t>Tom Twining-Ward, Senior Technical Advisor, UNDP (Green-LECRDs)</w:t>
            </w:r>
          </w:p>
        </w:tc>
        <w:tc>
          <w:tcPr>
            <w:tcW w:w="1194" w:type="dxa"/>
          </w:tcPr>
          <w:p w14:paraId="18FC6574" w14:textId="38691A60" w:rsidR="00DC654E" w:rsidRPr="005A20BD" w:rsidRDefault="00A22968" w:rsidP="00EF2211">
            <w:pPr>
              <w:snapToGrid w:val="0"/>
              <w:jc w:val="both"/>
              <w:rPr>
                <w:bCs/>
                <w:color w:val="000000"/>
                <w:sz w:val="22"/>
                <w:szCs w:val="22"/>
              </w:rPr>
            </w:pPr>
            <w:r>
              <w:rPr>
                <w:bCs/>
                <w:color w:val="000000"/>
                <w:sz w:val="22"/>
                <w:szCs w:val="22"/>
              </w:rPr>
              <w:t>+</w:t>
            </w:r>
            <w:r w:rsidR="009C29C6">
              <w:rPr>
                <w:bCs/>
                <w:color w:val="000000"/>
                <w:sz w:val="22"/>
                <w:szCs w:val="22"/>
              </w:rPr>
              <w:t>90 850 2882 612</w:t>
            </w:r>
          </w:p>
        </w:tc>
        <w:tc>
          <w:tcPr>
            <w:tcW w:w="1647" w:type="dxa"/>
          </w:tcPr>
          <w:p w14:paraId="25CCE3EA" w14:textId="36D1CD25" w:rsidR="00DC654E" w:rsidRPr="005A20BD" w:rsidRDefault="00A22968" w:rsidP="00EF2211">
            <w:pPr>
              <w:snapToGrid w:val="0"/>
              <w:jc w:val="both"/>
              <w:rPr>
                <w:bCs/>
                <w:color w:val="000000"/>
                <w:sz w:val="22"/>
                <w:szCs w:val="22"/>
              </w:rPr>
            </w:pPr>
            <w:r>
              <w:rPr>
                <w:bCs/>
                <w:color w:val="000000"/>
                <w:sz w:val="22"/>
                <w:szCs w:val="22"/>
              </w:rPr>
              <w:t>tom.twining-ward@undp.org</w:t>
            </w:r>
          </w:p>
          <w:p w14:paraId="40505A81" w14:textId="77777777" w:rsidR="00844EF5" w:rsidRPr="005A20BD" w:rsidRDefault="00844EF5" w:rsidP="00EF2211">
            <w:pPr>
              <w:snapToGrid w:val="0"/>
              <w:jc w:val="both"/>
              <w:rPr>
                <w:bCs/>
                <w:color w:val="000000"/>
                <w:sz w:val="22"/>
                <w:szCs w:val="22"/>
              </w:rPr>
            </w:pPr>
          </w:p>
        </w:tc>
      </w:tr>
    </w:tbl>
    <w:p w14:paraId="28C7EF80" w14:textId="77777777" w:rsidR="0081405B" w:rsidRDefault="0081405B" w:rsidP="0081405B">
      <w:pPr>
        <w:pStyle w:val="Footer"/>
        <w:tabs>
          <w:tab w:val="clear" w:pos="4320"/>
          <w:tab w:val="clear" w:pos="8640"/>
        </w:tabs>
        <w:spacing w:before="240" w:after="80"/>
        <w:ind w:left="-360"/>
        <w:rPr>
          <w:rFonts w:ascii="Times New Roman Bold" w:hAnsi="Times New Roman Bold"/>
          <w:b/>
          <w:smallCaps/>
          <w:color w:val="000000"/>
          <w:sz w:val="22"/>
          <w:szCs w:val="22"/>
          <w:lang w:val="en-US"/>
        </w:rPr>
      </w:pPr>
    </w:p>
    <w:p w14:paraId="193BC1DE" w14:textId="77777777" w:rsidR="0081405B" w:rsidRPr="0081405B" w:rsidRDefault="0081405B" w:rsidP="0081405B">
      <w:pPr>
        <w:pStyle w:val="Footer"/>
        <w:tabs>
          <w:tab w:val="clear" w:pos="4320"/>
          <w:tab w:val="clear" w:pos="8640"/>
        </w:tabs>
        <w:spacing w:before="240" w:after="80"/>
        <w:ind w:left="-360"/>
        <w:rPr>
          <w:rFonts w:ascii="Times New Roman Bold" w:hAnsi="Times New Roman Bold"/>
          <w:b/>
          <w:smallCaps/>
          <w:vanish/>
          <w:color w:val="000000"/>
          <w:sz w:val="22"/>
          <w:szCs w:val="22"/>
          <w:lang w:val="en-US"/>
        </w:rPr>
      </w:pPr>
      <w:r>
        <w:rPr>
          <w:rFonts w:ascii="Times New Roman Bold" w:hAnsi="Times New Roman Bold"/>
          <w:b/>
          <w:smallCaps/>
          <w:vanish/>
          <w:color w:val="000000"/>
          <w:sz w:val="22"/>
          <w:szCs w:val="22"/>
          <w:lang w:val="en-US"/>
        </w:rPr>
        <w:fldChar w:fldCharType="begin">
          <w:ffData>
            <w:name w:val="GEF_PIF_60"/>
            <w:enabled/>
            <w:calcOnExit w:val="0"/>
            <w:textInput>
              <w:default w:val="GEF_PIF_60"/>
            </w:textInput>
          </w:ffData>
        </w:fldChar>
      </w:r>
      <w:bookmarkStart w:id="157" w:name="GEF_PIF_60"/>
      <w:r>
        <w:rPr>
          <w:rFonts w:ascii="Times New Roman Bold" w:hAnsi="Times New Roman Bold"/>
          <w:b/>
          <w:smallCaps/>
          <w:vanish/>
          <w:color w:val="000000"/>
          <w:sz w:val="22"/>
          <w:szCs w:val="22"/>
          <w:lang w:val="en-US"/>
        </w:rPr>
        <w:instrText xml:space="preserve"> FORMTEXT </w:instrText>
      </w:r>
      <w:r>
        <w:rPr>
          <w:rFonts w:ascii="Times New Roman Bold" w:hAnsi="Times New Roman Bold"/>
          <w:b/>
          <w:smallCaps/>
          <w:vanish/>
          <w:color w:val="000000"/>
          <w:sz w:val="22"/>
          <w:szCs w:val="22"/>
          <w:lang w:val="en-US"/>
        </w:rPr>
      </w:r>
      <w:r>
        <w:rPr>
          <w:rFonts w:ascii="Times New Roman Bold" w:hAnsi="Times New Roman Bold"/>
          <w:b/>
          <w:smallCaps/>
          <w:vanish/>
          <w:color w:val="000000"/>
          <w:sz w:val="22"/>
          <w:szCs w:val="22"/>
          <w:lang w:val="en-US"/>
        </w:rPr>
        <w:fldChar w:fldCharType="separate"/>
      </w:r>
      <w:r>
        <w:rPr>
          <w:rFonts w:ascii="Times New Roman Bold" w:hAnsi="Times New Roman Bold"/>
          <w:b/>
          <w:smallCaps/>
          <w:noProof/>
          <w:vanish/>
          <w:color w:val="000000"/>
          <w:sz w:val="22"/>
          <w:szCs w:val="22"/>
          <w:lang w:val="en-US"/>
        </w:rPr>
        <w:t>GEF_PIF_60</w:t>
      </w:r>
      <w:r>
        <w:rPr>
          <w:rFonts w:ascii="Times New Roman Bold" w:hAnsi="Times New Roman Bold"/>
          <w:b/>
          <w:smallCaps/>
          <w:vanish/>
          <w:color w:val="000000"/>
          <w:sz w:val="22"/>
          <w:szCs w:val="22"/>
          <w:lang w:val="en-US"/>
        </w:rPr>
        <w:fldChar w:fldCharType="end"/>
      </w:r>
      <w:bookmarkEnd w:id="157"/>
    </w:p>
    <w:p w14:paraId="24891640" w14:textId="77777777" w:rsidR="00DC654E" w:rsidRPr="005A20BD" w:rsidRDefault="00D850CE" w:rsidP="00D850CE">
      <w:pPr>
        <w:pStyle w:val="GEFTableHeading"/>
      </w:pPr>
      <w:r>
        <w:t xml:space="preserve">C. </w:t>
      </w:r>
      <w:r w:rsidR="00DC654E" w:rsidRPr="004E6C21">
        <w:t>Additional GEF Project Agency Certification</w:t>
      </w:r>
      <w:r w:rsidR="00DC654E" w:rsidRPr="005A20BD">
        <w:t xml:space="preserve"> (Applicable Only to newly accredited GEF Project Agencies</w:t>
      </w:r>
      <w:r w:rsidR="00A03E99" w:rsidRPr="005A20BD">
        <w:t>)</w:t>
      </w:r>
    </w:p>
    <w:p w14:paraId="3A275C5C" w14:textId="77777777" w:rsidR="00DC654E" w:rsidRDefault="00DC654E" w:rsidP="00D850CE">
      <w:pPr>
        <w:pStyle w:val="GEFInstruction"/>
      </w:pPr>
      <w:r w:rsidRPr="005A20BD">
        <w:t xml:space="preserve">For newly accredited GEF Project Agencies, please </w:t>
      </w:r>
      <w:r w:rsidR="00C16601" w:rsidRPr="005A20BD">
        <w:t xml:space="preserve">download and </w:t>
      </w:r>
      <w:r w:rsidRPr="005A20BD">
        <w:t xml:space="preserve">fill up the </w:t>
      </w:r>
      <w:r w:rsidR="00C16601" w:rsidRPr="005A20BD">
        <w:t xml:space="preserve">required </w:t>
      </w:r>
      <w:hyperlink r:id="rId27" w:history="1">
        <w:r w:rsidR="00C16601" w:rsidRPr="000C74DA">
          <w:rPr>
            <w:rStyle w:val="Hyperlink"/>
            <w:b/>
            <w:sz w:val="22"/>
            <w:szCs w:val="22"/>
          </w:rPr>
          <w:t xml:space="preserve">GEF Project Agency Certification </w:t>
        </w:r>
        <w:r w:rsidR="00B24AD8" w:rsidRPr="000C74DA">
          <w:rPr>
            <w:rStyle w:val="Hyperlink"/>
            <w:b/>
            <w:sz w:val="22"/>
            <w:szCs w:val="22"/>
          </w:rPr>
          <w:t xml:space="preserve">of Ceiling Information </w:t>
        </w:r>
        <w:r w:rsidR="00C16601" w:rsidRPr="000C74DA">
          <w:rPr>
            <w:rStyle w:val="Hyperlink"/>
            <w:b/>
            <w:sz w:val="22"/>
            <w:szCs w:val="22"/>
          </w:rPr>
          <w:t>Template</w:t>
        </w:r>
      </w:hyperlink>
      <w:r w:rsidR="00C16601" w:rsidRPr="005A20BD">
        <w:t xml:space="preserve"> to be attached as an annex to the PIF.</w:t>
      </w:r>
    </w:p>
    <w:p w14:paraId="130EF75D" w14:textId="77777777" w:rsidR="00AE49B5" w:rsidRPr="005A20BD" w:rsidRDefault="00AE49B5" w:rsidP="00DC08AC">
      <w:pPr>
        <w:ind w:right="1200"/>
        <w:rPr>
          <w:vanish/>
          <w:color w:val="000000"/>
          <w:sz w:val="22"/>
          <w:szCs w:val="22"/>
        </w:rPr>
      </w:pPr>
    </w:p>
    <w:p w14:paraId="40345844" w14:textId="77777777" w:rsidR="00DC08AC" w:rsidRPr="00DC08AC" w:rsidRDefault="00DC08AC" w:rsidP="001E6BA1">
      <w:pPr>
        <w:pStyle w:val="Footer"/>
        <w:tabs>
          <w:tab w:val="clear" w:pos="4320"/>
          <w:tab w:val="clear" w:pos="8640"/>
        </w:tabs>
        <w:rPr>
          <w:vanish/>
          <w:color w:val="000000"/>
          <w:sz w:val="20"/>
          <w:szCs w:val="20"/>
          <w:lang w:val="en-US"/>
        </w:rPr>
        <w:sectPr w:rsidR="00DC08AC" w:rsidRPr="00DC08AC" w:rsidSect="0060352C">
          <w:headerReference w:type="default" r:id="rId28"/>
          <w:footerReference w:type="even" r:id="rId29"/>
          <w:footerReference w:type="default" r:id="rId30"/>
          <w:type w:val="continuous"/>
          <w:pgSz w:w="12240" w:h="15840" w:code="1"/>
          <w:pgMar w:top="1008" w:right="806" w:bottom="864" w:left="1800" w:header="720" w:footer="0" w:gutter="0"/>
          <w:cols w:space="720"/>
          <w:docGrid w:linePitch="360"/>
        </w:sectPr>
      </w:pPr>
    </w:p>
    <w:p w14:paraId="332B0C5C" w14:textId="77777777" w:rsidR="00F939F7" w:rsidRPr="00F939F7" w:rsidRDefault="00F939F7" w:rsidP="00CA5BA7">
      <w:pPr>
        <w:pStyle w:val="Footer"/>
        <w:tabs>
          <w:tab w:val="clear" w:pos="4320"/>
          <w:tab w:val="clear" w:pos="8640"/>
        </w:tabs>
        <w:rPr>
          <w:color w:val="000000"/>
          <w:sz w:val="20"/>
          <w:szCs w:val="20"/>
          <w:lang w:val="en-US"/>
        </w:rPr>
      </w:pPr>
    </w:p>
    <w:sectPr w:rsidR="00F939F7" w:rsidRPr="00F939F7" w:rsidSect="007D2EF6">
      <w:type w:val="continuous"/>
      <w:pgSz w:w="12240" w:h="15840" w:code="1"/>
      <w:pgMar w:top="1152" w:right="810" w:bottom="1152" w:left="1800" w:header="7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24D88" w14:textId="77777777" w:rsidR="000748E5" w:rsidRDefault="000748E5">
      <w:r>
        <w:separator/>
      </w:r>
    </w:p>
  </w:endnote>
  <w:endnote w:type="continuationSeparator" w:id="0">
    <w:p w14:paraId="70210CB1" w14:textId="77777777" w:rsidR="000748E5" w:rsidRDefault="00074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16C4D" w14:textId="77777777" w:rsidR="00A22968" w:rsidRDefault="00A22968" w:rsidP="009912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4CAF9" w14:textId="77777777" w:rsidR="00A22968" w:rsidRDefault="00A229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3B814" w14:textId="0DE6B0C1" w:rsidR="00A22968" w:rsidRDefault="00A22968" w:rsidP="0099128C">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236DB5">
      <w:rPr>
        <w:rStyle w:val="PageNumber"/>
        <w:noProof/>
        <w:sz w:val="20"/>
      </w:rPr>
      <w:t>1</w:t>
    </w:r>
    <w:r>
      <w:rPr>
        <w:rStyle w:val="PageNumber"/>
        <w:sz w:val="20"/>
      </w:rPr>
      <w:fldChar w:fldCharType="end"/>
    </w:r>
  </w:p>
  <w:p w14:paraId="03D9B95A" w14:textId="77777777" w:rsidR="00A22968" w:rsidRDefault="00A22968" w:rsidP="002A0791">
    <w:pPr>
      <w:pStyle w:val="Footer"/>
      <w:ind w:left="-540" w:right="360"/>
      <w:rPr>
        <w:color w:val="999999"/>
        <w:sz w:val="16"/>
      </w:rPr>
    </w:pPr>
    <w:r>
      <w:rPr>
        <w:color w:val="999999"/>
        <w:sz w:val="16"/>
      </w:rPr>
      <w:t xml:space="preserve">                      </w:t>
    </w:r>
  </w:p>
  <w:p w14:paraId="52A85C41" w14:textId="77777777" w:rsidR="00A22968" w:rsidRPr="00E0582A" w:rsidRDefault="00A22968" w:rsidP="00A63AFB">
    <w:pPr>
      <w:pStyle w:val="Footer"/>
      <w:ind w:left="-540"/>
      <w:rPr>
        <w:color w:val="999999"/>
        <w:sz w:val="16"/>
        <w:lang w:val="en-US"/>
      </w:rPr>
    </w:pPr>
    <w:r>
      <w:rPr>
        <w:color w:val="999999"/>
        <w:sz w:val="16"/>
      </w:rPr>
      <w:t>GEF-</w:t>
    </w:r>
    <w:r>
      <w:rPr>
        <w:color w:val="999999"/>
        <w:sz w:val="16"/>
        <w:lang w:val="en-US"/>
      </w:rPr>
      <w:t>6</w:t>
    </w:r>
    <w:r>
      <w:rPr>
        <w:color w:val="999999"/>
        <w:sz w:val="16"/>
      </w:rPr>
      <w:t xml:space="preserve"> PIF Template-</w:t>
    </w:r>
    <w:r>
      <w:rPr>
        <w:color w:val="999999"/>
        <w:sz w:val="16"/>
        <w:lang w:val="en-US"/>
      </w:rPr>
      <w:t>Sept2015</w:t>
    </w:r>
  </w:p>
  <w:p w14:paraId="1FE80A0C" w14:textId="77777777" w:rsidR="00A22968" w:rsidRDefault="00A22968" w:rsidP="00A63AFB">
    <w:pPr>
      <w:pStyle w:val="Footer"/>
      <w:ind w:left="-540"/>
    </w:pPr>
  </w:p>
  <w:p w14:paraId="23D63F6F" w14:textId="77777777" w:rsidR="00A22968" w:rsidRDefault="00A22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12A52" w14:textId="77777777" w:rsidR="000748E5" w:rsidRDefault="000748E5">
      <w:r>
        <w:separator/>
      </w:r>
    </w:p>
  </w:footnote>
  <w:footnote w:type="continuationSeparator" w:id="0">
    <w:p w14:paraId="08A81A5F" w14:textId="77777777" w:rsidR="000748E5" w:rsidRDefault="000748E5">
      <w:r>
        <w:continuationSeparator/>
      </w:r>
    </w:p>
  </w:footnote>
  <w:footnote w:id="1">
    <w:p w14:paraId="55ECD4DF" w14:textId="77777777" w:rsidR="00A22968" w:rsidRPr="00A85CD9" w:rsidRDefault="00A22968" w:rsidP="007D2EF6">
      <w:pPr>
        <w:pStyle w:val="FootnoteText"/>
        <w:ind w:left="-720" w:right="-540"/>
        <w:rPr>
          <w:sz w:val="18"/>
          <w:szCs w:val="18"/>
        </w:rPr>
      </w:pPr>
      <w:r w:rsidRPr="00A85CD9">
        <w:rPr>
          <w:rStyle w:val="FootnoteReference"/>
          <w:sz w:val="18"/>
          <w:szCs w:val="18"/>
        </w:rPr>
        <w:footnoteRef/>
      </w:r>
      <w:r w:rsidRPr="00A85CD9">
        <w:rPr>
          <w:sz w:val="18"/>
          <w:szCs w:val="18"/>
        </w:rPr>
        <w:t xml:space="preserve">    Project ID number will be assigned by GEFSEC and to be entered by Agency in subsequent document submissions.</w:t>
      </w:r>
    </w:p>
  </w:footnote>
  <w:footnote w:id="2">
    <w:p w14:paraId="79AF5729" w14:textId="77777777" w:rsidR="00A22968" w:rsidRPr="00A85CD9" w:rsidRDefault="00A22968" w:rsidP="007D2EF6">
      <w:pPr>
        <w:pStyle w:val="FootnoteText"/>
        <w:ind w:left="-450" w:right="-540" w:hanging="270"/>
        <w:rPr>
          <w:sz w:val="18"/>
          <w:szCs w:val="18"/>
        </w:rPr>
      </w:pPr>
      <w:r w:rsidRPr="00A85CD9">
        <w:rPr>
          <w:rStyle w:val="FootnoteReference"/>
          <w:sz w:val="18"/>
          <w:szCs w:val="18"/>
        </w:rPr>
        <w:footnoteRef/>
      </w:r>
      <w:r w:rsidRPr="00A85CD9">
        <w:rPr>
          <w:sz w:val="18"/>
          <w:szCs w:val="18"/>
        </w:rPr>
        <w:t xml:space="preserve">   When completing Table A, refer to the </w:t>
      </w:r>
      <w:r>
        <w:rPr>
          <w:sz w:val="18"/>
          <w:szCs w:val="18"/>
        </w:rPr>
        <w:t>excerpts on</w:t>
      </w:r>
      <w:r w:rsidRPr="00E24F23">
        <w:rPr>
          <w:sz w:val="18"/>
          <w:szCs w:val="18"/>
        </w:rPr>
        <w:t xml:space="preserve"> </w:t>
      </w:r>
      <w:hyperlink r:id="rId1" w:history="1">
        <w:r w:rsidRPr="00245DAA">
          <w:rPr>
            <w:rStyle w:val="Hyperlink"/>
            <w:i/>
            <w:sz w:val="18"/>
            <w:szCs w:val="18"/>
            <w:shd w:val="clear" w:color="auto" w:fill="FFFFFF"/>
          </w:rPr>
          <w:t>GEF 6 Results Frameworks for GETF, LDCF and SCCF</w:t>
        </w:r>
      </w:hyperlink>
      <w:r>
        <w:rPr>
          <w:sz w:val="18"/>
          <w:szCs w:val="18"/>
          <w:shd w:val="clear" w:color="auto" w:fill="FFFFFF"/>
        </w:rPr>
        <w:t>.</w:t>
      </w:r>
    </w:p>
  </w:footnote>
  <w:footnote w:id="3">
    <w:p w14:paraId="56AFAC2A" w14:textId="77777777" w:rsidR="00A22968" w:rsidRPr="00A85CD9" w:rsidRDefault="00A22968" w:rsidP="00EC7281">
      <w:pPr>
        <w:pStyle w:val="FootnoteText"/>
        <w:ind w:left="-720"/>
      </w:pPr>
      <w:r w:rsidRPr="00A85CD9">
        <w:rPr>
          <w:rStyle w:val="FootnoteReference"/>
        </w:rPr>
        <w:footnoteRef/>
      </w:r>
      <w:r w:rsidRPr="00A85CD9">
        <w:t xml:space="preserve">  Financing type can be either investment or technical assistance.</w:t>
      </w:r>
    </w:p>
  </w:footnote>
  <w:footnote w:id="4">
    <w:p w14:paraId="2C6CB33B" w14:textId="77777777" w:rsidR="00A22968" w:rsidRDefault="00A22968" w:rsidP="00EC7281">
      <w:pPr>
        <w:pStyle w:val="FootnoteText"/>
        <w:ind w:left="-540" w:right="-540" w:hanging="180"/>
      </w:pPr>
      <w:r w:rsidRPr="00A85CD9">
        <w:rPr>
          <w:rStyle w:val="FootnoteReference"/>
          <w:sz w:val="18"/>
          <w:szCs w:val="18"/>
        </w:rPr>
        <w:footnoteRef/>
      </w:r>
      <w:r w:rsidRPr="00A85CD9">
        <w:rPr>
          <w:sz w:val="18"/>
          <w:szCs w:val="18"/>
        </w:rPr>
        <w:t xml:space="preserve">   For GEF Project Financing up to $2 million, PMC could be up to10%</w:t>
      </w:r>
      <w:r>
        <w:rPr>
          <w:sz w:val="18"/>
          <w:szCs w:val="18"/>
        </w:rPr>
        <w:t xml:space="preserve"> of the subtotal</w:t>
      </w:r>
      <w:r w:rsidRPr="00A85CD9">
        <w:rPr>
          <w:sz w:val="18"/>
          <w:szCs w:val="18"/>
        </w:rPr>
        <w:t>;  above $2 million, PMC could be up to 5%</w:t>
      </w:r>
      <w:r>
        <w:rPr>
          <w:sz w:val="18"/>
          <w:szCs w:val="18"/>
        </w:rPr>
        <w:t xml:space="preserve"> of the subtotal</w:t>
      </w:r>
      <w:r w:rsidRPr="00A85CD9">
        <w:rPr>
          <w:sz w:val="18"/>
          <w:szCs w:val="18"/>
        </w:rPr>
        <w:t>. PMC should be charged proportionately to focal areas based on focal area project financing amount in Table D below.</w:t>
      </w:r>
      <w:r w:rsidRPr="00A85CD9">
        <w:rPr>
          <w:sz w:val="18"/>
          <w:szCs w:val="18"/>
        </w:rPr>
        <w:br/>
      </w:r>
    </w:p>
  </w:footnote>
  <w:footnote w:id="5">
    <w:p w14:paraId="6124AE75" w14:textId="77777777" w:rsidR="00A22968" w:rsidRPr="0067183B" w:rsidRDefault="00A22968" w:rsidP="005D53AB">
      <w:pPr>
        <w:pStyle w:val="Footer"/>
        <w:ind w:left="-540" w:hanging="180"/>
        <w:rPr>
          <w:sz w:val="18"/>
          <w:szCs w:val="18"/>
        </w:rPr>
      </w:pPr>
      <w:r w:rsidRPr="0067183B">
        <w:rPr>
          <w:rStyle w:val="FootnoteReference"/>
          <w:sz w:val="18"/>
          <w:szCs w:val="18"/>
        </w:rPr>
        <w:footnoteRef/>
      </w:r>
      <w:r w:rsidRPr="0067183B">
        <w:rPr>
          <w:sz w:val="18"/>
          <w:szCs w:val="18"/>
        </w:rPr>
        <w:t xml:space="preserve"> </w:t>
      </w:r>
      <w:r>
        <w:rPr>
          <w:sz w:val="18"/>
          <w:szCs w:val="18"/>
          <w:lang w:val="en-US"/>
        </w:rPr>
        <w:t xml:space="preserve">  </w:t>
      </w:r>
      <w:r w:rsidRPr="0067183B">
        <w:rPr>
          <w:sz w:val="18"/>
          <w:szCs w:val="18"/>
          <w:lang w:val="en-US"/>
        </w:rPr>
        <w:t xml:space="preserve">PPG requested amount is determined by the size of the GEF Project Financing (PF) as follows: </w:t>
      </w:r>
      <w:r w:rsidRPr="00D57558">
        <w:rPr>
          <w:sz w:val="18"/>
          <w:szCs w:val="18"/>
          <w:lang w:val="en-US"/>
        </w:rPr>
        <w:t>Up to $50k for PF up to$2m (for MSP);</w:t>
      </w:r>
      <w:r>
        <w:rPr>
          <w:sz w:val="18"/>
          <w:szCs w:val="18"/>
          <w:lang w:val="en-US"/>
        </w:rPr>
        <w:t xml:space="preserve"> u</w:t>
      </w:r>
      <w:r w:rsidRPr="0067183B">
        <w:rPr>
          <w:sz w:val="18"/>
          <w:szCs w:val="18"/>
          <w:lang w:val="en-US"/>
        </w:rPr>
        <w:t>p to $100k for PF up to $3</w:t>
      </w:r>
      <w:r>
        <w:rPr>
          <w:sz w:val="18"/>
          <w:szCs w:val="18"/>
          <w:lang w:val="en-US"/>
        </w:rPr>
        <w:t>m</w:t>
      </w:r>
      <w:r w:rsidRPr="0067183B">
        <w:rPr>
          <w:sz w:val="18"/>
          <w:szCs w:val="18"/>
          <w:lang w:val="en-US"/>
        </w:rPr>
        <w:t>; $150k for PF up to $6</w:t>
      </w:r>
      <w:r>
        <w:rPr>
          <w:sz w:val="18"/>
          <w:szCs w:val="18"/>
          <w:lang w:val="en-US"/>
        </w:rPr>
        <w:t>m</w:t>
      </w:r>
      <w:r w:rsidRPr="0067183B">
        <w:rPr>
          <w:sz w:val="18"/>
          <w:szCs w:val="18"/>
          <w:lang w:val="en-US"/>
        </w:rPr>
        <w:t>; $200k for PF up to $10</w:t>
      </w:r>
      <w:r>
        <w:rPr>
          <w:sz w:val="18"/>
          <w:szCs w:val="18"/>
          <w:lang w:val="en-US"/>
        </w:rPr>
        <w:t>m</w:t>
      </w:r>
      <w:r w:rsidRPr="0067183B">
        <w:rPr>
          <w:sz w:val="18"/>
          <w:szCs w:val="18"/>
          <w:lang w:val="en-US"/>
        </w:rPr>
        <w:t xml:space="preserve">; and $300k for PF above $10m. </w:t>
      </w:r>
      <w:r w:rsidRPr="0067183B">
        <w:rPr>
          <w:sz w:val="18"/>
          <w:szCs w:val="18"/>
        </w:rPr>
        <w:t>On an exceptional basis, PPG amount may differ upon detailed discussion and justification with the GEFSEC.</w:t>
      </w:r>
    </w:p>
  </w:footnote>
  <w:footnote w:id="6">
    <w:p w14:paraId="5745980B" w14:textId="77777777" w:rsidR="00A22968" w:rsidRPr="0067183B" w:rsidRDefault="00A22968" w:rsidP="00A61885">
      <w:pPr>
        <w:pStyle w:val="FootnoteText"/>
        <w:ind w:left="-720"/>
        <w:rPr>
          <w:sz w:val="18"/>
          <w:szCs w:val="18"/>
        </w:rPr>
      </w:pPr>
      <w:r w:rsidRPr="0067183B">
        <w:rPr>
          <w:rStyle w:val="FootnoteReference"/>
          <w:sz w:val="18"/>
          <w:szCs w:val="18"/>
        </w:rPr>
        <w:footnoteRef/>
      </w:r>
      <w:r w:rsidRPr="0067183B">
        <w:rPr>
          <w:sz w:val="18"/>
          <w:szCs w:val="18"/>
        </w:rPr>
        <w:t xml:space="preserve">   PPG fee percentage follows the percentage of the </w:t>
      </w:r>
      <w:r>
        <w:rPr>
          <w:sz w:val="18"/>
          <w:szCs w:val="18"/>
        </w:rPr>
        <w:t xml:space="preserve">Agency fee over the </w:t>
      </w:r>
      <w:r w:rsidRPr="0067183B">
        <w:rPr>
          <w:sz w:val="18"/>
          <w:szCs w:val="18"/>
        </w:rPr>
        <w:t>GEF Project Financing amount requested.</w:t>
      </w:r>
    </w:p>
  </w:footnote>
  <w:footnote w:id="7">
    <w:p w14:paraId="23E6BA29" w14:textId="77777777" w:rsidR="00A22968" w:rsidRPr="0067183B" w:rsidRDefault="00A22968" w:rsidP="002C4A42">
      <w:pPr>
        <w:pStyle w:val="FootnoteText"/>
        <w:ind w:left="-540" w:hanging="180"/>
        <w:rPr>
          <w:sz w:val="18"/>
          <w:szCs w:val="18"/>
        </w:rPr>
      </w:pPr>
      <w:r w:rsidRPr="0067183B">
        <w:rPr>
          <w:rStyle w:val="FootnoteReference"/>
          <w:sz w:val="18"/>
          <w:szCs w:val="18"/>
        </w:rPr>
        <w:footnoteRef/>
      </w:r>
      <w:r w:rsidRPr="0067183B">
        <w:rPr>
          <w:sz w:val="18"/>
          <w:szCs w:val="18"/>
        </w:rPr>
        <w:t xml:space="preserve">  </w:t>
      </w:r>
      <w:r>
        <w:rPr>
          <w:sz w:val="18"/>
          <w:szCs w:val="18"/>
        </w:rPr>
        <w:t xml:space="preserve">Provide those indicator values in this table to the extent applicable to your proposed project.  </w:t>
      </w:r>
      <w:r w:rsidRPr="0067183B">
        <w:rPr>
          <w:sz w:val="18"/>
          <w:szCs w:val="18"/>
        </w:rPr>
        <w:t xml:space="preserve">Progress in programming against these targets for the projects per the </w:t>
      </w:r>
      <w:r w:rsidRPr="00AB28F5">
        <w:rPr>
          <w:i/>
          <w:sz w:val="18"/>
          <w:szCs w:val="18"/>
        </w:rPr>
        <w:t>Corporate Results Framework</w:t>
      </w:r>
      <w:r w:rsidRPr="0067183B">
        <w:rPr>
          <w:sz w:val="18"/>
          <w:szCs w:val="18"/>
        </w:rPr>
        <w:t xml:space="preserve"> in the </w:t>
      </w:r>
      <w:hyperlink r:id="rId2" w:history="1">
        <w:r w:rsidRPr="007C141D">
          <w:rPr>
            <w:rStyle w:val="Hyperlink"/>
            <w:i/>
            <w:sz w:val="18"/>
            <w:szCs w:val="18"/>
          </w:rPr>
          <w:t>GEF-6 Programming Directions</w:t>
        </w:r>
      </w:hyperlink>
      <w:r w:rsidRPr="00AB28F5">
        <w:rPr>
          <w:i/>
          <w:sz w:val="18"/>
          <w:szCs w:val="18"/>
        </w:rPr>
        <w:t>,</w:t>
      </w:r>
      <w:r w:rsidRPr="0067183B">
        <w:rPr>
          <w:sz w:val="18"/>
          <w:szCs w:val="18"/>
        </w:rPr>
        <w:t xml:space="preserve"> will be aggregated and reported during mid-term and at the conclusion of the replenishment period.</w:t>
      </w:r>
      <w:r>
        <w:rPr>
          <w:sz w:val="18"/>
          <w:szCs w:val="18"/>
        </w:rPr>
        <w:t xml:space="preserve"> There is no need to complete this table for climate adaptation projects financed solely through LDCF and/or SCCF.</w:t>
      </w:r>
    </w:p>
  </w:footnote>
  <w:footnote w:id="8">
    <w:p w14:paraId="65807A67" w14:textId="77777777" w:rsidR="00A22968" w:rsidRPr="005211F2" w:rsidRDefault="00A22968" w:rsidP="001262AE">
      <w:pPr>
        <w:pStyle w:val="FootnoteText"/>
        <w:ind w:left="-630" w:hanging="90"/>
      </w:pPr>
      <w:r>
        <w:rPr>
          <w:rStyle w:val="FootnoteReference"/>
        </w:rPr>
        <w:footnoteRef/>
      </w:r>
      <w:r>
        <w:t xml:space="preserve"> For biodiversity projects, in addition to explaining the project’s consistency with the biodiversity focal area strategy, objectives and programs, please also describe which </w:t>
      </w:r>
      <w:hyperlink r:id="rId3" w:history="1">
        <w:r w:rsidRPr="00C94AA7">
          <w:rPr>
            <w:rStyle w:val="Hyperlink"/>
          </w:rPr>
          <w:t>Aichi Target(s</w:t>
        </w:r>
        <w:r w:rsidRPr="00C44D37">
          <w:rPr>
            <w:rStyle w:val="Hyperlink"/>
          </w:rPr>
          <w:t>)</w:t>
        </w:r>
      </w:hyperlink>
      <w:r>
        <w:t xml:space="preserve"> the project will directly contribute to achieving.</w:t>
      </w:r>
    </w:p>
  </w:footnote>
  <w:footnote w:id="9">
    <w:p w14:paraId="0CE4B483" w14:textId="77777777" w:rsidR="00A22968" w:rsidRPr="0067183B" w:rsidRDefault="00A22968" w:rsidP="0067183B">
      <w:pPr>
        <w:pStyle w:val="FootnoteText"/>
        <w:ind w:left="-720"/>
        <w:rPr>
          <w:sz w:val="18"/>
          <w:szCs w:val="18"/>
        </w:rPr>
      </w:pPr>
      <w:r w:rsidRPr="0067183B">
        <w:rPr>
          <w:rStyle w:val="FootnoteReference"/>
          <w:sz w:val="18"/>
          <w:szCs w:val="18"/>
        </w:rPr>
        <w:footnoteRef/>
      </w:r>
      <w:r w:rsidRPr="0067183B">
        <w:rPr>
          <w:sz w:val="18"/>
          <w:szCs w:val="18"/>
        </w:rPr>
        <w:t xml:space="preserve"> For regional and/or global projects in which participating countries are identified, OFP endorsement letters from these countries are required</w:t>
      </w:r>
      <w:r>
        <w:rPr>
          <w:sz w:val="18"/>
          <w:szCs w:val="18"/>
        </w:rPr>
        <w:t xml:space="preserve"> </w:t>
      </w:r>
      <w:r>
        <w:rPr>
          <w:sz w:val="18"/>
          <w:szCs w:val="18"/>
        </w:rPr>
        <w:br/>
        <w:t xml:space="preserve">  even though there may not be a STAR allocation associated with the project</w:t>
      </w:r>
      <w:r w:rsidRPr="0067183B">
        <w:rPr>
          <w:sz w:val="18"/>
          <w:szCs w:val="18"/>
        </w:rPr>
        <w:t>.</w:t>
      </w:r>
    </w:p>
  </w:footnote>
  <w:footnote w:id="10">
    <w:p w14:paraId="3CEDB911" w14:textId="77777777" w:rsidR="00A22968" w:rsidRPr="0067183B" w:rsidRDefault="00A22968" w:rsidP="00210B42">
      <w:pPr>
        <w:pStyle w:val="FootnoteText"/>
        <w:ind w:left="-720"/>
        <w:rPr>
          <w:sz w:val="18"/>
          <w:szCs w:val="18"/>
        </w:rPr>
      </w:pPr>
      <w:r w:rsidRPr="0067183B">
        <w:rPr>
          <w:rStyle w:val="FootnoteReference"/>
          <w:sz w:val="18"/>
          <w:szCs w:val="18"/>
        </w:rPr>
        <w:footnoteRef/>
      </w:r>
      <w:r w:rsidRPr="0067183B">
        <w:rPr>
          <w:sz w:val="18"/>
          <w:szCs w:val="18"/>
        </w:rPr>
        <w:t xml:space="preserve"> GEF policies encompass all managed trust funds, namely: GEFTF, LDCF, and SCCF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12F01" w14:textId="77777777" w:rsidR="00A22968" w:rsidRDefault="00A22968" w:rsidP="00F97C1C">
    <w:pPr>
      <w:pStyle w:val="Header"/>
      <w:ind w:left="720"/>
    </w:pPr>
  </w:p>
  <w:p w14:paraId="3B350724" w14:textId="77777777" w:rsidR="00A22968" w:rsidRDefault="00A2296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174A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635DB"/>
    <w:multiLevelType w:val="hybridMultilevel"/>
    <w:tmpl w:val="8B409598"/>
    <w:lvl w:ilvl="0" w:tplc="E3A82504">
      <w:start w:val="1"/>
      <w:numFmt w:val="upperLetter"/>
      <w:lvlText w:val="%1."/>
      <w:lvlJc w:val="left"/>
      <w:pPr>
        <w:tabs>
          <w:tab w:val="num" w:pos="720"/>
        </w:tabs>
        <w:ind w:left="720" w:hanging="360"/>
      </w:pPr>
      <w:rPr>
        <w:rFonts w:ascii="Times New Roman Bold" w:hAnsi="Times New Roman Bold"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023502"/>
    <w:multiLevelType w:val="hybridMultilevel"/>
    <w:tmpl w:val="89FAD2A8"/>
    <w:lvl w:ilvl="0" w:tplc="6A247842">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F705A"/>
    <w:multiLevelType w:val="hybridMultilevel"/>
    <w:tmpl w:val="EDE02A6C"/>
    <w:lvl w:ilvl="0" w:tplc="D8946898">
      <w:start w:val="2"/>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22850"/>
    <w:multiLevelType w:val="hybridMultilevel"/>
    <w:tmpl w:val="AE966420"/>
    <w:lvl w:ilvl="0" w:tplc="94A632FC">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6134F7"/>
    <w:multiLevelType w:val="hybridMultilevel"/>
    <w:tmpl w:val="63F8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07AEC"/>
    <w:multiLevelType w:val="hybridMultilevel"/>
    <w:tmpl w:val="FCD663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0B5D1F45"/>
    <w:multiLevelType w:val="hybridMultilevel"/>
    <w:tmpl w:val="E3EED1B2"/>
    <w:lvl w:ilvl="0" w:tplc="43C2EDC0">
      <w:start w:val="1"/>
      <w:numFmt w:val="upperLetter"/>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37DE4"/>
    <w:multiLevelType w:val="hybridMultilevel"/>
    <w:tmpl w:val="CC84A3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C14D3F"/>
    <w:multiLevelType w:val="hybridMultilevel"/>
    <w:tmpl w:val="BE425E4C"/>
    <w:lvl w:ilvl="0" w:tplc="21DA1AB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EDB1F61"/>
    <w:multiLevelType w:val="multilevel"/>
    <w:tmpl w:val="FD36B2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F73731E"/>
    <w:multiLevelType w:val="hybridMultilevel"/>
    <w:tmpl w:val="F30C9874"/>
    <w:lvl w:ilvl="0" w:tplc="13482F74">
      <w:start w:val="1"/>
      <w:numFmt w:val="decimal"/>
      <w:pStyle w:val="MainParanoChapter"/>
      <w:lvlText w:val="%1."/>
      <w:lvlJc w:val="left"/>
      <w:pPr>
        <w:ind w:left="630" w:hanging="360"/>
      </w:pPr>
      <w:rPr>
        <w:rFonts w:ascii="Times New Roman" w:hAnsi="Times New Roman" w:cs="Times New Roman" w:hint="default"/>
        <w:b w:val="0"/>
        <w:i w:val="0"/>
        <w:color w:val="auto"/>
        <w:sz w:val="24"/>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2946E8E"/>
    <w:multiLevelType w:val="hybridMultilevel"/>
    <w:tmpl w:val="507E4F7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3" w15:restartNumberingAfterBreak="0">
    <w:nsid w:val="12E45DA1"/>
    <w:multiLevelType w:val="hybridMultilevel"/>
    <w:tmpl w:val="4C6E8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B33918"/>
    <w:multiLevelType w:val="hybridMultilevel"/>
    <w:tmpl w:val="94AE5E14"/>
    <w:lvl w:ilvl="0" w:tplc="FE20A766">
      <w:start w:val="3"/>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15:restartNumberingAfterBreak="0">
    <w:nsid w:val="23245582"/>
    <w:multiLevelType w:val="hybridMultilevel"/>
    <w:tmpl w:val="84B45F56"/>
    <w:lvl w:ilvl="0" w:tplc="A574C4CE">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43A113C"/>
    <w:multiLevelType w:val="hybridMultilevel"/>
    <w:tmpl w:val="A83484DC"/>
    <w:lvl w:ilvl="0" w:tplc="04090001">
      <w:start w:val="1"/>
      <w:numFmt w:val="bullet"/>
      <w:lvlText w:val=""/>
      <w:lvlJc w:val="left"/>
      <w:pPr>
        <w:ind w:left="720" w:hanging="360"/>
      </w:pPr>
      <w:rPr>
        <w:rFonts w:ascii="Symbol" w:hAnsi="Symbol" w:hint="default"/>
      </w:rPr>
    </w:lvl>
    <w:lvl w:ilvl="1" w:tplc="04090003">
      <w:numFmt w:val="bullet"/>
      <w:lvlText w:val="•"/>
      <w:lvlJc w:val="left"/>
      <w:pPr>
        <w:ind w:left="1800" w:hanging="720"/>
      </w:pPr>
      <w:rPr>
        <w:rFonts w:ascii="Calibri" w:eastAsia="Times New Roman"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C0044"/>
    <w:multiLevelType w:val="hybridMultilevel"/>
    <w:tmpl w:val="D196FE8E"/>
    <w:lvl w:ilvl="0" w:tplc="3286B182">
      <w:start w:val="1"/>
      <w:numFmt w:val="upp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0A4"/>
    <w:multiLevelType w:val="hybridMultilevel"/>
    <w:tmpl w:val="8CB8144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354F5CBC"/>
    <w:multiLevelType w:val="hybridMultilevel"/>
    <w:tmpl w:val="D408CF3E"/>
    <w:lvl w:ilvl="0" w:tplc="2EF4B8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10BB6"/>
    <w:multiLevelType w:val="hybridMultilevel"/>
    <w:tmpl w:val="9E689A44"/>
    <w:lvl w:ilvl="0" w:tplc="8050E73C">
      <w:start w:val="1"/>
      <w:numFmt w:val="decimal"/>
      <w:lvlText w:val="%1."/>
      <w:lvlJc w:val="left"/>
      <w:pPr>
        <w:ind w:left="360" w:firstLine="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3FC05F67"/>
    <w:multiLevelType w:val="hybridMultilevel"/>
    <w:tmpl w:val="DA84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20E35"/>
    <w:multiLevelType w:val="hybridMultilevel"/>
    <w:tmpl w:val="E59412CA"/>
    <w:lvl w:ilvl="0" w:tplc="13E825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F2AC0"/>
    <w:multiLevelType w:val="hybridMultilevel"/>
    <w:tmpl w:val="5448CD64"/>
    <w:lvl w:ilvl="0" w:tplc="23062068">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4D562ADA"/>
    <w:multiLevelType w:val="hybridMultilevel"/>
    <w:tmpl w:val="AC28F7A8"/>
    <w:lvl w:ilvl="0" w:tplc="0409000B">
      <w:start w:val="3"/>
      <w:numFmt w:val="upp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5B1F0871"/>
    <w:multiLevelType w:val="hybridMultilevel"/>
    <w:tmpl w:val="A4303BA6"/>
    <w:lvl w:ilvl="0" w:tplc="04090015">
      <w:start w:val="1"/>
      <w:numFmt w:val="bullet"/>
      <w:lvlText w:val=""/>
      <w:lvlJc w:val="left"/>
      <w:pPr>
        <w:tabs>
          <w:tab w:val="num" w:pos="360"/>
        </w:tabs>
        <w:ind w:left="360" w:hanging="360"/>
      </w:pPr>
      <w:rPr>
        <w:rFonts w:ascii="Symbol" w:hAnsi="Symbol" w:hint="default"/>
        <w:sz w:val="20"/>
      </w:rPr>
    </w:lvl>
    <w:lvl w:ilvl="1" w:tplc="04090019" w:tentative="1">
      <w:start w:val="1"/>
      <w:numFmt w:val="bullet"/>
      <w:lvlText w:val="o"/>
      <w:lvlJc w:val="left"/>
      <w:pPr>
        <w:tabs>
          <w:tab w:val="num" w:pos="720"/>
        </w:tabs>
        <w:ind w:left="720" w:hanging="360"/>
      </w:pPr>
      <w:rPr>
        <w:rFonts w:ascii="Courier New" w:hAnsi="Courier New"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26" w15:restartNumberingAfterBreak="0">
    <w:nsid w:val="5CB01283"/>
    <w:multiLevelType w:val="hybridMultilevel"/>
    <w:tmpl w:val="AA224BE6"/>
    <w:lvl w:ilvl="0" w:tplc="422E554C">
      <w:start w:val="6"/>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7" w15:restartNumberingAfterBreak="0">
    <w:nsid w:val="625823B2"/>
    <w:multiLevelType w:val="hybridMultilevel"/>
    <w:tmpl w:val="25605642"/>
    <w:lvl w:ilvl="0" w:tplc="04090015">
      <w:start w:val="1"/>
      <w:numFmt w:val="upperLetter"/>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8" w15:restartNumberingAfterBreak="0">
    <w:nsid w:val="63EC339C"/>
    <w:multiLevelType w:val="hybridMultilevel"/>
    <w:tmpl w:val="0F9AC870"/>
    <w:lvl w:ilvl="0" w:tplc="EA3EE1E0">
      <w:start w:val="2"/>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C0588C"/>
    <w:multiLevelType w:val="hybridMultilevel"/>
    <w:tmpl w:val="30A46340"/>
    <w:lvl w:ilvl="0" w:tplc="9D38ECA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0" w15:restartNumberingAfterBreak="0">
    <w:nsid w:val="69A07BBD"/>
    <w:multiLevelType w:val="multilevel"/>
    <w:tmpl w:val="F10293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B853E1"/>
    <w:multiLevelType w:val="hybridMultilevel"/>
    <w:tmpl w:val="561CC2E4"/>
    <w:lvl w:ilvl="0" w:tplc="FFFFFFFF">
      <w:start w:val="1"/>
      <w:numFmt w:val="upperLetter"/>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2" w15:restartNumberingAfterBreak="0">
    <w:nsid w:val="6BE9112D"/>
    <w:multiLevelType w:val="hybridMultilevel"/>
    <w:tmpl w:val="31063716"/>
    <w:lvl w:ilvl="0" w:tplc="0409000F">
      <w:start w:val="1"/>
      <w:numFmt w:val="decimal"/>
      <w:lvlText w:val="%1."/>
      <w:lvlJc w:val="left"/>
      <w:pPr>
        <w:ind w:left="732" w:hanging="360"/>
      </w:p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33" w15:restartNumberingAfterBreak="0">
    <w:nsid w:val="6DBD41ED"/>
    <w:multiLevelType w:val="hybridMultilevel"/>
    <w:tmpl w:val="AA029BA8"/>
    <w:lvl w:ilvl="0" w:tplc="04090015">
      <w:start w:val="1"/>
      <w:numFmt w:val="bullet"/>
      <w:lvlText w:val=""/>
      <w:lvlJc w:val="left"/>
      <w:pPr>
        <w:ind w:left="780" w:hanging="360"/>
      </w:pPr>
      <w:rPr>
        <w:rFonts w:ascii="Symbol" w:hAnsi="Symbol" w:hint="default"/>
      </w:rPr>
    </w:lvl>
    <w:lvl w:ilvl="1" w:tplc="04090019" w:tentative="1">
      <w:start w:val="1"/>
      <w:numFmt w:val="bullet"/>
      <w:lvlText w:val="o"/>
      <w:lvlJc w:val="left"/>
      <w:pPr>
        <w:ind w:left="1500" w:hanging="360"/>
      </w:pPr>
      <w:rPr>
        <w:rFonts w:ascii="Courier New" w:hAnsi="Courier New" w:cs="Courier New" w:hint="default"/>
      </w:rPr>
    </w:lvl>
    <w:lvl w:ilvl="2" w:tplc="0409001B" w:tentative="1">
      <w:start w:val="1"/>
      <w:numFmt w:val="bullet"/>
      <w:lvlText w:val=""/>
      <w:lvlJc w:val="left"/>
      <w:pPr>
        <w:ind w:left="2220" w:hanging="360"/>
      </w:pPr>
      <w:rPr>
        <w:rFonts w:ascii="Wingdings" w:hAnsi="Wingdings" w:hint="default"/>
      </w:rPr>
    </w:lvl>
    <w:lvl w:ilvl="3" w:tplc="0409000F" w:tentative="1">
      <w:start w:val="1"/>
      <w:numFmt w:val="bullet"/>
      <w:lvlText w:val=""/>
      <w:lvlJc w:val="left"/>
      <w:pPr>
        <w:ind w:left="2940" w:hanging="360"/>
      </w:pPr>
      <w:rPr>
        <w:rFonts w:ascii="Symbol" w:hAnsi="Symbol" w:hint="default"/>
      </w:rPr>
    </w:lvl>
    <w:lvl w:ilvl="4" w:tplc="04090019" w:tentative="1">
      <w:start w:val="1"/>
      <w:numFmt w:val="bullet"/>
      <w:lvlText w:val="o"/>
      <w:lvlJc w:val="left"/>
      <w:pPr>
        <w:ind w:left="3660" w:hanging="360"/>
      </w:pPr>
      <w:rPr>
        <w:rFonts w:ascii="Courier New" w:hAnsi="Courier New" w:cs="Courier New" w:hint="default"/>
      </w:rPr>
    </w:lvl>
    <w:lvl w:ilvl="5" w:tplc="0409001B" w:tentative="1">
      <w:start w:val="1"/>
      <w:numFmt w:val="bullet"/>
      <w:lvlText w:val=""/>
      <w:lvlJc w:val="left"/>
      <w:pPr>
        <w:ind w:left="4380" w:hanging="360"/>
      </w:pPr>
      <w:rPr>
        <w:rFonts w:ascii="Wingdings" w:hAnsi="Wingdings" w:hint="default"/>
      </w:rPr>
    </w:lvl>
    <w:lvl w:ilvl="6" w:tplc="0409000F" w:tentative="1">
      <w:start w:val="1"/>
      <w:numFmt w:val="bullet"/>
      <w:lvlText w:val=""/>
      <w:lvlJc w:val="left"/>
      <w:pPr>
        <w:ind w:left="5100" w:hanging="360"/>
      </w:pPr>
      <w:rPr>
        <w:rFonts w:ascii="Symbol" w:hAnsi="Symbol" w:hint="default"/>
      </w:rPr>
    </w:lvl>
    <w:lvl w:ilvl="7" w:tplc="04090019" w:tentative="1">
      <w:start w:val="1"/>
      <w:numFmt w:val="bullet"/>
      <w:lvlText w:val="o"/>
      <w:lvlJc w:val="left"/>
      <w:pPr>
        <w:ind w:left="5820" w:hanging="360"/>
      </w:pPr>
      <w:rPr>
        <w:rFonts w:ascii="Courier New" w:hAnsi="Courier New" w:cs="Courier New" w:hint="default"/>
      </w:rPr>
    </w:lvl>
    <w:lvl w:ilvl="8" w:tplc="0409001B" w:tentative="1">
      <w:start w:val="1"/>
      <w:numFmt w:val="bullet"/>
      <w:lvlText w:val=""/>
      <w:lvlJc w:val="left"/>
      <w:pPr>
        <w:ind w:left="6540" w:hanging="360"/>
      </w:pPr>
      <w:rPr>
        <w:rFonts w:ascii="Wingdings" w:hAnsi="Wingdings" w:hint="default"/>
      </w:rPr>
    </w:lvl>
  </w:abstractNum>
  <w:abstractNum w:abstractNumId="34" w15:restartNumberingAfterBreak="0">
    <w:nsid w:val="719F2242"/>
    <w:multiLevelType w:val="hybridMultilevel"/>
    <w:tmpl w:val="DA78A7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0D1A5D"/>
    <w:multiLevelType w:val="hybridMultilevel"/>
    <w:tmpl w:val="3A28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E03E8"/>
    <w:multiLevelType w:val="hybridMultilevel"/>
    <w:tmpl w:val="36525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1"/>
  </w:num>
  <w:num w:numId="3">
    <w:abstractNumId w:val="9"/>
  </w:num>
  <w:num w:numId="4">
    <w:abstractNumId w:val="25"/>
  </w:num>
  <w:num w:numId="5">
    <w:abstractNumId w:val="11"/>
  </w:num>
  <w:num w:numId="6">
    <w:abstractNumId w:val="16"/>
  </w:num>
  <w:num w:numId="7">
    <w:abstractNumId w:val="12"/>
  </w:num>
  <w:num w:numId="8">
    <w:abstractNumId w:val="6"/>
  </w:num>
  <w:num w:numId="9">
    <w:abstractNumId w:val="36"/>
  </w:num>
  <w:num w:numId="10">
    <w:abstractNumId w:val="2"/>
  </w:num>
  <w:num w:numId="11">
    <w:abstractNumId w:val="13"/>
  </w:num>
  <w:num w:numId="12">
    <w:abstractNumId w:val="8"/>
  </w:num>
  <w:num w:numId="13">
    <w:abstractNumId w:val="7"/>
  </w:num>
  <w:num w:numId="14">
    <w:abstractNumId w:val="24"/>
  </w:num>
  <w:num w:numId="15">
    <w:abstractNumId w:val="34"/>
  </w:num>
  <w:num w:numId="16">
    <w:abstractNumId w:val="19"/>
  </w:num>
  <w:num w:numId="17">
    <w:abstractNumId w:val="21"/>
  </w:num>
  <w:num w:numId="18">
    <w:abstractNumId w:val="33"/>
  </w:num>
  <w:num w:numId="19">
    <w:abstractNumId w:val="35"/>
  </w:num>
  <w:num w:numId="20">
    <w:abstractNumId w:val="10"/>
  </w:num>
  <w:num w:numId="21">
    <w:abstractNumId w:val="18"/>
  </w:num>
  <w:num w:numId="22">
    <w:abstractNumId w:val="28"/>
  </w:num>
  <w:num w:numId="23">
    <w:abstractNumId w:val="3"/>
  </w:num>
  <w:num w:numId="24">
    <w:abstractNumId w:val="22"/>
  </w:num>
  <w:num w:numId="25">
    <w:abstractNumId w:val="5"/>
  </w:num>
  <w:num w:numId="26">
    <w:abstractNumId w:val="23"/>
  </w:num>
  <w:num w:numId="27">
    <w:abstractNumId w:val="17"/>
  </w:num>
  <w:num w:numId="28">
    <w:abstractNumId w:val="4"/>
  </w:num>
  <w:num w:numId="29">
    <w:abstractNumId w:val="20"/>
  </w:num>
  <w:num w:numId="30">
    <w:abstractNumId w:val="30"/>
  </w:num>
  <w:num w:numId="31">
    <w:abstractNumId w:val="32"/>
  </w:num>
  <w:num w:numId="32">
    <w:abstractNumId w:val="26"/>
  </w:num>
  <w:num w:numId="33">
    <w:abstractNumId w:val="29"/>
  </w:num>
  <w:num w:numId="34">
    <w:abstractNumId w:val="15"/>
  </w:num>
  <w:num w:numId="35">
    <w:abstractNumId w:val="27"/>
  </w:num>
  <w:num w:numId="36">
    <w:abstractNumId w:val="14"/>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7"/>
    </w:lvlOverride>
  </w:num>
  <w:num w:numId="3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CA1"/>
    <w:rsid w:val="0000045B"/>
    <w:rsid w:val="0000153B"/>
    <w:rsid w:val="00001540"/>
    <w:rsid w:val="0000198C"/>
    <w:rsid w:val="00001C88"/>
    <w:rsid w:val="000038F8"/>
    <w:rsid w:val="000053EF"/>
    <w:rsid w:val="00006983"/>
    <w:rsid w:val="00007668"/>
    <w:rsid w:val="00007E9E"/>
    <w:rsid w:val="000100BF"/>
    <w:rsid w:val="000108DE"/>
    <w:rsid w:val="0001179E"/>
    <w:rsid w:val="00011ECA"/>
    <w:rsid w:val="00012ABB"/>
    <w:rsid w:val="00012B1E"/>
    <w:rsid w:val="00012F7F"/>
    <w:rsid w:val="00014177"/>
    <w:rsid w:val="000142F3"/>
    <w:rsid w:val="000165B5"/>
    <w:rsid w:val="000172AF"/>
    <w:rsid w:val="00017316"/>
    <w:rsid w:val="0002037C"/>
    <w:rsid w:val="00020C48"/>
    <w:rsid w:val="00020CDE"/>
    <w:rsid w:val="00021667"/>
    <w:rsid w:val="000241CA"/>
    <w:rsid w:val="00024610"/>
    <w:rsid w:val="00025112"/>
    <w:rsid w:val="0002559C"/>
    <w:rsid w:val="00026FDD"/>
    <w:rsid w:val="00027012"/>
    <w:rsid w:val="00027B28"/>
    <w:rsid w:val="00031BC5"/>
    <w:rsid w:val="000324A1"/>
    <w:rsid w:val="0003262D"/>
    <w:rsid w:val="00033A4B"/>
    <w:rsid w:val="00034739"/>
    <w:rsid w:val="0003477D"/>
    <w:rsid w:val="0003527B"/>
    <w:rsid w:val="00035799"/>
    <w:rsid w:val="00035D06"/>
    <w:rsid w:val="00037D23"/>
    <w:rsid w:val="00040D76"/>
    <w:rsid w:val="000419A7"/>
    <w:rsid w:val="00041A99"/>
    <w:rsid w:val="00041C32"/>
    <w:rsid w:val="00043CC3"/>
    <w:rsid w:val="0004518F"/>
    <w:rsid w:val="00050786"/>
    <w:rsid w:val="00054155"/>
    <w:rsid w:val="00055727"/>
    <w:rsid w:val="000559CB"/>
    <w:rsid w:val="0005694D"/>
    <w:rsid w:val="00061D0D"/>
    <w:rsid w:val="000627B3"/>
    <w:rsid w:val="00062EF1"/>
    <w:rsid w:val="000630F5"/>
    <w:rsid w:val="000634BC"/>
    <w:rsid w:val="00063935"/>
    <w:rsid w:val="00064ABC"/>
    <w:rsid w:val="00065585"/>
    <w:rsid w:val="000657C9"/>
    <w:rsid w:val="000659BF"/>
    <w:rsid w:val="000660E4"/>
    <w:rsid w:val="0006752B"/>
    <w:rsid w:val="00067679"/>
    <w:rsid w:val="000738DC"/>
    <w:rsid w:val="0007444D"/>
    <w:rsid w:val="000748E5"/>
    <w:rsid w:val="00076FCB"/>
    <w:rsid w:val="0008129D"/>
    <w:rsid w:val="00081C7F"/>
    <w:rsid w:val="00082501"/>
    <w:rsid w:val="000833C9"/>
    <w:rsid w:val="00084C06"/>
    <w:rsid w:val="00084D5A"/>
    <w:rsid w:val="00085406"/>
    <w:rsid w:val="000859A9"/>
    <w:rsid w:val="000872B5"/>
    <w:rsid w:val="00087AFE"/>
    <w:rsid w:val="00090610"/>
    <w:rsid w:val="00091470"/>
    <w:rsid w:val="00091523"/>
    <w:rsid w:val="00091854"/>
    <w:rsid w:val="00091CC9"/>
    <w:rsid w:val="00091E89"/>
    <w:rsid w:val="000927F8"/>
    <w:rsid w:val="0009289B"/>
    <w:rsid w:val="00092D44"/>
    <w:rsid w:val="00094011"/>
    <w:rsid w:val="0009489C"/>
    <w:rsid w:val="00094E60"/>
    <w:rsid w:val="00094EF1"/>
    <w:rsid w:val="00095B57"/>
    <w:rsid w:val="000961E1"/>
    <w:rsid w:val="0009631C"/>
    <w:rsid w:val="0009716D"/>
    <w:rsid w:val="00097611"/>
    <w:rsid w:val="00097715"/>
    <w:rsid w:val="000978E4"/>
    <w:rsid w:val="00097FDB"/>
    <w:rsid w:val="000A075B"/>
    <w:rsid w:val="000A1456"/>
    <w:rsid w:val="000A1BC8"/>
    <w:rsid w:val="000A24E2"/>
    <w:rsid w:val="000A2DB1"/>
    <w:rsid w:val="000A32EC"/>
    <w:rsid w:val="000A365F"/>
    <w:rsid w:val="000A3EEE"/>
    <w:rsid w:val="000A4A58"/>
    <w:rsid w:val="000A4BA2"/>
    <w:rsid w:val="000A5E53"/>
    <w:rsid w:val="000A69D0"/>
    <w:rsid w:val="000A6C92"/>
    <w:rsid w:val="000A6C97"/>
    <w:rsid w:val="000A7217"/>
    <w:rsid w:val="000B01AE"/>
    <w:rsid w:val="000B0259"/>
    <w:rsid w:val="000B0DD8"/>
    <w:rsid w:val="000B1255"/>
    <w:rsid w:val="000B13C8"/>
    <w:rsid w:val="000B1C04"/>
    <w:rsid w:val="000B1EF6"/>
    <w:rsid w:val="000B2094"/>
    <w:rsid w:val="000B22DF"/>
    <w:rsid w:val="000B24CA"/>
    <w:rsid w:val="000B464E"/>
    <w:rsid w:val="000B4CD3"/>
    <w:rsid w:val="000B5618"/>
    <w:rsid w:val="000B5874"/>
    <w:rsid w:val="000B62E1"/>
    <w:rsid w:val="000B6878"/>
    <w:rsid w:val="000B7A56"/>
    <w:rsid w:val="000B7C74"/>
    <w:rsid w:val="000B7D2E"/>
    <w:rsid w:val="000C0B1A"/>
    <w:rsid w:val="000C19AB"/>
    <w:rsid w:val="000C2D8F"/>
    <w:rsid w:val="000C5EBD"/>
    <w:rsid w:val="000C74DA"/>
    <w:rsid w:val="000C779A"/>
    <w:rsid w:val="000C7928"/>
    <w:rsid w:val="000D0356"/>
    <w:rsid w:val="000D04D5"/>
    <w:rsid w:val="000D0D55"/>
    <w:rsid w:val="000D1047"/>
    <w:rsid w:val="000D2459"/>
    <w:rsid w:val="000D73A1"/>
    <w:rsid w:val="000E109F"/>
    <w:rsid w:val="000E1926"/>
    <w:rsid w:val="000E241A"/>
    <w:rsid w:val="000E358B"/>
    <w:rsid w:val="000E35C5"/>
    <w:rsid w:val="000E419D"/>
    <w:rsid w:val="000E58F5"/>
    <w:rsid w:val="000E617E"/>
    <w:rsid w:val="000E625C"/>
    <w:rsid w:val="000E79F7"/>
    <w:rsid w:val="000F0242"/>
    <w:rsid w:val="000F36DE"/>
    <w:rsid w:val="000F4603"/>
    <w:rsid w:val="000F52DF"/>
    <w:rsid w:val="000F71B0"/>
    <w:rsid w:val="00103620"/>
    <w:rsid w:val="00103647"/>
    <w:rsid w:val="00104656"/>
    <w:rsid w:val="00106305"/>
    <w:rsid w:val="00106891"/>
    <w:rsid w:val="001069BC"/>
    <w:rsid w:val="00107376"/>
    <w:rsid w:val="00110314"/>
    <w:rsid w:val="00110321"/>
    <w:rsid w:val="00112A0E"/>
    <w:rsid w:val="00112DE3"/>
    <w:rsid w:val="00112E4B"/>
    <w:rsid w:val="001132D4"/>
    <w:rsid w:val="001144D8"/>
    <w:rsid w:val="00114689"/>
    <w:rsid w:val="00115A6E"/>
    <w:rsid w:val="00115D01"/>
    <w:rsid w:val="00116514"/>
    <w:rsid w:val="00116981"/>
    <w:rsid w:val="001179A3"/>
    <w:rsid w:val="001179BD"/>
    <w:rsid w:val="001200FA"/>
    <w:rsid w:val="0012189E"/>
    <w:rsid w:val="00123223"/>
    <w:rsid w:val="001245CF"/>
    <w:rsid w:val="00124E06"/>
    <w:rsid w:val="001262AE"/>
    <w:rsid w:val="0012641D"/>
    <w:rsid w:val="00127D2D"/>
    <w:rsid w:val="00130F18"/>
    <w:rsid w:val="00131073"/>
    <w:rsid w:val="00131E93"/>
    <w:rsid w:val="00132636"/>
    <w:rsid w:val="00132707"/>
    <w:rsid w:val="001336BE"/>
    <w:rsid w:val="00133F08"/>
    <w:rsid w:val="0013422A"/>
    <w:rsid w:val="00134477"/>
    <w:rsid w:val="0013498F"/>
    <w:rsid w:val="001351B8"/>
    <w:rsid w:val="00135456"/>
    <w:rsid w:val="001365E8"/>
    <w:rsid w:val="0013694B"/>
    <w:rsid w:val="0013767F"/>
    <w:rsid w:val="0014041E"/>
    <w:rsid w:val="00140549"/>
    <w:rsid w:val="0014092F"/>
    <w:rsid w:val="00142B7C"/>
    <w:rsid w:val="00143997"/>
    <w:rsid w:val="0014447F"/>
    <w:rsid w:val="001457E6"/>
    <w:rsid w:val="001468B3"/>
    <w:rsid w:val="001469A4"/>
    <w:rsid w:val="0014704D"/>
    <w:rsid w:val="00150F18"/>
    <w:rsid w:val="00151844"/>
    <w:rsid w:val="00152098"/>
    <w:rsid w:val="00153C62"/>
    <w:rsid w:val="001540CA"/>
    <w:rsid w:val="00154A18"/>
    <w:rsid w:val="00155122"/>
    <w:rsid w:val="00155DA7"/>
    <w:rsid w:val="00156962"/>
    <w:rsid w:val="00156FDD"/>
    <w:rsid w:val="00157703"/>
    <w:rsid w:val="00161EF2"/>
    <w:rsid w:val="00163831"/>
    <w:rsid w:val="0016500E"/>
    <w:rsid w:val="001657B9"/>
    <w:rsid w:val="001658CB"/>
    <w:rsid w:val="00166A80"/>
    <w:rsid w:val="001677EF"/>
    <w:rsid w:val="00167A53"/>
    <w:rsid w:val="0017027C"/>
    <w:rsid w:val="001708CA"/>
    <w:rsid w:val="00170BB4"/>
    <w:rsid w:val="00170E90"/>
    <w:rsid w:val="00172533"/>
    <w:rsid w:val="00174075"/>
    <w:rsid w:val="00175A71"/>
    <w:rsid w:val="001765D5"/>
    <w:rsid w:val="001769C4"/>
    <w:rsid w:val="00177611"/>
    <w:rsid w:val="00177666"/>
    <w:rsid w:val="00180144"/>
    <w:rsid w:val="0018053B"/>
    <w:rsid w:val="00181537"/>
    <w:rsid w:val="00183E2F"/>
    <w:rsid w:val="001842A4"/>
    <w:rsid w:val="00184354"/>
    <w:rsid w:val="00184A13"/>
    <w:rsid w:val="00186780"/>
    <w:rsid w:val="001876E4"/>
    <w:rsid w:val="00187F94"/>
    <w:rsid w:val="00191A84"/>
    <w:rsid w:val="001921B5"/>
    <w:rsid w:val="001923DE"/>
    <w:rsid w:val="0019324D"/>
    <w:rsid w:val="00193EB4"/>
    <w:rsid w:val="001940D6"/>
    <w:rsid w:val="001943C6"/>
    <w:rsid w:val="0019499C"/>
    <w:rsid w:val="00194B06"/>
    <w:rsid w:val="0019510D"/>
    <w:rsid w:val="0019632A"/>
    <w:rsid w:val="001969D0"/>
    <w:rsid w:val="001A014C"/>
    <w:rsid w:val="001A030A"/>
    <w:rsid w:val="001A04CA"/>
    <w:rsid w:val="001A1BFC"/>
    <w:rsid w:val="001A34A9"/>
    <w:rsid w:val="001A3731"/>
    <w:rsid w:val="001A4067"/>
    <w:rsid w:val="001A45FC"/>
    <w:rsid w:val="001A5D0C"/>
    <w:rsid w:val="001A7F45"/>
    <w:rsid w:val="001B1128"/>
    <w:rsid w:val="001B14C4"/>
    <w:rsid w:val="001B1FC5"/>
    <w:rsid w:val="001B5262"/>
    <w:rsid w:val="001B572F"/>
    <w:rsid w:val="001B662B"/>
    <w:rsid w:val="001B69B0"/>
    <w:rsid w:val="001B70F1"/>
    <w:rsid w:val="001B73C9"/>
    <w:rsid w:val="001C0593"/>
    <w:rsid w:val="001C1A9C"/>
    <w:rsid w:val="001C1E1F"/>
    <w:rsid w:val="001C278E"/>
    <w:rsid w:val="001C3439"/>
    <w:rsid w:val="001C413B"/>
    <w:rsid w:val="001C7CDE"/>
    <w:rsid w:val="001C7FEA"/>
    <w:rsid w:val="001D0A19"/>
    <w:rsid w:val="001D0E90"/>
    <w:rsid w:val="001D1305"/>
    <w:rsid w:val="001D38AA"/>
    <w:rsid w:val="001D3AB5"/>
    <w:rsid w:val="001D581F"/>
    <w:rsid w:val="001D7597"/>
    <w:rsid w:val="001D7BBA"/>
    <w:rsid w:val="001D7E14"/>
    <w:rsid w:val="001E045F"/>
    <w:rsid w:val="001E0565"/>
    <w:rsid w:val="001E0CDA"/>
    <w:rsid w:val="001E1AFB"/>
    <w:rsid w:val="001E6785"/>
    <w:rsid w:val="001E683C"/>
    <w:rsid w:val="001E6BA1"/>
    <w:rsid w:val="001F1C3F"/>
    <w:rsid w:val="001F1EAD"/>
    <w:rsid w:val="001F1EEC"/>
    <w:rsid w:val="001F277D"/>
    <w:rsid w:val="001F386A"/>
    <w:rsid w:val="001F414C"/>
    <w:rsid w:val="001F4963"/>
    <w:rsid w:val="001F4EC6"/>
    <w:rsid w:val="001F617B"/>
    <w:rsid w:val="001F655A"/>
    <w:rsid w:val="001F70DA"/>
    <w:rsid w:val="001F7A4C"/>
    <w:rsid w:val="00200130"/>
    <w:rsid w:val="00200DDE"/>
    <w:rsid w:val="002013BE"/>
    <w:rsid w:val="00201A71"/>
    <w:rsid w:val="00201D1B"/>
    <w:rsid w:val="00201EA7"/>
    <w:rsid w:val="00203041"/>
    <w:rsid w:val="00203A9D"/>
    <w:rsid w:val="00203C24"/>
    <w:rsid w:val="0020422C"/>
    <w:rsid w:val="002049D3"/>
    <w:rsid w:val="00204F11"/>
    <w:rsid w:val="0020502C"/>
    <w:rsid w:val="00205736"/>
    <w:rsid w:val="00206009"/>
    <w:rsid w:val="0020632F"/>
    <w:rsid w:val="0020759B"/>
    <w:rsid w:val="00207C03"/>
    <w:rsid w:val="002104F4"/>
    <w:rsid w:val="00210B42"/>
    <w:rsid w:val="00210F68"/>
    <w:rsid w:val="0021270E"/>
    <w:rsid w:val="00215060"/>
    <w:rsid w:val="0021522C"/>
    <w:rsid w:val="00215B4E"/>
    <w:rsid w:val="00215EAC"/>
    <w:rsid w:val="0021618B"/>
    <w:rsid w:val="00216CFB"/>
    <w:rsid w:val="00217ABC"/>
    <w:rsid w:val="00217F7D"/>
    <w:rsid w:val="00220B82"/>
    <w:rsid w:val="002211BC"/>
    <w:rsid w:val="002226AF"/>
    <w:rsid w:val="002228D1"/>
    <w:rsid w:val="002228F5"/>
    <w:rsid w:val="0022401E"/>
    <w:rsid w:val="00224133"/>
    <w:rsid w:val="00224429"/>
    <w:rsid w:val="002248DE"/>
    <w:rsid w:val="00224F9C"/>
    <w:rsid w:val="00225811"/>
    <w:rsid w:val="0022643B"/>
    <w:rsid w:val="0022762C"/>
    <w:rsid w:val="002302DB"/>
    <w:rsid w:val="00230BB9"/>
    <w:rsid w:val="002314DB"/>
    <w:rsid w:val="00232231"/>
    <w:rsid w:val="00232C90"/>
    <w:rsid w:val="00233227"/>
    <w:rsid w:val="002334D6"/>
    <w:rsid w:val="00234529"/>
    <w:rsid w:val="00234705"/>
    <w:rsid w:val="002366AA"/>
    <w:rsid w:val="00236DB5"/>
    <w:rsid w:val="00237430"/>
    <w:rsid w:val="00240596"/>
    <w:rsid w:val="0024138C"/>
    <w:rsid w:val="0024330F"/>
    <w:rsid w:val="002438BA"/>
    <w:rsid w:val="00244121"/>
    <w:rsid w:val="00244415"/>
    <w:rsid w:val="00244600"/>
    <w:rsid w:val="0024473E"/>
    <w:rsid w:val="00245DAA"/>
    <w:rsid w:val="00247909"/>
    <w:rsid w:val="00247EFB"/>
    <w:rsid w:val="002509E3"/>
    <w:rsid w:val="00251351"/>
    <w:rsid w:val="00251DC7"/>
    <w:rsid w:val="002522C4"/>
    <w:rsid w:val="002543E8"/>
    <w:rsid w:val="00254D36"/>
    <w:rsid w:val="00254F6B"/>
    <w:rsid w:val="002551D4"/>
    <w:rsid w:val="00255EF0"/>
    <w:rsid w:val="00256C9B"/>
    <w:rsid w:val="00260F9D"/>
    <w:rsid w:val="00262CF6"/>
    <w:rsid w:val="002636EC"/>
    <w:rsid w:val="00264387"/>
    <w:rsid w:val="002644DF"/>
    <w:rsid w:val="00265B92"/>
    <w:rsid w:val="00266875"/>
    <w:rsid w:val="00266EBB"/>
    <w:rsid w:val="00267329"/>
    <w:rsid w:val="00267833"/>
    <w:rsid w:val="002700D2"/>
    <w:rsid w:val="0027046B"/>
    <w:rsid w:val="00270E13"/>
    <w:rsid w:val="002717BE"/>
    <w:rsid w:val="00271893"/>
    <w:rsid w:val="00272C8A"/>
    <w:rsid w:val="002730AC"/>
    <w:rsid w:val="00274766"/>
    <w:rsid w:val="00276415"/>
    <w:rsid w:val="00276471"/>
    <w:rsid w:val="00276916"/>
    <w:rsid w:val="002773B4"/>
    <w:rsid w:val="0027784E"/>
    <w:rsid w:val="00277C15"/>
    <w:rsid w:val="00280AE2"/>
    <w:rsid w:val="00281982"/>
    <w:rsid w:val="0028204F"/>
    <w:rsid w:val="00282BC7"/>
    <w:rsid w:val="00283BED"/>
    <w:rsid w:val="00284770"/>
    <w:rsid w:val="00286C45"/>
    <w:rsid w:val="00287065"/>
    <w:rsid w:val="002900CA"/>
    <w:rsid w:val="002900EB"/>
    <w:rsid w:val="00292090"/>
    <w:rsid w:val="002920EE"/>
    <w:rsid w:val="00293AAA"/>
    <w:rsid w:val="00293CEB"/>
    <w:rsid w:val="0029432E"/>
    <w:rsid w:val="0029499F"/>
    <w:rsid w:val="00294B00"/>
    <w:rsid w:val="00295789"/>
    <w:rsid w:val="00295AFA"/>
    <w:rsid w:val="00295E6E"/>
    <w:rsid w:val="0029675C"/>
    <w:rsid w:val="0029797B"/>
    <w:rsid w:val="002A01E1"/>
    <w:rsid w:val="002A0791"/>
    <w:rsid w:val="002A2235"/>
    <w:rsid w:val="002A2250"/>
    <w:rsid w:val="002A2D67"/>
    <w:rsid w:val="002A31DD"/>
    <w:rsid w:val="002A3753"/>
    <w:rsid w:val="002A449F"/>
    <w:rsid w:val="002A4D23"/>
    <w:rsid w:val="002A5151"/>
    <w:rsid w:val="002A539C"/>
    <w:rsid w:val="002A587A"/>
    <w:rsid w:val="002A5AC2"/>
    <w:rsid w:val="002B04E5"/>
    <w:rsid w:val="002B1AD1"/>
    <w:rsid w:val="002B1D5E"/>
    <w:rsid w:val="002B2976"/>
    <w:rsid w:val="002B2C06"/>
    <w:rsid w:val="002B38BA"/>
    <w:rsid w:val="002B433C"/>
    <w:rsid w:val="002B4667"/>
    <w:rsid w:val="002B5C2C"/>
    <w:rsid w:val="002B6319"/>
    <w:rsid w:val="002B6944"/>
    <w:rsid w:val="002B77BC"/>
    <w:rsid w:val="002C1D5D"/>
    <w:rsid w:val="002C265E"/>
    <w:rsid w:val="002C2E66"/>
    <w:rsid w:val="002C47D2"/>
    <w:rsid w:val="002C4A42"/>
    <w:rsid w:val="002C542E"/>
    <w:rsid w:val="002C7CB5"/>
    <w:rsid w:val="002C7CD7"/>
    <w:rsid w:val="002C7D5B"/>
    <w:rsid w:val="002D1034"/>
    <w:rsid w:val="002D16DB"/>
    <w:rsid w:val="002D3871"/>
    <w:rsid w:val="002D481E"/>
    <w:rsid w:val="002D6444"/>
    <w:rsid w:val="002D650A"/>
    <w:rsid w:val="002D7463"/>
    <w:rsid w:val="002E10D0"/>
    <w:rsid w:val="002E29F2"/>
    <w:rsid w:val="002E308E"/>
    <w:rsid w:val="002E3577"/>
    <w:rsid w:val="002E3C76"/>
    <w:rsid w:val="002E4F7A"/>
    <w:rsid w:val="002E655B"/>
    <w:rsid w:val="002F0425"/>
    <w:rsid w:val="002F1560"/>
    <w:rsid w:val="002F4E2D"/>
    <w:rsid w:val="002F5BEB"/>
    <w:rsid w:val="002F5C30"/>
    <w:rsid w:val="002F70E5"/>
    <w:rsid w:val="002F763B"/>
    <w:rsid w:val="002F7A1B"/>
    <w:rsid w:val="002F7FB6"/>
    <w:rsid w:val="003009B6"/>
    <w:rsid w:val="003039C6"/>
    <w:rsid w:val="00303D6A"/>
    <w:rsid w:val="00303EF2"/>
    <w:rsid w:val="0030453C"/>
    <w:rsid w:val="00305A4F"/>
    <w:rsid w:val="0030698B"/>
    <w:rsid w:val="0030723A"/>
    <w:rsid w:val="00310039"/>
    <w:rsid w:val="00310F1C"/>
    <w:rsid w:val="00311789"/>
    <w:rsid w:val="00312C74"/>
    <w:rsid w:val="00313B18"/>
    <w:rsid w:val="00314E1D"/>
    <w:rsid w:val="003154D3"/>
    <w:rsid w:val="00315A71"/>
    <w:rsid w:val="00317000"/>
    <w:rsid w:val="0031707C"/>
    <w:rsid w:val="00317451"/>
    <w:rsid w:val="00320368"/>
    <w:rsid w:val="0032217B"/>
    <w:rsid w:val="003236A7"/>
    <w:rsid w:val="00323B74"/>
    <w:rsid w:val="003241E6"/>
    <w:rsid w:val="00324743"/>
    <w:rsid w:val="0032484B"/>
    <w:rsid w:val="003249F0"/>
    <w:rsid w:val="00324DCC"/>
    <w:rsid w:val="00324FA0"/>
    <w:rsid w:val="0032587F"/>
    <w:rsid w:val="00325F61"/>
    <w:rsid w:val="00326D58"/>
    <w:rsid w:val="003271FE"/>
    <w:rsid w:val="00330CE1"/>
    <w:rsid w:val="003315C9"/>
    <w:rsid w:val="0033164E"/>
    <w:rsid w:val="00333824"/>
    <w:rsid w:val="00334EE6"/>
    <w:rsid w:val="00335E05"/>
    <w:rsid w:val="00336A88"/>
    <w:rsid w:val="00336D6B"/>
    <w:rsid w:val="003374DC"/>
    <w:rsid w:val="00340288"/>
    <w:rsid w:val="003403FC"/>
    <w:rsid w:val="00340691"/>
    <w:rsid w:val="003406E0"/>
    <w:rsid w:val="00340D27"/>
    <w:rsid w:val="003428D9"/>
    <w:rsid w:val="00343BC6"/>
    <w:rsid w:val="00343D48"/>
    <w:rsid w:val="00344194"/>
    <w:rsid w:val="00344CA2"/>
    <w:rsid w:val="00344F00"/>
    <w:rsid w:val="00346104"/>
    <w:rsid w:val="00346366"/>
    <w:rsid w:val="00346B78"/>
    <w:rsid w:val="003470C7"/>
    <w:rsid w:val="00350AFB"/>
    <w:rsid w:val="00351470"/>
    <w:rsid w:val="00352C6D"/>
    <w:rsid w:val="00353197"/>
    <w:rsid w:val="003556F1"/>
    <w:rsid w:val="00355A9B"/>
    <w:rsid w:val="00360D98"/>
    <w:rsid w:val="00361006"/>
    <w:rsid w:val="00361478"/>
    <w:rsid w:val="00361A25"/>
    <w:rsid w:val="00363D66"/>
    <w:rsid w:val="0036405C"/>
    <w:rsid w:val="00365280"/>
    <w:rsid w:val="0036580D"/>
    <w:rsid w:val="00366A2C"/>
    <w:rsid w:val="003671E6"/>
    <w:rsid w:val="00367962"/>
    <w:rsid w:val="0037055E"/>
    <w:rsid w:val="00370629"/>
    <w:rsid w:val="00371E7A"/>
    <w:rsid w:val="003729CF"/>
    <w:rsid w:val="00373CB8"/>
    <w:rsid w:val="00376F5D"/>
    <w:rsid w:val="00377370"/>
    <w:rsid w:val="003775AD"/>
    <w:rsid w:val="00377621"/>
    <w:rsid w:val="003778F2"/>
    <w:rsid w:val="003800CC"/>
    <w:rsid w:val="00380901"/>
    <w:rsid w:val="003809F8"/>
    <w:rsid w:val="00381093"/>
    <w:rsid w:val="0038128C"/>
    <w:rsid w:val="003816D8"/>
    <w:rsid w:val="003827C0"/>
    <w:rsid w:val="0038286D"/>
    <w:rsid w:val="00383222"/>
    <w:rsid w:val="00383C1A"/>
    <w:rsid w:val="00383D04"/>
    <w:rsid w:val="00384866"/>
    <w:rsid w:val="00384F9C"/>
    <w:rsid w:val="00385226"/>
    <w:rsid w:val="00385580"/>
    <w:rsid w:val="00385D25"/>
    <w:rsid w:val="00386E59"/>
    <w:rsid w:val="003908B5"/>
    <w:rsid w:val="00391A97"/>
    <w:rsid w:val="00391BA5"/>
    <w:rsid w:val="00392306"/>
    <w:rsid w:val="003924C7"/>
    <w:rsid w:val="00392920"/>
    <w:rsid w:val="00395BCE"/>
    <w:rsid w:val="003963D6"/>
    <w:rsid w:val="00396484"/>
    <w:rsid w:val="003967CB"/>
    <w:rsid w:val="00396F81"/>
    <w:rsid w:val="00397253"/>
    <w:rsid w:val="0039738E"/>
    <w:rsid w:val="00397B60"/>
    <w:rsid w:val="003A1506"/>
    <w:rsid w:val="003A1D1E"/>
    <w:rsid w:val="003A1FEC"/>
    <w:rsid w:val="003A27C9"/>
    <w:rsid w:val="003A34CF"/>
    <w:rsid w:val="003A567C"/>
    <w:rsid w:val="003A6C37"/>
    <w:rsid w:val="003B0494"/>
    <w:rsid w:val="003B1A9B"/>
    <w:rsid w:val="003B21C5"/>
    <w:rsid w:val="003B2899"/>
    <w:rsid w:val="003B3CE1"/>
    <w:rsid w:val="003B520D"/>
    <w:rsid w:val="003B648B"/>
    <w:rsid w:val="003B74F5"/>
    <w:rsid w:val="003B770B"/>
    <w:rsid w:val="003C0353"/>
    <w:rsid w:val="003C0595"/>
    <w:rsid w:val="003C07BC"/>
    <w:rsid w:val="003C2797"/>
    <w:rsid w:val="003C34B6"/>
    <w:rsid w:val="003C34EA"/>
    <w:rsid w:val="003C496A"/>
    <w:rsid w:val="003C5CA7"/>
    <w:rsid w:val="003C68B7"/>
    <w:rsid w:val="003D1351"/>
    <w:rsid w:val="003D1786"/>
    <w:rsid w:val="003D2365"/>
    <w:rsid w:val="003D593A"/>
    <w:rsid w:val="003D6355"/>
    <w:rsid w:val="003E0DE4"/>
    <w:rsid w:val="003E2D85"/>
    <w:rsid w:val="003E3096"/>
    <w:rsid w:val="003E48CF"/>
    <w:rsid w:val="003E4DA3"/>
    <w:rsid w:val="003E5221"/>
    <w:rsid w:val="003E7EE1"/>
    <w:rsid w:val="003F224C"/>
    <w:rsid w:val="003F33AB"/>
    <w:rsid w:val="003F458F"/>
    <w:rsid w:val="003F5625"/>
    <w:rsid w:val="003F56C2"/>
    <w:rsid w:val="003F5B3E"/>
    <w:rsid w:val="003F6206"/>
    <w:rsid w:val="003F653F"/>
    <w:rsid w:val="003F768D"/>
    <w:rsid w:val="00400574"/>
    <w:rsid w:val="004014D6"/>
    <w:rsid w:val="00402723"/>
    <w:rsid w:val="004028CA"/>
    <w:rsid w:val="004029ED"/>
    <w:rsid w:val="00402C74"/>
    <w:rsid w:val="0040350B"/>
    <w:rsid w:val="0040378C"/>
    <w:rsid w:val="00404B27"/>
    <w:rsid w:val="004065E6"/>
    <w:rsid w:val="004076B4"/>
    <w:rsid w:val="00407952"/>
    <w:rsid w:val="0041052F"/>
    <w:rsid w:val="00411A75"/>
    <w:rsid w:val="00411E9B"/>
    <w:rsid w:val="004120C4"/>
    <w:rsid w:val="0041297E"/>
    <w:rsid w:val="00412D31"/>
    <w:rsid w:val="004141B2"/>
    <w:rsid w:val="004142A0"/>
    <w:rsid w:val="0041507F"/>
    <w:rsid w:val="004156F1"/>
    <w:rsid w:val="00415936"/>
    <w:rsid w:val="00415ABA"/>
    <w:rsid w:val="00416E0C"/>
    <w:rsid w:val="00417919"/>
    <w:rsid w:val="004220A4"/>
    <w:rsid w:val="004235F7"/>
    <w:rsid w:val="00424167"/>
    <w:rsid w:val="00424741"/>
    <w:rsid w:val="004263C3"/>
    <w:rsid w:val="00427236"/>
    <w:rsid w:val="00430BEC"/>
    <w:rsid w:val="004312D0"/>
    <w:rsid w:val="004345F3"/>
    <w:rsid w:val="00435793"/>
    <w:rsid w:val="00436277"/>
    <w:rsid w:val="00436409"/>
    <w:rsid w:val="00436AF0"/>
    <w:rsid w:val="004401CE"/>
    <w:rsid w:val="00440BA2"/>
    <w:rsid w:val="00441250"/>
    <w:rsid w:val="004413C8"/>
    <w:rsid w:val="004416C4"/>
    <w:rsid w:val="00442A7E"/>
    <w:rsid w:val="00442FFA"/>
    <w:rsid w:val="00444531"/>
    <w:rsid w:val="0044454E"/>
    <w:rsid w:val="00444B7E"/>
    <w:rsid w:val="00444DFB"/>
    <w:rsid w:val="00445880"/>
    <w:rsid w:val="00446780"/>
    <w:rsid w:val="00446F1D"/>
    <w:rsid w:val="00447502"/>
    <w:rsid w:val="00447A32"/>
    <w:rsid w:val="00447C0E"/>
    <w:rsid w:val="00447FEA"/>
    <w:rsid w:val="0045106F"/>
    <w:rsid w:val="00451ED0"/>
    <w:rsid w:val="0045425B"/>
    <w:rsid w:val="00454655"/>
    <w:rsid w:val="0045535D"/>
    <w:rsid w:val="0045763F"/>
    <w:rsid w:val="00457D40"/>
    <w:rsid w:val="004600C5"/>
    <w:rsid w:val="0046179D"/>
    <w:rsid w:val="004625D6"/>
    <w:rsid w:val="00462B8F"/>
    <w:rsid w:val="004645DB"/>
    <w:rsid w:val="00464674"/>
    <w:rsid w:val="00464ACA"/>
    <w:rsid w:val="004650A5"/>
    <w:rsid w:val="00465507"/>
    <w:rsid w:val="00465C6D"/>
    <w:rsid w:val="004667F7"/>
    <w:rsid w:val="00467036"/>
    <w:rsid w:val="00467DC6"/>
    <w:rsid w:val="00470B26"/>
    <w:rsid w:val="0047186B"/>
    <w:rsid w:val="00471FD4"/>
    <w:rsid w:val="00472058"/>
    <w:rsid w:val="00473116"/>
    <w:rsid w:val="00474D00"/>
    <w:rsid w:val="004762AA"/>
    <w:rsid w:val="0047692D"/>
    <w:rsid w:val="00480B77"/>
    <w:rsid w:val="0048289B"/>
    <w:rsid w:val="00483607"/>
    <w:rsid w:val="0048376A"/>
    <w:rsid w:val="00483B54"/>
    <w:rsid w:val="00483FE7"/>
    <w:rsid w:val="00484701"/>
    <w:rsid w:val="0048628B"/>
    <w:rsid w:val="004863E3"/>
    <w:rsid w:val="00486C68"/>
    <w:rsid w:val="0049255C"/>
    <w:rsid w:val="00492B63"/>
    <w:rsid w:val="00493D48"/>
    <w:rsid w:val="00494041"/>
    <w:rsid w:val="00494761"/>
    <w:rsid w:val="00494C73"/>
    <w:rsid w:val="00495BD7"/>
    <w:rsid w:val="00495D6E"/>
    <w:rsid w:val="00496026"/>
    <w:rsid w:val="00496440"/>
    <w:rsid w:val="004965F1"/>
    <w:rsid w:val="004975CF"/>
    <w:rsid w:val="004A104F"/>
    <w:rsid w:val="004A2E01"/>
    <w:rsid w:val="004A3414"/>
    <w:rsid w:val="004A3FAF"/>
    <w:rsid w:val="004A4781"/>
    <w:rsid w:val="004A53FD"/>
    <w:rsid w:val="004A5E4B"/>
    <w:rsid w:val="004A629C"/>
    <w:rsid w:val="004A7FE4"/>
    <w:rsid w:val="004B0811"/>
    <w:rsid w:val="004B0B18"/>
    <w:rsid w:val="004B11BF"/>
    <w:rsid w:val="004B3C89"/>
    <w:rsid w:val="004B4403"/>
    <w:rsid w:val="004B4A8B"/>
    <w:rsid w:val="004B5942"/>
    <w:rsid w:val="004B7C4C"/>
    <w:rsid w:val="004C0408"/>
    <w:rsid w:val="004C05FF"/>
    <w:rsid w:val="004C2E97"/>
    <w:rsid w:val="004C3FCD"/>
    <w:rsid w:val="004C5225"/>
    <w:rsid w:val="004C53F1"/>
    <w:rsid w:val="004C5584"/>
    <w:rsid w:val="004C6CA1"/>
    <w:rsid w:val="004C78F6"/>
    <w:rsid w:val="004D13C3"/>
    <w:rsid w:val="004D1B2D"/>
    <w:rsid w:val="004D21E4"/>
    <w:rsid w:val="004D25D6"/>
    <w:rsid w:val="004D2839"/>
    <w:rsid w:val="004D68F3"/>
    <w:rsid w:val="004D6F16"/>
    <w:rsid w:val="004D796F"/>
    <w:rsid w:val="004E04B9"/>
    <w:rsid w:val="004E05CE"/>
    <w:rsid w:val="004E1130"/>
    <w:rsid w:val="004E137E"/>
    <w:rsid w:val="004E3668"/>
    <w:rsid w:val="004E389B"/>
    <w:rsid w:val="004E3AD3"/>
    <w:rsid w:val="004E597E"/>
    <w:rsid w:val="004E623F"/>
    <w:rsid w:val="004E647F"/>
    <w:rsid w:val="004E661A"/>
    <w:rsid w:val="004E67B6"/>
    <w:rsid w:val="004E6C21"/>
    <w:rsid w:val="004E77FC"/>
    <w:rsid w:val="004E78C4"/>
    <w:rsid w:val="004E792D"/>
    <w:rsid w:val="004F083C"/>
    <w:rsid w:val="004F08BD"/>
    <w:rsid w:val="004F1677"/>
    <w:rsid w:val="004F3183"/>
    <w:rsid w:val="004F39EC"/>
    <w:rsid w:val="004F579C"/>
    <w:rsid w:val="004F589E"/>
    <w:rsid w:val="004F5E04"/>
    <w:rsid w:val="004F5F1C"/>
    <w:rsid w:val="004F6213"/>
    <w:rsid w:val="004F6ECB"/>
    <w:rsid w:val="004F753E"/>
    <w:rsid w:val="00500846"/>
    <w:rsid w:val="00501697"/>
    <w:rsid w:val="00503755"/>
    <w:rsid w:val="00503CD5"/>
    <w:rsid w:val="00505203"/>
    <w:rsid w:val="00505B7F"/>
    <w:rsid w:val="00506E33"/>
    <w:rsid w:val="00507172"/>
    <w:rsid w:val="00507642"/>
    <w:rsid w:val="00507BDE"/>
    <w:rsid w:val="00511CD5"/>
    <w:rsid w:val="0051223E"/>
    <w:rsid w:val="005122F5"/>
    <w:rsid w:val="00512C9E"/>
    <w:rsid w:val="00513D4F"/>
    <w:rsid w:val="00514C9A"/>
    <w:rsid w:val="005159FB"/>
    <w:rsid w:val="00516067"/>
    <w:rsid w:val="005161BC"/>
    <w:rsid w:val="00516A49"/>
    <w:rsid w:val="00517206"/>
    <w:rsid w:val="0052033A"/>
    <w:rsid w:val="005206BA"/>
    <w:rsid w:val="005208F8"/>
    <w:rsid w:val="00521EA0"/>
    <w:rsid w:val="00522213"/>
    <w:rsid w:val="00523076"/>
    <w:rsid w:val="00523282"/>
    <w:rsid w:val="0052349A"/>
    <w:rsid w:val="005235B6"/>
    <w:rsid w:val="00524221"/>
    <w:rsid w:val="00524B84"/>
    <w:rsid w:val="00524BCD"/>
    <w:rsid w:val="00524ED7"/>
    <w:rsid w:val="00525437"/>
    <w:rsid w:val="00525516"/>
    <w:rsid w:val="00525AEE"/>
    <w:rsid w:val="005264D2"/>
    <w:rsid w:val="00530A88"/>
    <w:rsid w:val="005315A2"/>
    <w:rsid w:val="00531C0F"/>
    <w:rsid w:val="00534049"/>
    <w:rsid w:val="00534694"/>
    <w:rsid w:val="00534DF6"/>
    <w:rsid w:val="00535327"/>
    <w:rsid w:val="00535555"/>
    <w:rsid w:val="00536582"/>
    <w:rsid w:val="00537F89"/>
    <w:rsid w:val="00540739"/>
    <w:rsid w:val="00542A96"/>
    <w:rsid w:val="00542F36"/>
    <w:rsid w:val="00544146"/>
    <w:rsid w:val="00547B7C"/>
    <w:rsid w:val="00550837"/>
    <w:rsid w:val="00551A16"/>
    <w:rsid w:val="00551F79"/>
    <w:rsid w:val="0055256E"/>
    <w:rsid w:val="005545D1"/>
    <w:rsid w:val="005549DB"/>
    <w:rsid w:val="0055647C"/>
    <w:rsid w:val="00556E00"/>
    <w:rsid w:val="0055791D"/>
    <w:rsid w:val="0055792D"/>
    <w:rsid w:val="00557981"/>
    <w:rsid w:val="00557F6B"/>
    <w:rsid w:val="00563435"/>
    <w:rsid w:val="005660D6"/>
    <w:rsid w:val="00566269"/>
    <w:rsid w:val="00566539"/>
    <w:rsid w:val="00567FE3"/>
    <w:rsid w:val="00570F93"/>
    <w:rsid w:val="00571737"/>
    <w:rsid w:val="005723B9"/>
    <w:rsid w:val="00572D18"/>
    <w:rsid w:val="005731B9"/>
    <w:rsid w:val="00573D25"/>
    <w:rsid w:val="005764D3"/>
    <w:rsid w:val="00576CF9"/>
    <w:rsid w:val="005807B7"/>
    <w:rsid w:val="00580FA3"/>
    <w:rsid w:val="0058124E"/>
    <w:rsid w:val="005822B1"/>
    <w:rsid w:val="00582659"/>
    <w:rsid w:val="00582820"/>
    <w:rsid w:val="0058418B"/>
    <w:rsid w:val="005846C1"/>
    <w:rsid w:val="00584BFF"/>
    <w:rsid w:val="00585087"/>
    <w:rsid w:val="0058667B"/>
    <w:rsid w:val="0058727C"/>
    <w:rsid w:val="005879E8"/>
    <w:rsid w:val="00587FCE"/>
    <w:rsid w:val="005900B9"/>
    <w:rsid w:val="005903A0"/>
    <w:rsid w:val="00590F54"/>
    <w:rsid w:val="00590FEB"/>
    <w:rsid w:val="00592614"/>
    <w:rsid w:val="00592BEC"/>
    <w:rsid w:val="00592FF6"/>
    <w:rsid w:val="00593288"/>
    <w:rsid w:val="005942E4"/>
    <w:rsid w:val="005957C1"/>
    <w:rsid w:val="00596A73"/>
    <w:rsid w:val="00596A7E"/>
    <w:rsid w:val="00596EA7"/>
    <w:rsid w:val="00597BE5"/>
    <w:rsid w:val="005A06CA"/>
    <w:rsid w:val="005A09B8"/>
    <w:rsid w:val="005A20BD"/>
    <w:rsid w:val="005A231D"/>
    <w:rsid w:val="005A23B1"/>
    <w:rsid w:val="005A28D9"/>
    <w:rsid w:val="005A41F8"/>
    <w:rsid w:val="005A4C7F"/>
    <w:rsid w:val="005A4F82"/>
    <w:rsid w:val="005A5179"/>
    <w:rsid w:val="005A6198"/>
    <w:rsid w:val="005A628B"/>
    <w:rsid w:val="005A6314"/>
    <w:rsid w:val="005B08E6"/>
    <w:rsid w:val="005B0921"/>
    <w:rsid w:val="005B2925"/>
    <w:rsid w:val="005B2C6A"/>
    <w:rsid w:val="005B389E"/>
    <w:rsid w:val="005B3D98"/>
    <w:rsid w:val="005B40A8"/>
    <w:rsid w:val="005B4402"/>
    <w:rsid w:val="005B4838"/>
    <w:rsid w:val="005B49B1"/>
    <w:rsid w:val="005B4E6B"/>
    <w:rsid w:val="005B5261"/>
    <w:rsid w:val="005B5C1D"/>
    <w:rsid w:val="005B6ABF"/>
    <w:rsid w:val="005C0AED"/>
    <w:rsid w:val="005C0EA8"/>
    <w:rsid w:val="005C218F"/>
    <w:rsid w:val="005C39B0"/>
    <w:rsid w:val="005C3A9A"/>
    <w:rsid w:val="005C44E2"/>
    <w:rsid w:val="005C4AD9"/>
    <w:rsid w:val="005C516C"/>
    <w:rsid w:val="005C52F9"/>
    <w:rsid w:val="005C68B5"/>
    <w:rsid w:val="005C6BB1"/>
    <w:rsid w:val="005C6DD0"/>
    <w:rsid w:val="005D0854"/>
    <w:rsid w:val="005D0EF3"/>
    <w:rsid w:val="005D1278"/>
    <w:rsid w:val="005D1351"/>
    <w:rsid w:val="005D28D6"/>
    <w:rsid w:val="005D2F10"/>
    <w:rsid w:val="005D3526"/>
    <w:rsid w:val="005D36A1"/>
    <w:rsid w:val="005D3904"/>
    <w:rsid w:val="005D40E2"/>
    <w:rsid w:val="005D4D4F"/>
    <w:rsid w:val="005D5071"/>
    <w:rsid w:val="005D53AB"/>
    <w:rsid w:val="005D55C1"/>
    <w:rsid w:val="005D57C3"/>
    <w:rsid w:val="005D791F"/>
    <w:rsid w:val="005E06C2"/>
    <w:rsid w:val="005E0E4C"/>
    <w:rsid w:val="005E18F6"/>
    <w:rsid w:val="005E1C47"/>
    <w:rsid w:val="005E37C6"/>
    <w:rsid w:val="005E4B8E"/>
    <w:rsid w:val="005E4E3F"/>
    <w:rsid w:val="005E55A2"/>
    <w:rsid w:val="005E727A"/>
    <w:rsid w:val="005E7851"/>
    <w:rsid w:val="005E78C1"/>
    <w:rsid w:val="005E7A2F"/>
    <w:rsid w:val="005F0614"/>
    <w:rsid w:val="005F11EC"/>
    <w:rsid w:val="005F175A"/>
    <w:rsid w:val="005F1E13"/>
    <w:rsid w:val="005F1FCB"/>
    <w:rsid w:val="005F2FB2"/>
    <w:rsid w:val="005F3531"/>
    <w:rsid w:val="005F390B"/>
    <w:rsid w:val="005F43E8"/>
    <w:rsid w:val="005F6248"/>
    <w:rsid w:val="005F66BC"/>
    <w:rsid w:val="005F69FC"/>
    <w:rsid w:val="005F6ECC"/>
    <w:rsid w:val="005F76DC"/>
    <w:rsid w:val="00601340"/>
    <w:rsid w:val="0060223F"/>
    <w:rsid w:val="0060352C"/>
    <w:rsid w:val="0060479A"/>
    <w:rsid w:val="006054D4"/>
    <w:rsid w:val="00606C80"/>
    <w:rsid w:val="0061062E"/>
    <w:rsid w:val="00610ED9"/>
    <w:rsid w:val="00612862"/>
    <w:rsid w:val="00612DF4"/>
    <w:rsid w:val="0061382C"/>
    <w:rsid w:val="006140E2"/>
    <w:rsid w:val="00616225"/>
    <w:rsid w:val="00616D13"/>
    <w:rsid w:val="0062020B"/>
    <w:rsid w:val="006202D8"/>
    <w:rsid w:val="006204B1"/>
    <w:rsid w:val="0062067B"/>
    <w:rsid w:val="00623C0F"/>
    <w:rsid w:val="00623FE2"/>
    <w:rsid w:val="006250C0"/>
    <w:rsid w:val="00625235"/>
    <w:rsid w:val="00625469"/>
    <w:rsid w:val="0062632C"/>
    <w:rsid w:val="006263B3"/>
    <w:rsid w:val="006265AC"/>
    <w:rsid w:val="006274B0"/>
    <w:rsid w:val="006325BE"/>
    <w:rsid w:val="006336F7"/>
    <w:rsid w:val="00633D9E"/>
    <w:rsid w:val="00634ABD"/>
    <w:rsid w:val="00635622"/>
    <w:rsid w:val="00636C4C"/>
    <w:rsid w:val="006370E6"/>
    <w:rsid w:val="00637FAF"/>
    <w:rsid w:val="006400D6"/>
    <w:rsid w:val="00640854"/>
    <w:rsid w:val="00640B96"/>
    <w:rsid w:val="006416E3"/>
    <w:rsid w:val="00642581"/>
    <w:rsid w:val="0064379A"/>
    <w:rsid w:val="006439DA"/>
    <w:rsid w:val="0064621B"/>
    <w:rsid w:val="00646F87"/>
    <w:rsid w:val="00652044"/>
    <w:rsid w:val="00652B6A"/>
    <w:rsid w:val="00652C4D"/>
    <w:rsid w:val="00652EA7"/>
    <w:rsid w:val="0065308A"/>
    <w:rsid w:val="00653590"/>
    <w:rsid w:val="00654CB4"/>
    <w:rsid w:val="006555AB"/>
    <w:rsid w:val="00655753"/>
    <w:rsid w:val="0065663E"/>
    <w:rsid w:val="00656F22"/>
    <w:rsid w:val="00657959"/>
    <w:rsid w:val="00657FF8"/>
    <w:rsid w:val="00660736"/>
    <w:rsid w:val="00661024"/>
    <w:rsid w:val="00661A08"/>
    <w:rsid w:val="00661A21"/>
    <w:rsid w:val="00661CAF"/>
    <w:rsid w:val="00661DB0"/>
    <w:rsid w:val="006627EE"/>
    <w:rsid w:val="00662C9D"/>
    <w:rsid w:val="006631D0"/>
    <w:rsid w:val="006640AF"/>
    <w:rsid w:val="006647CE"/>
    <w:rsid w:val="00664919"/>
    <w:rsid w:val="00665FB2"/>
    <w:rsid w:val="00666D87"/>
    <w:rsid w:val="00667450"/>
    <w:rsid w:val="00667500"/>
    <w:rsid w:val="0067183B"/>
    <w:rsid w:val="00671881"/>
    <w:rsid w:val="00673759"/>
    <w:rsid w:val="00674CF3"/>
    <w:rsid w:val="00674ED7"/>
    <w:rsid w:val="0067531C"/>
    <w:rsid w:val="00675F00"/>
    <w:rsid w:val="0067624F"/>
    <w:rsid w:val="006764D6"/>
    <w:rsid w:val="00676CD6"/>
    <w:rsid w:val="00677176"/>
    <w:rsid w:val="00677B73"/>
    <w:rsid w:val="00680850"/>
    <w:rsid w:val="00680AE4"/>
    <w:rsid w:val="00681BE0"/>
    <w:rsid w:val="00684A86"/>
    <w:rsid w:val="00685FD2"/>
    <w:rsid w:val="0068675F"/>
    <w:rsid w:val="00686EB3"/>
    <w:rsid w:val="00687DAF"/>
    <w:rsid w:val="006933DA"/>
    <w:rsid w:val="00693688"/>
    <w:rsid w:val="00693747"/>
    <w:rsid w:val="00694084"/>
    <w:rsid w:val="00695495"/>
    <w:rsid w:val="0069706B"/>
    <w:rsid w:val="00697C32"/>
    <w:rsid w:val="00697D71"/>
    <w:rsid w:val="006A0421"/>
    <w:rsid w:val="006A16BA"/>
    <w:rsid w:val="006A1829"/>
    <w:rsid w:val="006A186A"/>
    <w:rsid w:val="006A1B79"/>
    <w:rsid w:val="006A1BE2"/>
    <w:rsid w:val="006A28A6"/>
    <w:rsid w:val="006A295C"/>
    <w:rsid w:val="006A2EF6"/>
    <w:rsid w:val="006A58D0"/>
    <w:rsid w:val="006A5957"/>
    <w:rsid w:val="006A63ED"/>
    <w:rsid w:val="006B0A39"/>
    <w:rsid w:val="006B1249"/>
    <w:rsid w:val="006B2242"/>
    <w:rsid w:val="006B248A"/>
    <w:rsid w:val="006B32E9"/>
    <w:rsid w:val="006B39F9"/>
    <w:rsid w:val="006B3A21"/>
    <w:rsid w:val="006B4E13"/>
    <w:rsid w:val="006B5B35"/>
    <w:rsid w:val="006B5F0E"/>
    <w:rsid w:val="006B6691"/>
    <w:rsid w:val="006B6900"/>
    <w:rsid w:val="006C0D7B"/>
    <w:rsid w:val="006C104E"/>
    <w:rsid w:val="006C1D01"/>
    <w:rsid w:val="006C2742"/>
    <w:rsid w:val="006C2998"/>
    <w:rsid w:val="006C2E61"/>
    <w:rsid w:val="006C364A"/>
    <w:rsid w:val="006C386F"/>
    <w:rsid w:val="006C6314"/>
    <w:rsid w:val="006C64CC"/>
    <w:rsid w:val="006C7D50"/>
    <w:rsid w:val="006D0686"/>
    <w:rsid w:val="006D4379"/>
    <w:rsid w:val="006D4B27"/>
    <w:rsid w:val="006D4E1C"/>
    <w:rsid w:val="006D4F35"/>
    <w:rsid w:val="006D52E0"/>
    <w:rsid w:val="006D5B1F"/>
    <w:rsid w:val="006D5CF5"/>
    <w:rsid w:val="006D62A9"/>
    <w:rsid w:val="006D6D89"/>
    <w:rsid w:val="006D7591"/>
    <w:rsid w:val="006E0633"/>
    <w:rsid w:val="006E0A3F"/>
    <w:rsid w:val="006E2ABA"/>
    <w:rsid w:val="006E35A4"/>
    <w:rsid w:val="006E3CC7"/>
    <w:rsid w:val="006E44F6"/>
    <w:rsid w:val="006E45A5"/>
    <w:rsid w:val="006E56D8"/>
    <w:rsid w:val="006E5923"/>
    <w:rsid w:val="006E5D0D"/>
    <w:rsid w:val="006E694C"/>
    <w:rsid w:val="006E7279"/>
    <w:rsid w:val="006E7FE3"/>
    <w:rsid w:val="006F0879"/>
    <w:rsid w:val="006F0ADD"/>
    <w:rsid w:val="006F23CC"/>
    <w:rsid w:val="006F3B05"/>
    <w:rsid w:val="006F4370"/>
    <w:rsid w:val="006F4677"/>
    <w:rsid w:val="006F5406"/>
    <w:rsid w:val="006F563A"/>
    <w:rsid w:val="006F5E41"/>
    <w:rsid w:val="006F61F6"/>
    <w:rsid w:val="006F6A09"/>
    <w:rsid w:val="006F7C9B"/>
    <w:rsid w:val="007002F2"/>
    <w:rsid w:val="007009D9"/>
    <w:rsid w:val="00701127"/>
    <w:rsid w:val="00701FF2"/>
    <w:rsid w:val="007025BF"/>
    <w:rsid w:val="007028F7"/>
    <w:rsid w:val="00702FB1"/>
    <w:rsid w:val="007035F6"/>
    <w:rsid w:val="007065F9"/>
    <w:rsid w:val="00711499"/>
    <w:rsid w:val="00712AAF"/>
    <w:rsid w:val="00712AF8"/>
    <w:rsid w:val="00712DBE"/>
    <w:rsid w:val="0071440F"/>
    <w:rsid w:val="00714699"/>
    <w:rsid w:val="007149D3"/>
    <w:rsid w:val="007228B4"/>
    <w:rsid w:val="007228C8"/>
    <w:rsid w:val="007235D7"/>
    <w:rsid w:val="00724354"/>
    <w:rsid w:val="00724E76"/>
    <w:rsid w:val="007255DB"/>
    <w:rsid w:val="00725908"/>
    <w:rsid w:val="00725DE1"/>
    <w:rsid w:val="00727D50"/>
    <w:rsid w:val="0073061D"/>
    <w:rsid w:val="00730B2C"/>
    <w:rsid w:val="0073288D"/>
    <w:rsid w:val="00732B1A"/>
    <w:rsid w:val="00733E9E"/>
    <w:rsid w:val="00734459"/>
    <w:rsid w:val="00737764"/>
    <w:rsid w:val="007409FB"/>
    <w:rsid w:val="00740D88"/>
    <w:rsid w:val="00742AA3"/>
    <w:rsid w:val="007441D9"/>
    <w:rsid w:val="00744ACA"/>
    <w:rsid w:val="00745E83"/>
    <w:rsid w:val="007473A3"/>
    <w:rsid w:val="0074761D"/>
    <w:rsid w:val="00750B84"/>
    <w:rsid w:val="00751029"/>
    <w:rsid w:val="00751888"/>
    <w:rsid w:val="00751C24"/>
    <w:rsid w:val="007520F6"/>
    <w:rsid w:val="00753237"/>
    <w:rsid w:val="00753329"/>
    <w:rsid w:val="00753F65"/>
    <w:rsid w:val="00754040"/>
    <w:rsid w:val="00754FB9"/>
    <w:rsid w:val="00755684"/>
    <w:rsid w:val="007567E6"/>
    <w:rsid w:val="00756EE9"/>
    <w:rsid w:val="007571BA"/>
    <w:rsid w:val="007572C6"/>
    <w:rsid w:val="00757EBA"/>
    <w:rsid w:val="0076121E"/>
    <w:rsid w:val="00761E32"/>
    <w:rsid w:val="007625DF"/>
    <w:rsid w:val="00762CC8"/>
    <w:rsid w:val="00762DDE"/>
    <w:rsid w:val="00763A69"/>
    <w:rsid w:val="00763A94"/>
    <w:rsid w:val="00764245"/>
    <w:rsid w:val="00764818"/>
    <w:rsid w:val="00764E09"/>
    <w:rsid w:val="00764F86"/>
    <w:rsid w:val="00765372"/>
    <w:rsid w:val="007660FB"/>
    <w:rsid w:val="00767AA4"/>
    <w:rsid w:val="00767ACC"/>
    <w:rsid w:val="00767EF0"/>
    <w:rsid w:val="007705B7"/>
    <w:rsid w:val="00773163"/>
    <w:rsid w:val="0077323C"/>
    <w:rsid w:val="00774E40"/>
    <w:rsid w:val="00775DDB"/>
    <w:rsid w:val="00776110"/>
    <w:rsid w:val="00776224"/>
    <w:rsid w:val="00776D1F"/>
    <w:rsid w:val="00777E54"/>
    <w:rsid w:val="00781C20"/>
    <w:rsid w:val="007834D5"/>
    <w:rsid w:val="0078368C"/>
    <w:rsid w:val="00785CAE"/>
    <w:rsid w:val="00785FA8"/>
    <w:rsid w:val="0078672E"/>
    <w:rsid w:val="007876F2"/>
    <w:rsid w:val="00790476"/>
    <w:rsid w:val="0079102A"/>
    <w:rsid w:val="0079292A"/>
    <w:rsid w:val="00792A27"/>
    <w:rsid w:val="00795BF2"/>
    <w:rsid w:val="00796847"/>
    <w:rsid w:val="007969B8"/>
    <w:rsid w:val="007A189D"/>
    <w:rsid w:val="007A1D66"/>
    <w:rsid w:val="007A24F0"/>
    <w:rsid w:val="007A28A3"/>
    <w:rsid w:val="007A36DE"/>
    <w:rsid w:val="007A3798"/>
    <w:rsid w:val="007A38AA"/>
    <w:rsid w:val="007A3AA3"/>
    <w:rsid w:val="007A3AB1"/>
    <w:rsid w:val="007A44A0"/>
    <w:rsid w:val="007A44D9"/>
    <w:rsid w:val="007A56CD"/>
    <w:rsid w:val="007A5D7E"/>
    <w:rsid w:val="007A624A"/>
    <w:rsid w:val="007A664B"/>
    <w:rsid w:val="007A678A"/>
    <w:rsid w:val="007A7584"/>
    <w:rsid w:val="007A7B51"/>
    <w:rsid w:val="007B1190"/>
    <w:rsid w:val="007B1C89"/>
    <w:rsid w:val="007B20E8"/>
    <w:rsid w:val="007B2E58"/>
    <w:rsid w:val="007B351D"/>
    <w:rsid w:val="007B5E5B"/>
    <w:rsid w:val="007B63D1"/>
    <w:rsid w:val="007C0AB9"/>
    <w:rsid w:val="007C0E50"/>
    <w:rsid w:val="007C107F"/>
    <w:rsid w:val="007C141D"/>
    <w:rsid w:val="007C1583"/>
    <w:rsid w:val="007C21CF"/>
    <w:rsid w:val="007C332B"/>
    <w:rsid w:val="007C3891"/>
    <w:rsid w:val="007C3956"/>
    <w:rsid w:val="007C3BEC"/>
    <w:rsid w:val="007C3D2C"/>
    <w:rsid w:val="007C3FE2"/>
    <w:rsid w:val="007C4FC4"/>
    <w:rsid w:val="007C6475"/>
    <w:rsid w:val="007C6B6A"/>
    <w:rsid w:val="007C6CF8"/>
    <w:rsid w:val="007C6DEE"/>
    <w:rsid w:val="007C6EF8"/>
    <w:rsid w:val="007D04FF"/>
    <w:rsid w:val="007D09B1"/>
    <w:rsid w:val="007D0E7F"/>
    <w:rsid w:val="007D2C99"/>
    <w:rsid w:val="007D2EDF"/>
    <w:rsid w:val="007D2EF6"/>
    <w:rsid w:val="007D4792"/>
    <w:rsid w:val="007D48FB"/>
    <w:rsid w:val="007D4CA4"/>
    <w:rsid w:val="007D56F2"/>
    <w:rsid w:val="007D58C7"/>
    <w:rsid w:val="007D5AAC"/>
    <w:rsid w:val="007D5ACE"/>
    <w:rsid w:val="007D5EB1"/>
    <w:rsid w:val="007D6D3D"/>
    <w:rsid w:val="007D71AA"/>
    <w:rsid w:val="007D775F"/>
    <w:rsid w:val="007D7A38"/>
    <w:rsid w:val="007D7BC5"/>
    <w:rsid w:val="007E19AA"/>
    <w:rsid w:val="007E1ADA"/>
    <w:rsid w:val="007E1CD6"/>
    <w:rsid w:val="007E2A78"/>
    <w:rsid w:val="007E3AFB"/>
    <w:rsid w:val="007E4448"/>
    <w:rsid w:val="007E5CAF"/>
    <w:rsid w:val="007E674C"/>
    <w:rsid w:val="007E715B"/>
    <w:rsid w:val="007E7412"/>
    <w:rsid w:val="007F0BD9"/>
    <w:rsid w:val="007F1133"/>
    <w:rsid w:val="007F140C"/>
    <w:rsid w:val="007F1C2E"/>
    <w:rsid w:val="007F1E1F"/>
    <w:rsid w:val="007F20FA"/>
    <w:rsid w:val="007F218B"/>
    <w:rsid w:val="007F241B"/>
    <w:rsid w:val="007F359B"/>
    <w:rsid w:val="007F35EB"/>
    <w:rsid w:val="007F37DD"/>
    <w:rsid w:val="007F3A30"/>
    <w:rsid w:val="007F3EDA"/>
    <w:rsid w:val="007F44AA"/>
    <w:rsid w:val="007F4BE4"/>
    <w:rsid w:val="007F4E1D"/>
    <w:rsid w:val="007F6712"/>
    <w:rsid w:val="007F712D"/>
    <w:rsid w:val="007F7150"/>
    <w:rsid w:val="0080176C"/>
    <w:rsid w:val="00802572"/>
    <w:rsid w:val="008027F6"/>
    <w:rsid w:val="00803C38"/>
    <w:rsid w:val="0080462E"/>
    <w:rsid w:val="00806031"/>
    <w:rsid w:val="008061C1"/>
    <w:rsid w:val="00806A8E"/>
    <w:rsid w:val="00807489"/>
    <w:rsid w:val="008077B5"/>
    <w:rsid w:val="0081281C"/>
    <w:rsid w:val="0081405B"/>
    <w:rsid w:val="008146C7"/>
    <w:rsid w:val="00814B1E"/>
    <w:rsid w:val="00817CCD"/>
    <w:rsid w:val="00820A88"/>
    <w:rsid w:val="00820D14"/>
    <w:rsid w:val="00820FAC"/>
    <w:rsid w:val="00821391"/>
    <w:rsid w:val="00822A4A"/>
    <w:rsid w:val="0082384B"/>
    <w:rsid w:val="008254A3"/>
    <w:rsid w:val="00825554"/>
    <w:rsid w:val="00825ED2"/>
    <w:rsid w:val="00827ACC"/>
    <w:rsid w:val="00830CA1"/>
    <w:rsid w:val="0083215E"/>
    <w:rsid w:val="0083219B"/>
    <w:rsid w:val="00832424"/>
    <w:rsid w:val="00833529"/>
    <w:rsid w:val="00834750"/>
    <w:rsid w:val="008348E5"/>
    <w:rsid w:val="00835E8A"/>
    <w:rsid w:val="008363F3"/>
    <w:rsid w:val="008376CB"/>
    <w:rsid w:val="00837BCD"/>
    <w:rsid w:val="008426EA"/>
    <w:rsid w:val="00842C08"/>
    <w:rsid w:val="00844685"/>
    <w:rsid w:val="008449A4"/>
    <w:rsid w:val="00844E9C"/>
    <w:rsid w:val="00844EF5"/>
    <w:rsid w:val="00846519"/>
    <w:rsid w:val="00846E55"/>
    <w:rsid w:val="00847218"/>
    <w:rsid w:val="0084770D"/>
    <w:rsid w:val="00847C7F"/>
    <w:rsid w:val="00850D3E"/>
    <w:rsid w:val="0085239D"/>
    <w:rsid w:val="00852F1A"/>
    <w:rsid w:val="008547E3"/>
    <w:rsid w:val="0085521D"/>
    <w:rsid w:val="00860403"/>
    <w:rsid w:val="00860F7C"/>
    <w:rsid w:val="00862DA2"/>
    <w:rsid w:val="00864062"/>
    <w:rsid w:val="00865080"/>
    <w:rsid w:val="00865C3D"/>
    <w:rsid w:val="008663A7"/>
    <w:rsid w:val="00866659"/>
    <w:rsid w:val="008667E7"/>
    <w:rsid w:val="008674D1"/>
    <w:rsid w:val="00867B61"/>
    <w:rsid w:val="00867D8D"/>
    <w:rsid w:val="00870816"/>
    <w:rsid w:val="008723E7"/>
    <w:rsid w:val="008733A3"/>
    <w:rsid w:val="00873F6D"/>
    <w:rsid w:val="0087571B"/>
    <w:rsid w:val="0087599D"/>
    <w:rsid w:val="00876AEA"/>
    <w:rsid w:val="00876BC9"/>
    <w:rsid w:val="00877530"/>
    <w:rsid w:val="008809F2"/>
    <w:rsid w:val="008820C0"/>
    <w:rsid w:val="008823D9"/>
    <w:rsid w:val="00882857"/>
    <w:rsid w:val="0088484C"/>
    <w:rsid w:val="00884D52"/>
    <w:rsid w:val="008857BF"/>
    <w:rsid w:val="00885932"/>
    <w:rsid w:val="00885CCD"/>
    <w:rsid w:val="008865A7"/>
    <w:rsid w:val="008876C6"/>
    <w:rsid w:val="00887BCA"/>
    <w:rsid w:val="00891870"/>
    <w:rsid w:val="00894F8D"/>
    <w:rsid w:val="00895F05"/>
    <w:rsid w:val="0089792E"/>
    <w:rsid w:val="00897FA4"/>
    <w:rsid w:val="008A0460"/>
    <w:rsid w:val="008A0636"/>
    <w:rsid w:val="008A1857"/>
    <w:rsid w:val="008A25F9"/>
    <w:rsid w:val="008A31BC"/>
    <w:rsid w:val="008A3639"/>
    <w:rsid w:val="008A42AF"/>
    <w:rsid w:val="008A5AAD"/>
    <w:rsid w:val="008A661B"/>
    <w:rsid w:val="008B0751"/>
    <w:rsid w:val="008B0D14"/>
    <w:rsid w:val="008B19AA"/>
    <w:rsid w:val="008B2A37"/>
    <w:rsid w:val="008B44BF"/>
    <w:rsid w:val="008B55D1"/>
    <w:rsid w:val="008B5BA1"/>
    <w:rsid w:val="008B6820"/>
    <w:rsid w:val="008B70C2"/>
    <w:rsid w:val="008B77F5"/>
    <w:rsid w:val="008C0C34"/>
    <w:rsid w:val="008C0C80"/>
    <w:rsid w:val="008C0E64"/>
    <w:rsid w:val="008C155C"/>
    <w:rsid w:val="008C4161"/>
    <w:rsid w:val="008C4182"/>
    <w:rsid w:val="008C43B6"/>
    <w:rsid w:val="008C5053"/>
    <w:rsid w:val="008C5832"/>
    <w:rsid w:val="008C642D"/>
    <w:rsid w:val="008D031B"/>
    <w:rsid w:val="008D0609"/>
    <w:rsid w:val="008D0D0A"/>
    <w:rsid w:val="008D0FFF"/>
    <w:rsid w:val="008D1036"/>
    <w:rsid w:val="008D121D"/>
    <w:rsid w:val="008D22D7"/>
    <w:rsid w:val="008D22F2"/>
    <w:rsid w:val="008D329E"/>
    <w:rsid w:val="008D3AF6"/>
    <w:rsid w:val="008D51F4"/>
    <w:rsid w:val="008D5645"/>
    <w:rsid w:val="008D5BB3"/>
    <w:rsid w:val="008D5DE3"/>
    <w:rsid w:val="008D6064"/>
    <w:rsid w:val="008D652E"/>
    <w:rsid w:val="008D6AE7"/>
    <w:rsid w:val="008D767E"/>
    <w:rsid w:val="008E0F00"/>
    <w:rsid w:val="008E12FF"/>
    <w:rsid w:val="008E131E"/>
    <w:rsid w:val="008E27F7"/>
    <w:rsid w:val="008E3729"/>
    <w:rsid w:val="008E43D0"/>
    <w:rsid w:val="008E5215"/>
    <w:rsid w:val="008E5612"/>
    <w:rsid w:val="008E5DD9"/>
    <w:rsid w:val="008E5F68"/>
    <w:rsid w:val="008E6532"/>
    <w:rsid w:val="008E6611"/>
    <w:rsid w:val="008F0C94"/>
    <w:rsid w:val="008F34B7"/>
    <w:rsid w:val="008F3ED8"/>
    <w:rsid w:val="008F3F7E"/>
    <w:rsid w:val="008F4C52"/>
    <w:rsid w:val="008F4DC0"/>
    <w:rsid w:val="008F6AE7"/>
    <w:rsid w:val="008F6BDD"/>
    <w:rsid w:val="008F78CC"/>
    <w:rsid w:val="008F7BAF"/>
    <w:rsid w:val="00900BD0"/>
    <w:rsid w:val="00901650"/>
    <w:rsid w:val="00901FA6"/>
    <w:rsid w:val="00902464"/>
    <w:rsid w:val="0090410B"/>
    <w:rsid w:val="00904904"/>
    <w:rsid w:val="009064CA"/>
    <w:rsid w:val="009064CF"/>
    <w:rsid w:val="009066AE"/>
    <w:rsid w:val="00906B43"/>
    <w:rsid w:val="00906E33"/>
    <w:rsid w:val="009104B8"/>
    <w:rsid w:val="00910B7C"/>
    <w:rsid w:val="0091146A"/>
    <w:rsid w:val="009114AC"/>
    <w:rsid w:val="009116C6"/>
    <w:rsid w:val="00911719"/>
    <w:rsid w:val="0091371E"/>
    <w:rsid w:val="00914ADA"/>
    <w:rsid w:val="00915086"/>
    <w:rsid w:val="00916611"/>
    <w:rsid w:val="00916E02"/>
    <w:rsid w:val="0091703D"/>
    <w:rsid w:val="00917B86"/>
    <w:rsid w:val="00917DC9"/>
    <w:rsid w:val="00921C09"/>
    <w:rsid w:val="00921F0F"/>
    <w:rsid w:val="00923B76"/>
    <w:rsid w:val="00924120"/>
    <w:rsid w:val="009248BA"/>
    <w:rsid w:val="00924C8E"/>
    <w:rsid w:val="00924F91"/>
    <w:rsid w:val="009250CE"/>
    <w:rsid w:val="00925570"/>
    <w:rsid w:val="00925723"/>
    <w:rsid w:val="00925DC7"/>
    <w:rsid w:val="00925E92"/>
    <w:rsid w:val="0092684A"/>
    <w:rsid w:val="009269C7"/>
    <w:rsid w:val="00930C60"/>
    <w:rsid w:val="00930EA6"/>
    <w:rsid w:val="00931919"/>
    <w:rsid w:val="00931CA6"/>
    <w:rsid w:val="00932203"/>
    <w:rsid w:val="009325E9"/>
    <w:rsid w:val="00932B36"/>
    <w:rsid w:val="009338BF"/>
    <w:rsid w:val="00933919"/>
    <w:rsid w:val="00934037"/>
    <w:rsid w:val="0093463B"/>
    <w:rsid w:val="00934904"/>
    <w:rsid w:val="00936BDE"/>
    <w:rsid w:val="00936DFE"/>
    <w:rsid w:val="00937030"/>
    <w:rsid w:val="00941FBD"/>
    <w:rsid w:val="009428BA"/>
    <w:rsid w:val="009430E3"/>
    <w:rsid w:val="009466E6"/>
    <w:rsid w:val="00951139"/>
    <w:rsid w:val="0095379B"/>
    <w:rsid w:val="009539D1"/>
    <w:rsid w:val="009543E8"/>
    <w:rsid w:val="00956008"/>
    <w:rsid w:val="0095762E"/>
    <w:rsid w:val="009608EA"/>
    <w:rsid w:val="009617B2"/>
    <w:rsid w:val="00962619"/>
    <w:rsid w:val="009630D2"/>
    <w:rsid w:val="009639E5"/>
    <w:rsid w:val="00963A25"/>
    <w:rsid w:val="0096453A"/>
    <w:rsid w:val="00965BFD"/>
    <w:rsid w:val="0096604C"/>
    <w:rsid w:val="009663C6"/>
    <w:rsid w:val="009671D4"/>
    <w:rsid w:val="00967FF5"/>
    <w:rsid w:val="00970A8A"/>
    <w:rsid w:val="00970FB1"/>
    <w:rsid w:val="00971DEC"/>
    <w:rsid w:val="009721FB"/>
    <w:rsid w:val="0097253D"/>
    <w:rsid w:val="00972689"/>
    <w:rsid w:val="00972962"/>
    <w:rsid w:val="00972C1A"/>
    <w:rsid w:val="0097325B"/>
    <w:rsid w:val="00973337"/>
    <w:rsid w:val="0097357F"/>
    <w:rsid w:val="00975233"/>
    <w:rsid w:val="00975445"/>
    <w:rsid w:val="00975CA0"/>
    <w:rsid w:val="00976401"/>
    <w:rsid w:val="0097796B"/>
    <w:rsid w:val="00977AFB"/>
    <w:rsid w:val="0098124E"/>
    <w:rsid w:val="009822C9"/>
    <w:rsid w:val="009828EC"/>
    <w:rsid w:val="0098537D"/>
    <w:rsid w:val="00985450"/>
    <w:rsid w:val="00985A3A"/>
    <w:rsid w:val="00986440"/>
    <w:rsid w:val="0098782E"/>
    <w:rsid w:val="00990340"/>
    <w:rsid w:val="0099128C"/>
    <w:rsid w:val="00991571"/>
    <w:rsid w:val="00992638"/>
    <w:rsid w:val="00993E14"/>
    <w:rsid w:val="00994A24"/>
    <w:rsid w:val="00995367"/>
    <w:rsid w:val="00995759"/>
    <w:rsid w:val="0099625E"/>
    <w:rsid w:val="009A00D5"/>
    <w:rsid w:val="009A0CEE"/>
    <w:rsid w:val="009A110E"/>
    <w:rsid w:val="009A1E2F"/>
    <w:rsid w:val="009A212B"/>
    <w:rsid w:val="009A2867"/>
    <w:rsid w:val="009A28E6"/>
    <w:rsid w:val="009A44BF"/>
    <w:rsid w:val="009A4634"/>
    <w:rsid w:val="009A49BB"/>
    <w:rsid w:val="009A6658"/>
    <w:rsid w:val="009A6DF6"/>
    <w:rsid w:val="009A786B"/>
    <w:rsid w:val="009A7A7E"/>
    <w:rsid w:val="009B14C0"/>
    <w:rsid w:val="009B2791"/>
    <w:rsid w:val="009B2BC7"/>
    <w:rsid w:val="009B32B0"/>
    <w:rsid w:val="009B4884"/>
    <w:rsid w:val="009B59EC"/>
    <w:rsid w:val="009B5A45"/>
    <w:rsid w:val="009C29C6"/>
    <w:rsid w:val="009C32CB"/>
    <w:rsid w:val="009C360D"/>
    <w:rsid w:val="009C3E9B"/>
    <w:rsid w:val="009C4196"/>
    <w:rsid w:val="009C5AB9"/>
    <w:rsid w:val="009C6B01"/>
    <w:rsid w:val="009C7154"/>
    <w:rsid w:val="009D1CC5"/>
    <w:rsid w:val="009D3016"/>
    <w:rsid w:val="009D3C35"/>
    <w:rsid w:val="009D40EF"/>
    <w:rsid w:val="009D7160"/>
    <w:rsid w:val="009E0148"/>
    <w:rsid w:val="009E054B"/>
    <w:rsid w:val="009E0664"/>
    <w:rsid w:val="009E1399"/>
    <w:rsid w:val="009E23F5"/>
    <w:rsid w:val="009E2CC6"/>
    <w:rsid w:val="009E372F"/>
    <w:rsid w:val="009E379D"/>
    <w:rsid w:val="009E4F49"/>
    <w:rsid w:val="009E6E14"/>
    <w:rsid w:val="009E7799"/>
    <w:rsid w:val="009F09B7"/>
    <w:rsid w:val="009F0DBC"/>
    <w:rsid w:val="009F1DF4"/>
    <w:rsid w:val="009F2052"/>
    <w:rsid w:val="009F2208"/>
    <w:rsid w:val="009F483C"/>
    <w:rsid w:val="009F4F6B"/>
    <w:rsid w:val="009F6415"/>
    <w:rsid w:val="009F71AF"/>
    <w:rsid w:val="00A0146F"/>
    <w:rsid w:val="00A01E1E"/>
    <w:rsid w:val="00A0225F"/>
    <w:rsid w:val="00A02555"/>
    <w:rsid w:val="00A03E99"/>
    <w:rsid w:val="00A06841"/>
    <w:rsid w:val="00A1213D"/>
    <w:rsid w:val="00A15943"/>
    <w:rsid w:val="00A15FAF"/>
    <w:rsid w:val="00A2033C"/>
    <w:rsid w:val="00A21BDC"/>
    <w:rsid w:val="00A22008"/>
    <w:rsid w:val="00A224EA"/>
    <w:rsid w:val="00A22968"/>
    <w:rsid w:val="00A237F8"/>
    <w:rsid w:val="00A23EBC"/>
    <w:rsid w:val="00A23F98"/>
    <w:rsid w:val="00A24DBD"/>
    <w:rsid w:val="00A2524F"/>
    <w:rsid w:val="00A25F41"/>
    <w:rsid w:val="00A25FED"/>
    <w:rsid w:val="00A2611C"/>
    <w:rsid w:val="00A26195"/>
    <w:rsid w:val="00A27470"/>
    <w:rsid w:val="00A27762"/>
    <w:rsid w:val="00A327FB"/>
    <w:rsid w:val="00A370B6"/>
    <w:rsid w:val="00A37695"/>
    <w:rsid w:val="00A409A0"/>
    <w:rsid w:val="00A41A2B"/>
    <w:rsid w:val="00A42810"/>
    <w:rsid w:val="00A43608"/>
    <w:rsid w:val="00A45D29"/>
    <w:rsid w:val="00A45D64"/>
    <w:rsid w:val="00A45F37"/>
    <w:rsid w:val="00A502C9"/>
    <w:rsid w:val="00A52D41"/>
    <w:rsid w:val="00A53705"/>
    <w:rsid w:val="00A53E70"/>
    <w:rsid w:val="00A541C7"/>
    <w:rsid w:val="00A56558"/>
    <w:rsid w:val="00A56CA6"/>
    <w:rsid w:val="00A570FA"/>
    <w:rsid w:val="00A57835"/>
    <w:rsid w:val="00A578F0"/>
    <w:rsid w:val="00A57E34"/>
    <w:rsid w:val="00A603B6"/>
    <w:rsid w:val="00A60A00"/>
    <w:rsid w:val="00A615E0"/>
    <w:rsid w:val="00A61885"/>
    <w:rsid w:val="00A623CD"/>
    <w:rsid w:val="00A63AFB"/>
    <w:rsid w:val="00A63DF4"/>
    <w:rsid w:val="00A64070"/>
    <w:rsid w:val="00A64C3D"/>
    <w:rsid w:val="00A65125"/>
    <w:rsid w:val="00A6533B"/>
    <w:rsid w:val="00A65A36"/>
    <w:rsid w:val="00A666AF"/>
    <w:rsid w:val="00A66D06"/>
    <w:rsid w:val="00A66FB6"/>
    <w:rsid w:val="00A67B4B"/>
    <w:rsid w:val="00A70190"/>
    <w:rsid w:val="00A71D4A"/>
    <w:rsid w:val="00A71E87"/>
    <w:rsid w:val="00A71FCF"/>
    <w:rsid w:val="00A72A37"/>
    <w:rsid w:val="00A72E72"/>
    <w:rsid w:val="00A73916"/>
    <w:rsid w:val="00A742CC"/>
    <w:rsid w:val="00A76043"/>
    <w:rsid w:val="00A77112"/>
    <w:rsid w:val="00A8173F"/>
    <w:rsid w:val="00A81C95"/>
    <w:rsid w:val="00A8267D"/>
    <w:rsid w:val="00A82BF0"/>
    <w:rsid w:val="00A82DDF"/>
    <w:rsid w:val="00A839B2"/>
    <w:rsid w:val="00A84269"/>
    <w:rsid w:val="00A84441"/>
    <w:rsid w:val="00A851CA"/>
    <w:rsid w:val="00A85A3A"/>
    <w:rsid w:val="00A85CD9"/>
    <w:rsid w:val="00A85D4B"/>
    <w:rsid w:val="00A86F97"/>
    <w:rsid w:val="00A87739"/>
    <w:rsid w:val="00A87965"/>
    <w:rsid w:val="00A87EB6"/>
    <w:rsid w:val="00A91A85"/>
    <w:rsid w:val="00A91ACB"/>
    <w:rsid w:val="00A9315A"/>
    <w:rsid w:val="00A9411B"/>
    <w:rsid w:val="00A94474"/>
    <w:rsid w:val="00A946BF"/>
    <w:rsid w:val="00A94AA5"/>
    <w:rsid w:val="00A94BA0"/>
    <w:rsid w:val="00A94D3B"/>
    <w:rsid w:val="00A97F39"/>
    <w:rsid w:val="00AA0B97"/>
    <w:rsid w:val="00AA0E94"/>
    <w:rsid w:val="00AA1908"/>
    <w:rsid w:val="00AA2722"/>
    <w:rsid w:val="00AA2775"/>
    <w:rsid w:val="00AA4375"/>
    <w:rsid w:val="00AA4AC7"/>
    <w:rsid w:val="00AA4DC1"/>
    <w:rsid w:val="00AA7D40"/>
    <w:rsid w:val="00AA7DC1"/>
    <w:rsid w:val="00AA7E9D"/>
    <w:rsid w:val="00AB044F"/>
    <w:rsid w:val="00AB1C64"/>
    <w:rsid w:val="00AB28F5"/>
    <w:rsid w:val="00AB6758"/>
    <w:rsid w:val="00AC0A68"/>
    <w:rsid w:val="00AC0E71"/>
    <w:rsid w:val="00AC15AB"/>
    <w:rsid w:val="00AC1625"/>
    <w:rsid w:val="00AC1C21"/>
    <w:rsid w:val="00AC2EDD"/>
    <w:rsid w:val="00AC4972"/>
    <w:rsid w:val="00AC4E23"/>
    <w:rsid w:val="00AC6469"/>
    <w:rsid w:val="00AC69BA"/>
    <w:rsid w:val="00AC7092"/>
    <w:rsid w:val="00AC79AD"/>
    <w:rsid w:val="00AD27E8"/>
    <w:rsid w:val="00AD36F1"/>
    <w:rsid w:val="00AD4061"/>
    <w:rsid w:val="00AD410D"/>
    <w:rsid w:val="00AD4238"/>
    <w:rsid w:val="00AD52B5"/>
    <w:rsid w:val="00AD5FFD"/>
    <w:rsid w:val="00AE0C58"/>
    <w:rsid w:val="00AE0D05"/>
    <w:rsid w:val="00AE1102"/>
    <w:rsid w:val="00AE1978"/>
    <w:rsid w:val="00AE2A3A"/>
    <w:rsid w:val="00AE2B24"/>
    <w:rsid w:val="00AE42BF"/>
    <w:rsid w:val="00AE48BE"/>
    <w:rsid w:val="00AE49B5"/>
    <w:rsid w:val="00AE4D3C"/>
    <w:rsid w:val="00AE644C"/>
    <w:rsid w:val="00AE69A2"/>
    <w:rsid w:val="00AE6B9D"/>
    <w:rsid w:val="00AE7039"/>
    <w:rsid w:val="00AE733D"/>
    <w:rsid w:val="00AE7736"/>
    <w:rsid w:val="00AF02AE"/>
    <w:rsid w:val="00AF116D"/>
    <w:rsid w:val="00AF16F7"/>
    <w:rsid w:val="00AF2F78"/>
    <w:rsid w:val="00AF44B5"/>
    <w:rsid w:val="00AF69FD"/>
    <w:rsid w:val="00AF6A90"/>
    <w:rsid w:val="00AF6CF4"/>
    <w:rsid w:val="00AF71D7"/>
    <w:rsid w:val="00AF725A"/>
    <w:rsid w:val="00B0015D"/>
    <w:rsid w:val="00B00DB5"/>
    <w:rsid w:val="00B013AC"/>
    <w:rsid w:val="00B01593"/>
    <w:rsid w:val="00B0183B"/>
    <w:rsid w:val="00B02B5C"/>
    <w:rsid w:val="00B0394E"/>
    <w:rsid w:val="00B042DE"/>
    <w:rsid w:val="00B04575"/>
    <w:rsid w:val="00B057DE"/>
    <w:rsid w:val="00B06DDC"/>
    <w:rsid w:val="00B11612"/>
    <w:rsid w:val="00B1332F"/>
    <w:rsid w:val="00B15B73"/>
    <w:rsid w:val="00B1687E"/>
    <w:rsid w:val="00B172B7"/>
    <w:rsid w:val="00B17BCB"/>
    <w:rsid w:val="00B2005E"/>
    <w:rsid w:val="00B20579"/>
    <w:rsid w:val="00B2253A"/>
    <w:rsid w:val="00B22A09"/>
    <w:rsid w:val="00B22AB7"/>
    <w:rsid w:val="00B22FA4"/>
    <w:rsid w:val="00B24AD8"/>
    <w:rsid w:val="00B24FA2"/>
    <w:rsid w:val="00B26423"/>
    <w:rsid w:val="00B30B80"/>
    <w:rsid w:val="00B33226"/>
    <w:rsid w:val="00B337E0"/>
    <w:rsid w:val="00B3469D"/>
    <w:rsid w:val="00B34A90"/>
    <w:rsid w:val="00B35801"/>
    <w:rsid w:val="00B35969"/>
    <w:rsid w:val="00B35B2C"/>
    <w:rsid w:val="00B36328"/>
    <w:rsid w:val="00B36C53"/>
    <w:rsid w:val="00B378EF"/>
    <w:rsid w:val="00B40FB1"/>
    <w:rsid w:val="00B413C4"/>
    <w:rsid w:val="00B435D0"/>
    <w:rsid w:val="00B43FE4"/>
    <w:rsid w:val="00B441C6"/>
    <w:rsid w:val="00B4512F"/>
    <w:rsid w:val="00B46234"/>
    <w:rsid w:val="00B46871"/>
    <w:rsid w:val="00B472BD"/>
    <w:rsid w:val="00B47490"/>
    <w:rsid w:val="00B5148D"/>
    <w:rsid w:val="00B52634"/>
    <w:rsid w:val="00B5339C"/>
    <w:rsid w:val="00B53724"/>
    <w:rsid w:val="00B53DA7"/>
    <w:rsid w:val="00B5486A"/>
    <w:rsid w:val="00B55C29"/>
    <w:rsid w:val="00B55FF4"/>
    <w:rsid w:val="00B575E0"/>
    <w:rsid w:val="00B577FF"/>
    <w:rsid w:val="00B60615"/>
    <w:rsid w:val="00B619D5"/>
    <w:rsid w:val="00B61AF5"/>
    <w:rsid w:val="00B63759"/>
    <w:rsid w:val="00B646CC"/>
    <w:rsid w:val="00B64FBC"/>
    <w:rsid w:val="00B66D20"/>
    <w:rsid w:val="00B677D0"/>
    <w:rsid w:val="00B67A88"/>
    <w:rsid w:val="00B70018"/>
    <w:rsid w:val="00B7095D"/>
    <w:rsid w:val="00B71277"/>
    <w:rsid w:val="00B73817"/>
    <w:rsid w:val="00B738D7"/>
    <w:rsid w:val="00B743C3"/>
    <w:rsid w:val="00B744BA"/>
    <w:rsid w:val="00B75E52"/>
    <w:rsid w:val="00B80664"/>
    <w:rsid w:val="00B82E94"/>
    <w:rsid w:val="00B845C4"/>
    <w:rsid w:val="00B84AF2"/>
    <w:rsid w:val="00B84EFF"/>
    <w:rsid w:val="00B853BF"/>
    <w:rsid w:val="00B860DA"/>
    <w:rsid w:val="00B87FDD"/>
    <w:rsid w:val="00B90D36"/>
    <w:rsid w:val="00B91E23"/>
    <w:rsid w:val="00B9294E"/>
    <w:rsid w:val="00B95A6E"/>
    <w:rsid w:val="00B95CFF"/>
    <w:rsid w:val="00B95DB6"/>
    <w:rsid w:val="00B97395"/>
    <w:rsid w:val="00B97882"/>
    <w:rsid w:val="00BA0210"/>
    <w:rsid w:val="00BA0AF0"/>
    <w:rsid w:val="00BA138F"/>
    <w:rsid w:val="00BA1E49"/>
    <w:rsid w:val="00BA2104"/>
    <w:rsid w:val="00BA3072"/>
    <w:rsid w:val="00BA4623"/>
    <w:rsid w:val="00BA4829"/>
    <w:rsid w:val="00BA48D1"/>
    <w:rsid w:val="00BA4C93"/>
    <w:rsid w:val="00BA54CC"/>
    <w:rsid w:val="00BA7A37"/>
    <w:rsid w:val="00BA7B86"/>
    <w:rsid w:val="00BB22B6"/>
    <w:rsid w:val="00BB2BCE"/>
    <w:rsid w:val="00BB3A81"/>
    <w:rsid w:val="00BB649D"/>
    <w:rsid w:val="00BB6525"/>
    <w:rsid w:val="00BB70D2"/>
    <w:rsid w:val="00BC0E1C"/>
    <w:rsid w:val="00BC127B"/>
    <w:rsid w:val="00BC12B7"/>
    <w:rsid w:val="00BC12DE"/>
    <w:rsid w:val="00BC1ADF"/>
    <w:rsid w:val="00BC20C3"/>
    <w:rsid w:val="00BC22BA"/>
    <w:rsid w:val="00BC472A"/>
    <w:rsid w:val="00BC61B4"/>
    <w:rsid w:val="00BC61EF"/>
    <w:rsid w:val="00BC6B72"/>
    <w:rsid w:val="00BD1A2B"/>
    <w:rsid w:val="00BD3813"/>
    <w:rsid w:val="00BD533D"/>
    <w:rsid w:val="00BD5A3B"/>
    <w:rsid w:val="00BD606D"/>
    <w:rsid w:val="00BD610E"/>
    <w:rsid w:val="00BD68F0"/>
    <w:rsid w:val="00BD708B"/>
    <w:rsid w:val="00BD78DE"/>
    <w:rsid w:val="00BD7FA7"/>
    <w:rsid w:val="00BE1355"/>
    <w:rsid w:val="00BE1748"/>
    <w:rsid w:val="00BE2035"/>
    <w:rsid w:val="00BE269C"/>
    <w:rsid w:val="00BE26EC"/>
    <w:rsid w:val="00BE3172"/>
    <w:rsid w:val="00BE37FC"/>
    <w:rsid w:val="00BE3A1B"/>
    <w:rsid w:val="00BE3F30"/>
    <w:rsid w:val="00BE4F08"/>
    <w:rsid w:val="00BE58A0"/>
    <w:rsid w:val="00BE65F6"/>
    <w:rsid w:val="00BE76E5"/>
    <w:rsid w:val="00BF0018"/>
    <w:rsid w:val="00BF0AAA"/>
    <w:rsid w:val="00BF0DF6"/>
    <w:rsid w:val="00BF10AE"/>
    <w:rsid w:val="00BF16B2"/>
    <w:rsid w:val="00BF1E6D"/>
    <w:rsid w:val="00BF22C3"/>
    <w:rsid w:val="00BF4450"/>
    <w:rsid w:val="00BF501C"/>
    <w:rsid w:val="00BF6378"/>
    <w:rsid w:val="00C04D01"/>
    <w:rsid w:val="00C05108"/>
    <w:rsid w:val="00C055F2"/>
    <w:rsid w:val="00C05EEA"/>
    <w:rsid w:val="00C077AC"/>
    <w:rsid w:val="00C1020B"/>
    <w:rsid w:val="00C11251"/>
    <w:rsid w:val="00C13D4B"/>
    <w:rsid w:val="00C14407"/>
    <w:rsid w:val="00C147F8"/>
    <w:rsid w:val="00C16601"/>
    <w:rsid w:val="00C16DC0"/>
    <w:rsid w:val="00C17232"/>
    <w:rsid w:val="00C206D5"/>
    <w:rsid w:val="00C20CD4"/>
    <w:rsid w:val="00C20DC8"/>
    <w:rsid w:val="00C21959"/>
    <w:rsid w:val="00C22458"/>
    <w:rsid w:val="00C23751"/>
    <w:rsid w:val="00C23927"/>
    <w:rsid w:val="00C25516"/>
    <w:rsid w:val="00C2665D"/>
    <w:rsid w:val="00C26BFA"/>
    <w:rsid w:val="00C270FB"/>
    <w:rsid w:val="00C275C5"/>
    <w:rsid w:val="00C27865"/>
    <w:rsid w:val="00C27871"/>
    <w:rsid w:val="00C27D86"/>
    <w:rsid w:val="00C304CF"/>
    <w:rsid w:val="00C30758"/>
    <w:rsid w:val="00C31026"/>
    <w:rsid w:val="00C320F4"/>
    <w:rsid w:val="00C3268F"/>
    <w:rsid w:val="00C32A9E"/>
    <w:rsid w:val="00C344CA"/>
    <w:rsid w:val="00C34672"/>
    <w:rsid w:val="00C34F1F"/>
    <w:rsid w:val="00C35092"/>
    <w:rsid w:val="00C35BD0"/>
    <w:rsid w:val="00C35F02"/>
    <w:rsid w:val="00C36266"/>
    <w:rsid w:val="00C36288"/>
    <w:rsid w:val="00C36EE9"/>
    <w:rsid w:val="00C37298"/>
    <w:rsid w:val="00C41FAB"/>
    <w:rsid w:val="00C422F6"/>
    <w:rsid w:val="00C424DA"/>
    <w:rsid w:val="00C4286B"/>
    <w:rsid w:val="00C449A4"/>
    <w:rsid w:val="00C44ADD"/>
    <w:rsid w:val="00C45424"/>
    <w:rsid w:val="00C4589E"/>
    <w:rsid w:val="00C45A8E"/>
    <w:rsid w:val="00C46C38"/>
    <w:rsid w:val="00C5060C"/>
    <w:rsid w:val="00C50BB2"/>
    <w:rsid w:val="00C51B4B"/>
    <w:rsid w:val="00C5255D"/>
    <w:rsid w:val="00C54032"/>
    <w:rsid w:val="00C55798"/>
    <w:rsid w:val="00C55EB2"/>
    <w:rsid w:val="00C56BB4"/>
    <w:rsid w:val="00C57820"/>
    <w:rsid w:val="00C5790E"/>
    <w:rsid w:val="00C57EDE"/>
    <w:rsid w:val="00C61158"/>
    <w:rsid w:val="00C61E8A"/>
    <w:rsid w:val="00C62377"/>
    <w:rsid w:val="00C6311F"/>
    <w:rsid w:val="00C63AB5"/>
    <w:rsid w:val="00C64466"/>
    <w:rsid w:val="00C6460B"/>
    <w:rsid w:val="00C64A2C"/>
    <w:rsid w:val="00C64E4C"/>
    <w:rsid w:val="00C65790"/>
    <w:rsid w:val="00C66795"/>
    <w:rsid w:val="00C67AC1"/>
    <w:rsid w:val="00C67E9D"/>
    <w:rsid w:val="00C70C2F"/>
    <w:rsid w:val="00C71166"/>
    <w:rsid w:val="00C715F0"/>
    <w:rsid w:val="00C71E1E"/>
    <w:rsid w:val="00C72F27"/>
    <w:rsid w:val="00C7347C"/>
    <w:rsid w:val="00C73AA0"/>
    <w:rsid w:val="00C74257"/>
    <w:rsid w:val="00C7494B"/>
    <w:rsid w:val="00C75EA9"/>
    <w:rsid w:val="00C76A34"/>
    <w:rsid w:val="00C77C0E"/>
    <w:rsid w:val="00C77EDA"/>
    <w:rsid w:val="00C8168C"/>
    <w:rsid w:val="00C81B8F"/>
    <w:rsid w:val="00C81E2B"/>
    <w:rsid w:val="00C830BD"/>
    <w:rsid w:val="00C83217"/>
    <w:rsid w:val="00C835F1"/>
    <w:rsid w:val="00C83D3E"/>
    <w:rsid w:val="00C84062"/>
    <w:rsid w:val="00C8408F"/>
    <w:rsid w:val="00C84F67"/>
    <w:rsid w:val="00C85148"/>
    <w:rsid w:val="00C85C0A"/>
    <w:rsid w:val="00C85F99"/>
    <w:rsid w:val="00C860EA"/>
    <w:rsid w:val="00C87CBA"/>
    <w:rsid w:val="00C87E8F"/>
    <w:rsid w:val="00C90084"/>
    <w:rsid w:val="00C917CC"/>
    <w:rsid w:val="00C91A54"/>
    <w:rsid w:val="00C92A9B"/>
    <w:rsid w:val="00C934CC"/>
    <w:rsid w:val="00C94444"/>
    <w:rsid w:val="00C964D8"/>
    <w:rsid w:val="00C97373"/>
    <w:rsid w:val="00CA0C0C"/>
    <w:rsid w:val="00CA0CE9"/>
    <w:rsid w:val="00CA1F3E"/>
    <w:rsid w:val="00CA2D3C"/>
    <w:rsid w:val="00CA38E9"/>
    <w:rsid w:val="00CA3929"/>
    <w:rsid w:val="00CA3B8C"/>
    <w:rsid w:val="00CA4061"/>
    <w:rsid w:val="00CA505C"/>
    <w:rsid w:val="00CA5063"/>
    <w:rsid w:val="00CA5199"/>
    <w:rsid w:val="00CA5475"/>
    <w:rsid w:val="00CA5BA7"/>
    <w:rsid w:val="00CA6343"/>
    <w:rsid w:val="00CB0048"/>
    <w:rsid w:val="00CB36C3"/>
    <w:rsid w:val="00CB3A5A"/>
    <w:rsid w:val="00CB3DD7"/>
    <w:rsid w:val="00CB3EDD"/>
    <w:rsid w:val="00CB454A"/>
    <w:rsid w:val="00CB5195"/>
    <w:rsid w:val="00CB53FD"/>
    <w:rsid w:val="00CB5A2E"/>
    <w:rsid w:val="00CB5E4D"/>
    <w:rsid w:val="00CB615E"/>
    <w:rsid w:val="00CB662F"/>
    <w:rsid w:val="00CB6C08"/>
    <w:rsid w:val="00CB6D21"/>
    <w:rsid w:val="00CB75F0"/>
    <w:rsid w:val="00CB7A35"/>
    <w:rsid w:val="00CC1488"/>
    <w:rsid w:val="00CC1C77"/>
    <w:rsid w:val="00CC2C7C"/>
    <w:rsid w:val="00CC3304"/>
    <w:rsid w:val="00CC4002"/>
    <w:rsid w:val="00CC4364"/>
    <w:rsid w:val="00CC50FE"/>
    <w:rsid w:val="00CC5B98"/>
    <w:rsid w:val="00CC679F"/>
    <w:rsid w:val="00CD005B"/>
    <w:rsid w:val="00CD063F"/>
    <w:rsid w:val="00CD0C2B"/>
    <w:rsid w:val="00CD1195"/>
    <w:rsid w:val="00CD14F3"/>
    <w:rsid w:val="00CD15C2"/>
    <w:rsid w:val="00CD1913"/>
    <w:rsid w:val="00CD1D94"/>
    <w:rsid w:val="00CD21EA"/>
    <w:rsid w:val="00CD2D38"/>
    <w:rsid w:val="00CD3836"/>
    <w:rsid w:val="00CD4121"/>
    <w:rsid w:val="00CD4C0A"/>
    <w:rsid w:val="00CD6901"/>
    <w:rsid w:val="00CD6B2B"/>
    <w:rsid w:val="00CD6B66"/>
    <w:rsid w:val="00CE016C"/>
    <w:rsid w:val="00CE162D"/>
    <w:rsid w:val="00CE218A"/>
    <w:rsid w:val="00CE3142"/>
    <w:rsid w:val="00CE3A32"/>
    <w:rsid w:val="00CE3D5C"/>
    <w:rsid w:val="00CE52B0"/>
    <w:rsid w:val="00CE5512"/>
    <w:rsid w:val="00CE58F3"/>
    <w:rsid w:val="00CE6748"/>
    <w:rsid w:val="00CE7114"/>
    <w:rsid w:val="00CF11F1"/>
    <w:rsid w:val="00CF1260"/>
    <w:rsid w:val="00CF2C00"/>
    <w:rsid w:val="00CF2DE0"/>
    <w:rsid w:val="00CF32B7"/>
    <w:rsid w:val="00CF3D71"/>
    <w:rsid w:val="00CF5904"/>
    <w:rsid w:val="00CF5F00"/>
    <w:rsid w:val="00CF7E9B"/>
    <w:rsid w:val="00D01009"/>
    <w:rsid w:val="00D01E17"/>
    <w:rsid w:val="00D0223C"/>
    <w:rsid w:val="00D0375D"/>
    <w:rsid w:val="00D03A13"/>
    <w:rsid w:val="00D043BA"/>
    <w:rsid w:val="00D045C1"/>
    <w:rsid w:val="00D05270"/>
    <w:rsid w:val="00D07C54"/>
    <w:rsid w:val="00D12BEE"/>
    <w:rsid w:val="00D12CEA"/>
    <w:rsid w:val="00D12F84"/>
    <w:rsid w:val="00D12FB0"/>
    <w:rsid w:val="00D131DD"/>
    <w:rsid w:val="00D13AF0"/>
    <w:rsid w:val="00D13FDC"/>
    <w:rsid w:val="00D13FF6"/>
    <w:rsid w:val="00D14142"/>
    <w:rsid w:val="00D1451F"/>
    <w:rsid w:val="00D15033"/>
    <w:rsid w:val="00D1516A"/>
    <w:rsid w:val="00D1667F"/>
    <w:rsid w:val="00D166DA"/>
    <w:rsid w:val="00D1752A"/>
    <w:rsid w:val="00D20598"/>
    <w:rsid w:val="00D20955"/>
    <w:rsid w:val="00D2193E"/>
    <w:rsid w:val="00D219EA"/>
    <w:rsid w:val="00D22B9E"/>
    <w:rsid w:val="00D23AB0"/>
    <w:rsid w:val="00D245A7"/>
    <w:rsid w:val="00D267C8"/>
    <w:rsid w:val="00D3023A"/>
    <w:rsid w:val="00D30B00"/>
    <w:rsid w:val="00D33133"/>
    <w:rsid w:val="00D336FE"/>
    <w:rsid w:val="00D337D1"/>
    <w:rsid w:val="00D33C22"/>
    <w:rsid w:val="00D3413F"/>
    <w:rsid w:val="00D355D0"/>
    <w:rsid w:val="00D35E60"/>
    <w:rsid w:val="00D3631F"/>
    <w:rsid w:val="00D36EE8"/>
    <w:rsid w:val="00D36F7A"/>
    <w:rsid w:val="00D37D9E"/>
    <w:rsid w:val="00D40183"/>
    <w:rsid w:val="00D40A33"/>
    <w:rsid w:val="00D41645"/>
    <w:rsid w:val="00D422A0"/>
    <w:rsid w:val="00D4259C"/>
    <w:rsid w:val="00D428B1"/>
    <w:rsid w:val="00D42AEE"/>
    <w:rsid w:val="00D4434F"/>
    <w:rsid w:val="00D44717"/>
    <w:rsid w:val="00D44BA1"/>
    <w:rsid w:val="00D4501C"/>
    <w:rsid w:val="00D457C6"/>
    <w:rsid w:val="00D45B86"/>
    <w:rsid w:val="00D466A9"/>
    <w:rsid w:val="00D4733F"/>
    <w:rsid w:val="00D5048E"/>
    <w:rsid w:val="00D507B5"/>
    <w:rsid w:val="00D50BF9"/>
    <w:rsid w:val="00D50E53"/>
    <w:rsid w:val="00D513CB"/>
    <w:rsid w:val="00D54E10"/>
    <w:rsid w:val="00D5564E"/>
    <w:rsid w:val="00D56400"/>
    <w:rsid w:val="00D57558"/>
    <w:rsid w:val="00D622A8"/>
    <w:rsid w:val="00D661A2"/>
    <w:rsid w:val="00D67967"/>
    <w:rsid w:val="00D700D2"/>
    <w:rsid w:val="00D70F99"/>
    <w:rsid w:val="00D71EA8"/>
    <w:rsid w:val="00D75374"/>
    <w:rsid w:val="00D754EC"/>
    <w:rsid w:val="00D7675C"/>
    <w:rsid w:val="00D76AF5"/>
    <w:rsid w:val="00D76C7E"/>
    <w:rsid w:val="00D817BC"/>
    <w:rsid w:val="00D81F3E"/>
    <w:rsid w:val="00D81F88"/>
    <w:rsid w:val="00D826E9"/>
    <w:rsid w:val="00D83892"/>
    <w:rsid w:val="00D8433E"/>
    <w:rsid w:val="00D84D74"/>
    <w:rsid w:val="00D850CE"/>
    <w:rsid w:val="00D8663C"/>
    <w:rsid w:val="00D8686A"/>
    <w:rsid w:val="00D902B7"/>
    <w:rsid w:val="00D90B45"/>
    <w:rsid w:val="00D90DBC"/>
    <w:rsid w:val="00D914DF"/>
    <w:rsid w:val="00D91CE7"/>
    <w:rsid w:val="00D92893"/>
    <w:rsid w:val="00D93622"/>
    <w:rsid w:val="00D93863"/>
    <w:rsid w:val="00D93C69"/>
    <w:rsid w:val="00D93F6C"/>
    <w:rsid w:val="00D95761"/>
    <w:rsid w:val="00D958D0"/>
    <w:rsid w:val="00D96383"/>
    <w:rsid w:val="00D966C6"/>
    <w:rsid w:val="00D9746B"/>
    <w:rsid w:val="00D97637"/>
    <w:rsid w:val="00DA072B"/>
    <w:rsid w:val="00DA09B2"/>
    <w:rsid w:val="00DA0E22"/>
    <w:rsid w:val="00DA3055"/>
    <w:rsid w:val="00DA39C0"/>
    <w:rsid w:val="00DA4B42"/>
    <w:rsid w:val="00DA5559"/>
    <w:rsid w:val="00DA5E35"/>
    <w:rsid w:val="00DA650B"/>
    <w:rsid w:val="00DA6F57"/>
    <w:rsid w:val="00DA7AF0"/>
    <w:rsid w:val="00DB05F0"/>
    <w:rsid w:val="00DB2140"/>
    <w:rsid w:val="00DB3C6F"/>
    <w:rsid w:val="00DB4446"/>
    <w:rsid w:val="00DB4B00"/>
    <w:rsid w:val="00DB4C73"/>
    <w:rsid w:val="00DB4CA8"/>
    <w:rsid w:val="00DB50D4"/>
    <w:rsid w:val="00DB5A89"/>
    <w:rsid w:val="00DB6C92"/>
    <w:rsid w:val="00DB71C1"/>
    <w:rsid w:val="00DB78CB"/>
    <w:rsid w:val="00DC08AC"/>
    <w:rsid w:val="00DC14E1"/>
    <w:rsid w:val="00DC18B7"/>
    <w:rsid w:val="00DC1A13"/>
    <w:rsid w:val="00DC1D91"/>
    <w:rsid w:val="00DC223C"/>
    <w:rsid w:val="00DC3CFA"/>
    <w:rsid w:val="00DC472C"/>
    <w:rsid w:val="00DC64AF"/>
    <w:rsid w:val="00DC654E"/>
    <w:rsid w:val="00DC6CEC"/>
    <w:rsid w:val="00DC6E36"/>
    <w:rsid w:val="00DD0082"/>
    <w:rsid w:val="00DD1629"/>
    <w:rsid w:val="00DD666F"/>
    <w:rsid w:val="00DD6A0B"/>
    <w:rsid w:val="00DE0219"/>
    <w:rsid w:val="00DE0791"/>
    <w:rsid w:val="00DE0A04"/>
    <w:rsid w:val="00DE101F"/>
    <w:rsid w:val="00DE191C"/>
    <w:rsid w:val="00DE25E3"/>
    <w:rsid w:val="00DE431B"/>
    <w:rsid w:val="00DE498E"/>
    <w:rsid w:val="00DE4A38"/>
    <w:rsid w:val="00DE67BA"/>
    <w:rsid w:val="00DE78B1"/>
    <w:rsid w:val="00DE7BCD"/>
    <w:rsid w:val="00DF1751"/>
    <w:rsid w:val="00DF241B"/>
    <w:rsid w:val="00DF64EE"/>
    <w:rsid w:val="00DF7054"/>
    <w:rsid w:val="00DF7634"/>
    <w:rsid w:val="00E02019"/>
    <w:rsid w:val="00E03908"/>
    <w:rsid w:val="00E03A03"/>
    <w:rsid w:val="00E040AD"/>
    <w:rsid w:val="00E04360"/>
    <w:rsid w:val="00E04BC6"/>
    <w:rsid w:val="00E04E39"/>
    <w:rsid w:val="00E05243"/>
    <w:rsid w:val="00E052DF"/>
    <w:rsid w:val="00E054A6"/>
    <w:rsid w:val="00E056AF"/>
    <w:rsid w:val="00E0582A"/>
    <w:rsid w:val="00E05DA4"/>
    <w:rsid w:val="00E061B0"/>
    <w:rsid w:val="00E0641A"/>
    <w:rsid w:val="00E07981"/>
    <w:rsid w:val="00E07B55"/>
    <w:rsid w:val="00E107E8"/>
    <w:rsid w:val="00E10BF2"/>
    <w:rsid w:val="00E10D29"/>
    <w:rsid w:val="00E11C0B"/>
    <w:rsid w:val="00E1295C"/>
    <w:rsid w:val="00E1333C"/>
    <w:rsid w:val="00E13666"/>
    <w:rsid w:val="00E137EE"/>
    <w:rsid w:val="00E13DAF"/>
    <w:rsid w:val="00E14099"/>
    <w:rsid w:val="00E1452A"/>
    <w:rsid w:val="00E15097"/>
    <w:rsid w:val="00E15ACA"/>
    <w:rsid w:val="00E15BD5"/>
    <w:rsid w:val="00E1602A"/>
    <w:rsid w:val="00E16042"/>
    <w:rsid w:val="00E17BCE"/>
    <w:rsid w:val="00E20780"/>
    <w:rsid w:val="00E2088C"/>
    <w:rsid w:val="00E20A7C"/>
    <w:rsid w:val="00E20AF9"/>
    <w:rsid w:val="00E20C2D"/>
    <w:rsid w:val="00E210A2"/>
    <w:rsid w:val="00E2283F"/>
    <w:rsid w:val="00E231F0"/>
    <w:rsid w:val="00E239AA"/>
    <w:rsid w:val="00E24F23"/>
    <w:rsid w:val="00E25F82"/>
    <w:rsid w:val="00E26DB0"/>
    <w:rsid w:val="00E3061D"/>
    <w:rsid w:val="00E312C9"/>
    <w:rsid w:val="00E31442"/>
    <w:rsid w:val="00E31952"/>
    <w:rsid w:val="00E31B0D"/>
    <w:rsid w:val="00E32805"/>
    <w:rsid w:val="00E33F19"/>
    <w:rsid w:val="00E3401D"/>
    <w:rsid w:val="00E3406D"/>
    <w:rsid w:val="00E340EA"/>
    <w:rsid w:val="00E3416A"/>
    <w:rsid w:val="00E34CC0"/>
    <w:rsid w:val="00E34D6A"/>
    <w:rsid w:val="00E3557E"/>
    <w:rsid w:val="00E35BF6"/>
    <w:rsid w:val="00E4287F"/>
    <w:rsid w:val="00E429E2"/>
    <w:rsid w:val="00E47079"/>
    <w:rsid w:val="00E5020C"/>
    <w:rsid w:val="00E514B7"/>
    <w:rsid w:val="00E51A3E"/>
    <w:rsid w:val="00E51A9E"/>
    <w:rsid w:val="00E51B99"/>
    <w:rsid w:val="00E524A8"/>
    <w:rsid w:val="00E54292"/>
    <w:rsid w:val="00E5457C"/>
    <w:rsid w:val="00E54AE1"/>
    <w:rsid w:val="00E56548"/>
    <w:rsid w:val="00E5744F"/>
    <w:rsid w:val="00E60A11"/>
    <w:rsid w:val="00E61F27"/>
    <w:rsid w:val="00E6205C"/>
    <w:rsid w:val="00E625CE"/>
    <w:rsid w:val="00E66EE2"/>
    <w:rsid w:val="00E70075"/>
    <w:rsid w:val="00E7022E"/>
    <w:rsid w:val="00E70E55"/>
    <w:rsid w:val="00E71EDD"/>
    <w:rsid w:val="00E72289"/>
    <w:rsid w:val="00E727B6"/>
    <w:rsid w:val="00E73E9E"/>
    <w:rsid w:val="00E740A8"/>
    <w:rsid w:val="00E74AB0"/>
    <w:rsid w:val="00E753CF"/>
    <w:rsid w:val="00E7604E"/>
    <w:rsid w:val="00E76999"/>
    <w:rsid w:val="00E76C2A"/>
    <w:rsid w:val="00E76E89"/>
    <w:rsid w:val="00E77A48"/>
    <w:rsid w:val="00E80DF8"/>
    <w:rsid w:val="00E822F8"/>
    <w:rsid w:val="00E831C5"/>
    <w:rsid w:val="00E83E87"/>
    <w:rsid w:val="00E86D80"/>
    <w:rsid w:val="00E8731B"/>
    <w:rsid w:val="00E879C0"/>
    <w:rsid w:val="00E9042A"/>
    <w:rsid w:val="00E90826"/>
    <w:rsid w:val="00E90ECC"/>
    <w:rsid w:val="00E911A5"/>
    <w:rsid w:val="00E92996"/>
    <w:rsid w:val="00E94E05"/>
    <w:rsid w:val="00E95AF9"/>
    <w:rsid w:val="00E95B20"/>
    <w:rsid w:val="00E961F4"/>
    <w:rsid w:val="00E96208"/>
    <w:rsid w:val="00E96B1E"/>
    <w:rsid w:val="00E96F1D"/>
    <w:rsid w:val="00E9726B"/>
    <w:rsid w:val="00EA05D7"/>
    <w:rsid w:val="00EA1504"/>
    <w:rsid w:val="00EA37E4"/>
    <w:rsid w:val="00EA47C8"/>
    <w:rsid w:val="00EA5617"/>
    <w:rsid w:val="00EA56B0"/>
    <w:rsid w:val="00EA60F8"/>
    <w:rsid w:val="00EA64E9"/>
    <w:rsid w:val="00EA7854"/>
    <w:rsid w:val="00EA7EB1"/>
    <w:rsid w:val="00EB170B"/>
    <w:rsid w:val="00EB21CE"/>
    <w:rsid w:val="00EB39F4"/>
    <w:rsid w:val="00EB46D0"/>
    <w:rsid w:val="00EB4D88"/>
    <w:rsid w:val="00EB5C1C"/>
    <w:rsid w:val="00EB7162"/>
    <w:rsid w:val="00EC16BD"/>
    <w:rsid w:val="00EC1EFD"/>
    <w:rsid w:val="00EC478D"/>
    <w:rsid w:val="00EC5630"/>
    <w:rsid w:val="00EC7281"/>
    <w:rsid w:val="00EC781A"/>
    <w:rsid w:val="00ED030A"/>
    <w:rsid w:val="00ED0726"/>
    <w:rsid w:val="00ED0EFF"/>
    <w:rsid w:val="00ED0F57"/>
    <w:rsid w:val="00ED16C6"/>
    <w:rsid w:val="00ED35E4"/>
    <w:rsid w:val="00ED38C6"/>
    <w:rsid w:val="00ED3EF7"/>
    <w:rsid w:val="00ED47D3"/>
    <w:rsid w:val="00ED4D58"/>
    <w:rsid w:val="00ED6090"/>
    <w:rsid w:val="00EE01F3"/>
    <w:rsid w:val="00EE05FC"/>
    <w:rsid w:val="00EE19C6"/>
    <w:rsid w:val="00EE40CB"/>
    <w:rsid w:val="00EE490A"/>
    <w:rsid w:val="00EE5008"/>
    <w:rsid w:val="00EE51E7"/>
    <w:rsid w:val="00EE7189"/>
    <w:rsid w:val="00EE7CBA"/>
    <w:rsid w:val="00EF0414"/>
    <w:rsid w:val="00EF0AC1"/>
    <w:rsid w:val="00EF156A"/>
    <w:rsid w:val="00EF1B71"/>
    <w:rsid w:val="00EF2211"/>
    <w:rsid w:val="00EF225B"/>
    <w:rsid w:val="00EF320B"/>
    <w:rsid w:val="00EF3DDD"/>
    <w:rsid w:val="00EF4ECA"/>
    <w:rsid w:val="00EF62A7"/>
    <w:rsid w:val="00EF67D6"/>
    <w:rsid w:val="00EF6B3F"/>
    <w:rsid w:val="00EF76CA"/>
    <w:rsid w:val="00F00747"/>
    <w:rsid w:val="00F00C66"/>
    <w:rsid w:val="00F010EC"/>
    <w:rsid w:val="00F01B20"/>
    <w:rsid w:val="00F03891"/>
    <w:rsid w:val="00F03C3A"/>
    <w:rsid w:val="00F05822"/>
    <w:rsid w:val="00F0663A"/>
    <w:rsid w:val="00F07254"/>
    <w:rsid w:val="00F11660"/>
    <w:rsid w:val="00F119C8"/>
    <w:rsid w:val="00F12E33"/>
    <w:rsid w:val="00F12ECB"/>
    <w:rsid w:val="00F12FE8"/>
    <w:rsid w:val="00F13246"/>
    <w:rsid w:val="00F13FC9"/>
    <w:rsid w:val="00F143F9"/>
    <w:rsid w:val="00F15103"/>
    <w:rsid w:val="00F15767"/>
    <w:rsid w:val="00F15836"/>
    <w:rsid w:val="00F1599C"/>
    <w:rsid w:val="00F160F0"/>
    <w:rsid w:val="00F16527"/>
    <w:rsid w:val="00F17D3C"/>
    <w:rsid w:val="00F20B77"/>
    <w:rsid w:val="00F20BEA"/>
    <w:rsid w:val="00F2176F"/>
    <w:rsid w:val="00F21B59"/>
    <w:rsid w:val="00F22034"/>
    <w:rsid w:val="00F22704"/>
    <w:rsid w:val="00F23306"/>
    <w:rsid w:val="00F24EE3"/>
    <w:rsid w:val="00F2526B"/>
    <w:rsid w:val="00F2676D"/>
    <w:rsid w:val="00F272EF"/>
    <w:rsid w:val="00F27B6F"/>
    <w:rsid w:val="00F31730"/>
    <w:rsid w:val="00F31F70"/>
    <w:rsid w:val="00F3219D"/>
    <w:rsid w:val="00F32F03"/>
    <w:rsid w:val="00F339D9"/>
    <w:rsid w:val="00F346C6"/>
    <w:rsid w:val="00F347F5"/>
    <w:rsid w:val="00F349BE"/>
    <w:rsid w:val="00F34AA7"/>
    <w:rsid w:val="00F34F5B"/>
    <w:rsid w:val="00F35374"/>
    <w:rsid w:val="00F35A64"/>
    <w:rsid w:val="00F35D87"/>
    <w:rsid w:val="00F3635A"/>
    <w:rsid w:val="00F37320"/>
    <w:rsid w:val="00F40028"/>
    <w:rsid w:val="00F4224A"/>
    <w:rsid w:val="00F4276D"/>
    <w:rsid w:val="00F43951"/>
    <w:rsid w:val="00F446DF"/>
    <w:rsid w:val="00F46543"/>
    <w:rsid w:val="00F465F1"/>
    <w:rsid w:val="00F4668F"/>
    <w:rsid w:val="00F46850"/>
    <w:rsid w:val="00F46C05"/>
    <w:rsid w:val="00F5023F"/>
    <w:rsid w:val="00F52D8A"/>
    <w:rsid w:val="00F53760"/>
    <w:rsid w:val="00F53E54"/>
    <w:rsid w:val="00F54AA9"/>
    <w:rsid w:val="00F619C0"/>
    <w:rsid w:val="00F629BB"/>
    <w:rsid w:val="00F64159"/>
    <w:rsid w:val="00F641CD"/>
    <w:rsid w:val="00F64BD5"/>
    <w:rsid w:val="00F657A6"/>
    <w:rsid w:val="00F678BC"/>
    <w:rsid w:val="00F702BB"/>
    <w:rsid w:val="00F706C0"/>
    <w:rsid w:val="00F71B2A"/>
    <w:rsid w:val="00F7283C"/>
    <w:rsid w:val="00F72C43"/>
    <w:rsid w:val="00F72FDC"/>
    <w:rsid w:val="00F745D5"/>
    <w:rsid w:val="00F74688"/>
    <w:rsid w:val="00F74B0D"/>
    <w:rsid w:val="00F75721"/>
    <w:rsid w:val="00F76A94"/>
    <w:rsid w:val="00F8065D"/>
    <w:rsid w:val="00F81A35"/>
    <w:rsid w:val="00F82EBF"/>
    <w:rsid w:val="00F839E9"/>
    <w:rsid w:val="00F850D9"/>
    <w:rsid w:val="00F857BA"/>
    <w:rsid w:val="00F90D61"/>
    <w:rsid w:val="00F90DF9"/>
    <w:rsid w:val="00F917B4"/>
    <w:rsid w:val="00F91DD9"/>
    <w:rsid w:val="00F9219A"/>
    <w:rsid w:val="00F939F7"/>
    <w:rsid w:val="00F94B90"/>
    <w:rsid w:val="00F958C2"/>
    <w:rsid w:val="00F958FC"/>
    <w:rsid w:val="00F964E3"/>
    <w:rsid w:val="00F97C1C"/>
    <w:rsid w:val="00FA12AA"/>
    <w:rsid w:val="00FA1B11"/>
    <w:rsid w:val="00FA361F"/>
    <w:rsid w:val="00FA4259"/>
    <w:rsid w:val="00FA48C4"/>
    <w:rsid w:val="00FA4EB7"/>
    <w:rsid w:val="00FA5533"/>
    <w:rsid w:val="00FA67DD"/>
    <w:rsid w:val="00FA757E"/>
    <w:rsid w:val="00FB114A"/>
    <w:rsid w:val="00FB1A99"/>
    <w:rsid w:val="00FB2F96"/>
    <w:rsid w:val="00FB33E4"/>
    <w:rsid w:val="00FB3E53"/>
    <w:rsid w:val="00FB4E23"/>
    <w:rsid w:val="00FB58B6"/>
    <w:rsid w:val="00FB6502"/>
    <w:rsid w:val="00FB7E49"/>
    <w:rsid w:val="00FC024A"/>
    <w:rsid w:val="00FC0B4F"/>
    <w:rsid w:val="00FC10D4"/>
    <w:rsid w:val="00FC11A3"/>
    <w:rsid w:val="00FC2041"/>
    <w:rsid w:val="00FC46FB"/>
    <w:rsid w:val="00FC7C2D"/>
    <w:rsid w:val="00FC7F24"/>
    <w:rsid w:val="00FD07F0"/>
    <w:rsid w:val="00FD0D19"/>
    <w:rsid w:val="00FD1586"/>
    <w:rsid w:val="00FD40F3"/>
    <w:rsid w:val="00FD42D8"/>
    <w:rsid w:val="00FD5110"/>
    <w:rsid w:val="00FD5284"/>
    <w:rsid w:val="00FD56E5"/>
    <w:rsid w:val="00FD68AC"/>
    <w:rsid w:val="00FE0503"/>
    <w:rsid w:val="00FE0EF3"/>
    <w:rsid w:val="00FE1E98"/>
    <w:rsid w:val="00FE285D"/>
    <w:rsid w:val="00FE3412"/>
    <w:rsid w:val="00FE3D63"/>
    <w:rsid w:val="00FE5B91"/>
    <w:rsid w:val="00FE658C"/>
    <w:rsid w:val="00FE6C16"/>
    <w:rsid w:val="00FE71DB"/>
    <w:rsid w:val="00FE7874"/>
    <w:rsid w:val="00FF036F"/>
    <w:rsid w:val="00FF1D38"/>
    <w:rsid w:val="00FF2633"/>
    <w:rsid w:val="00FF39DE"/>
    <w:rsid w:val="00FF3B3C"/>
    <w:rsid w:val="00FF5FB0"/>
    <w:rsid w:val="00FF60CE"/>
    <w:rsid w:val="00FF61B3"/>
    <w:rsid w:val="00FF7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46A20EF"/>
  <w15:docId w15:val="{39A9B0D3-CC36-485E-8499-52AE8264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u w:val="single"/>
    </w:rPr>
  </w:style>
  <w:style w:type="paragraph" w:styleId="Heading2">
    <w:name w:val="heading 2"/>
    <w:basedOn w:val="Normal"/>
    <w:next w:val="Normal"/>
    <w:link w:val="Heading2Char"/>
    <w:qFormat/>
    <w:pPr>
      <w:keepNext/>
      <w:outlineLvl w:val="1"/>
    </w:pPr>
    <w:rPr>
      <w:i/>
      <w:iCs/>
      <w:lang w:val="x-none" w:eastAsia="x-non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shd w:val="clear" w:color="auto" w:fill="595959"/>
      <w:ind w:left="720"/>
      <w:outlineLvl w:val="3"/>
    </w:pPr>
    <w:rPr>
      <w:rFonts w:ascii="Times New Roman Bold" w:hAnsi="Times New Roman Bold"/>
      <w:b/>
      <w:smallCaps/>
      <w:color w:val="FFFFFF"/>
    </w:rPr>
  </w:style>
  <w:style w:type="paragraph" w:styleId="Heading5">
    <w:name w:val="heading 5"/>
    <w:basedOn w:val="Normal"/>
    <w:next w:val="Normal"/>
    <w:qFormat/>
    <w:pPr>
      <w:keepNext/>
      <w:ind w:left="720"/>
      <w:outlineLvl w:val="4"/>
    </w:pPr>
    <w:rPr>
      <w:b/>
      <w:bCs/>
    </w:rPr>
  </w:style>
  <w:style w:type="paragraph" w:styleId="Heading6">
    <w:name w:val="heading 6"/>
    <w:basedOn w:val="Normal"/>
    <w:next w:val="Normal"/>
    <w:qFormat/>
    <w:pPr>
      <w:keepNext/>
      <w:ind w:left="360"/>
      <w:outlineLvl w:val="5"/>
    </w:pPr>
    <w:rPr>
      <w:b/>
      <w:bCs/>
      <w:smallCaps/>
    </w:rPr>
  </w:style>
  <w:style w:type="paragraph" w:styleId="Heading7">
    <w:name w:val="heading 7"/>
    <w:basedOn w:val="Normal"/>
    <w:next w:val="Normal"/>
    <w:qFormat/>
    <w:pPr>
      <w:keepNext/>
      <w:outlineLvl w:val="6"/>
    </w:pPr>
    <w:rPr>
      <w:b/>
      <w:bCs/>
      <w:sz w:val="20"/>
    </w:rPr>
  </w:style>
  <w:style w:type="paragraph" w:styleId="Heading8">
    <w:name w:val="heading 8"/>
    <w:basedOn w:val="Normal"/>
    <w:next w:val="Normal"/>
    <w:qFormat/>
    <w:pPr>
      <w:keepNext/>
      <w:jc w:val="center"/>
      <w:outlineLvl w:val="7"/>
    </w:pPr>
    <w:rPr>
      <w:b/>
      <w:bCs/>
      <w:sz w:val="20"/>
    </w:rPr>
  </w:style>
  <w:style w:type="paragraph" w:styleId="Heading9">
    <w:name w:val="heading 9"/>
    <w:basedOn w:val="Normal"/>
    <w:next w:val="Normal"/>
    <w:qFormat/>
    <w:pPr>
      <w:keepNext/>
      <w:framePr w:w="3801" w:h="4681" w:hSpace="180" w:wrap="around" w:vAnchor="text" w:hAnchor="page" w:x="7141" w:y="144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rPr>
      <w:lang w:val="x-none" w:eastAsia="x-none"/>
    </w:rPr>
  </w:style>
  <w:style w:type="paragraph" w:styleId="BodyText">
    <w:name w:val="Body Text"/>
    <w:basedOn w:val="Normal"/>
    <w:pPr>
      <w:framePr w:w="3801" w:h="5761" w:hSpace="180" w:wrap="around" w:vAnchor="text" w:hAnchor="page" w:x="6961" w:y="1165"/>
    </w:pPr>
    <w:rPr>
      <w:sz w:val="20"/>
    </w:rPr>
  </w:style>
  <w:style w:type="paragraph" w:styleId="Caption">
    <w:name w:val="caption"/>
    <w:basedOn w:val="Normal"/>
    <w:next w:val="Normal"/>
    <w:uiPriority w:val="99"/>
    <w:qFormat/>
    <w:rPr>
      <w:rFonts w:ascii="Times New Roman Bold" w:hAnsi="Times New Roman Bold"/>
      <w:b/>
      <w:bCs/>
      <w:caps/>
    </w:rPr>
  </w:style>
  <w:style w:type="paragraph" w:styleId="BodyText2">
    <w:name w:val="Body Text 2"/>
    <w:basedOn w:val="Normal"/>
    <w:rPr>
      <w:b/>
      <w:bCs/>
      <w:smallCaps/>
    </w:rPr>
  </w:style>
  <w:style w:type="paragraph" w:customStyle="1" w:styleId="Outline">
    <w:name w:val="Outline"/>
    <w:basedOn w:val="Normal"/>
    <w:pPr>
      <w:spacing w:before="240"/>
    </w:pPr>
    <w:rPr>
      <w:kern w:val="28"/>
      <w:szCs w:val="20"/>
    </w:rPr>
  </w:style>
  <w:style w:type="paragraph" w:styleId="BodyTextIndent2">
    <w:name w:val="Body Text Indent 2"/>
    <w:basedOn w:val="Normal"/>
    <w:pPr>
      <w:ind w:left="360"/>
    </w:pPr>
    <w:rPr>
      <w:i/>
      <w:iCs/>
      <w:sz w:val="22"/>
    </w:rPr>
  </w:style>
  <w:style w:type="character" w:styleId="Hyperlink">
    <w:name w:val="Hyperlink"/>
    <w:rPr>
      <w:color w:val="0000FF"/>
      <w:u w:val="single"/>
    </w:rPr>
  </w:style>
  <w:style w:type="paragraph" w:styleId="BodyTextIndent">
    <w:name w:val="Body Text Indent"/>
    <w:basedOn w:val="Normal"/>
    <w:pPr>
      <w:spacing w:after="80"/>
      <w:ind w:left="1080"/>
      <w:jc w:val="both"/>
    </w:pPr>
  </w:style>
  <w:style w:type="paragraph" w:styleId="BodyTextIndent3">
    <w:name w:val="Body Text Indent 3"/>
    <w:basedOn w:val="Normal"/>
    <w:pPr>
      <w:ind w:left="540"/>
    </w:pPr>
  </w:style>
  <w:style w:type="paragraph" w:styleId="BalloonText">
    <w:name w:val="Balloon Text"/>
    <w:basedOn w:val="Normal"/>
    <w:link w:val="BalloonTextChar"/>
    <w:uiPriority w:val="99"/>
    <w:semiHidden/>
    <w:rsid w:val="00E95B20"/>
    <w:rPr>
      <w:rFonts w:ascii="Tahoma" w:hAnsi="Tahoma"/>
      <w:sz w:val="16"/>
      <w:szCs w:val="16"/>
      <w:lang w:val="x-none" w:eastAsia="x-none"/>
    </w:rPr>
  </w:style>
  <w:style w:type="table" w:styleId="TableGrid">
    <w:name w:val="Table Grid"/>
    <w:basedOn w:val="TableNormal"/>
    <w:uiPriority w:val="59"/>
    <w:rsid w:val="000D0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Geneva 9,Font: Geneva 9,Boston 10,f"/>
    <w:basedOn w:val="Normal"/>
    <w:link w:val="FootnoteTextChar"/>
    <w:uiPriority w:val="99"/>
    <w:rsid w:val="00F94B90"/>
    <w:rPr>
      <w:sz w:val="20"/>
      <w:szCs w:val="20"/>
    </w:rPr>
  </w:style>
  <w:style w:type="character" w:styleId="FootnoteReference">
    <w:name w:val="footnote reference"/>
    <w:aliases w:val="16 Point,Superscript 6 Point"/>
    <w:uiPriority w:val="99"/>
    <w:rsid w:val="00F94B90"/>
    <w:rPr>
      <w:vertAlign w:val="superscript"/>
    </w:rPr>
  </w:style>
  <w:style w:type="character" w:styleId="FollowedHyperlink">
    <w:name w:val="FollowedHyperlink"/>
    <w:rsid w:val="0038128C"/>
    <w:rPr>
      <w:color w:val="606420"/>
      <w:u w:val="single"/>
    </w:rPr>
  </w:style>
  <w:style w:type="paragraph" w:styleId="DocumentMap">
    <w:name w:val="Document Map"/>
    <w:basedOn w:val="Normal"/>
    <w:semiHidden/>
    <w:rsid w:val="00A73916"/>
    <w:pPr>
      <w:shd w:val="clear" w:color="auto" w:fill="000080"/>
    </w:pPr>
    <w:rPr>
      <w:rFonts w:ascii="Tahoma" w:hAnsi="Tahoma" w:cs="Tahoma"/>
      <w:sz w:val="20"/>
      <w:szCs w:val="20"/>
    </w:rPr>
  </w:style>
  <w:style w:type="paragraph" w:customStyle="1" w:styleId="MainParanoChapter">
    <w:name w:val="Main Para no Chapter #"/>
    <w:basedOn w:val="Normal"/>
    <w:link w:val="MainParanoChapterChar"/>
    <w:autoRedefine/>
    <w:uiPriority w:val="99"/>
    <w:qFormat/>
    <w:rsid w:val="00110321"/>
    <w:pPr>
      <w:numPr>
        <w:numId w:val="5"/>
      </w:numPr>
      <w:spacing w:before="120" w:after="240"/>
      <w:ind w:left="0" w:firstLine="0"/>
      <w:outlineLvl w:val="1"/>
    </w:pPr>
    <w:rPr>
      <w:color w:val="000000"/>
      <w:lang w:val="x-none" w:eastAsia="x-none"/>
    </w:rPr>
  </w:style>
  <w:style w:type="character" w:customStyle="1" w:styleId="FootnoteTextChar">
    <w:name w:val="Footnote Text Char"/>
    <w:aliases w:val="Geneva 9 Char,Font: Geneva 9 Char,Boston 10 Char,f Char"/>
    <w:basedOn w:val="DefaultParagraphFont"/>
    <w:link w:val="FootnoteText"/>
    <w:uiPriority w:val="99"/>
    <w:locked/>
    <w:rsid w:val="00110321"/>
  </w:style>
  <w:style w:type="character" w:customStyle="1" w:styleId="FooterChar">
    <w:name w:val="Footer Char"/>
    <w:link w:val="Footer"/>
    <w:uiPriority w:val="99"/>
    <w:locked/>
    <w:rsid w:val="00110321"/>
    <w:rPr>
      <w:sz w:val="24"/>
      <w:szCs w:val="24"/>
    </w:rPr>
  </w:style>
  <w:style w:type="character" w:customStyle="1" w:styleId="HeaderChar">
    <w:name w:val="Header Char"/>
    <w:link w:val="Header"/>
    <w:uiPriority w:val="99"/>
    <w:locked/>
    <w:rsid w:val="00110321"/>
    <w:rPr>
      <w:sz w:val="24"/>
      <w:szCs w:val="24"/>
    </w:rPr>
  </w:style>
  <w:style w:type="paragraph" w:styleId="TOC1">
    <w:name w:val="toc 1"/>
    <w:basedOn w:val="Normal"/>
    <w:next w:val="Normal"/>
    <w:autoRedefine/>
    <w:uiPriority w:val="99"/>
    <w:rsid w:val="007B5E5B"/>
    <w:pPr>
      <w:tabs>
        <w:tab w:val="right" w:leader="dot" w:pos="9638"/>
      </w:tabs>
      <w:ind w:left="3600"/>
      <w:jc w:val="right"/>
    </w:pPr>
    <w:rPr>
      <w:b/>
      <w:caps/>
      <w:noProof/>
      <w:sz w:val="22"/>
      <w:szCs w:val="22"/>
    </w:rPr>
  </w:style>
  <w:style w:type="paragraph" w:styleId="ListParagraph">
    <w:name w:val="List Paragraph"/>
    <w:basedOn w:val="Normal"/>
    <w:autoRedefine/>
    <w:uiPriority w:val="34"/>
    <w:qFormat/>
    <w:rsid w:val="004667F7"/>
    <w:pPr>
      <w:snapToGrid w:val="0"/>
      <w:spacing w:after="120"/>
      <w:ind w:left="372" w:hanging="1092"/>
    </w:pPr>
    <w:rPr>
      <w:rFonts w:ascii="Times New Roman Bold" w:hAnsi="Times New Roman Bold"/>
      <w:b/>
      <w:smallCaps/>
      <w:noProof/>
      <w:color w:val="000000"/>
      <w:sz w:val="22"/>
      <w:szCs w:val="22"/>
      <w:lang w:val="en-GB"/>
    </w:rPr>
  </w:style>
  <w:style w:type="character" w:customStyle="1" w:styleId="MainParanoChapterChar">
    <w:name w:val="Main Para no Chapter # Char"/>
    <w:link w:val="MainParanoChapter"/>
    <w:uiPriority w:val="99"/>
    <w:locked/>
    <w:rsid w:val="00110321"/>
    <w:rPr>
      <w:color w:val="000000"/>
      <w:sz w:val="24"/>
      <w:szCs w:val="24"/>
    </w:rPr>
  </w:style>
  <w:style w:type="paragraph" w:styleId="NoSpacing">
    <w:name w:val="No Spacing"/>
    <w:uiPriority w:val="1"/>
    <w:qFormat/>
    <w:rsid w:val="00110321"/>
    <w:rPr>
      <w:rFonts w:ascii="Calibri" w:hAnsi="Calibri"/>
      <w:sz w:val="22"/>
      <w:szCs w:val="22"/>
    </w:rPr>
  </w:style>
  <w:style w:type="character" w:customStyle="1" w:styleId="Heading2Char">
    <w:name w:val="Heading 2 Char"/>
    <w:link w:val="Heading2"/>
    <w:rsid w:val="00E7604E"/>
    <w:rPr>
      <w:i/>
      <w:iCs/>
      <w:sz w:val="24"/>
      <w:szCs w:val="24"/>
    </w:rPr>
  </w:style>
  <w:style w:type="character" w:styleId="CommentReference">
    <w:name w:val="annotation reference"/>
    <w:rsid w:val="00E7604E"/>
    <w:rPr>
      <w:sz w:val="16"/>
      <w:szCs w:val="16"/>
    </w:rPr>
  </w:style>
  <w:style w:type="paragraph" w:styleId="CommentText">
    <w:name w:val="annotation text"/>
    <w:basedOn w:val="Normal"/>
    <w:link w:val="CommentTextChar"/>
    <w:rsid w:val="00E7604E"/>
    <w:rPr>
      <w:sz w:val="20"/>
      <w:szCs w:val="20"/>
    </w:rPr>
  </w:style>
  <w:style w:type="character" w:customStyle="1" w:styleId="CommentTextChar">
    <w:name w:val="Comment Text Char"/>
    <w:basedOn w:val="DefaultParagraphFont"/>
    <w:link w:val="CommentText"/>
    <w:rsid w:val="00E7604E"/>
  </w:style>
  <w:style w:type="paragraph" w:styleId="CommentSubject">
    <w:name w:val="annotation subject"/>
    <w:basedOn w:val="CommentText"/>
    <w:next w:val="CommentText"/>
    <w:link w:val="CommentSubjectChar"/>
    <w:rsid w:val="00E7604E"/>
    <w:rPr>
      <w:b/>
      <w:bCs/>
      <w:lang w:val="x-none" w:eastAsia="x-none"/>
    </w:rPr>
  </w:style>
  <w:style w:type="character" w:customStyle="1" w:styleId="CommentSubjectChar">
    <w:name w:val="Comment Subject Char"/>
    <w:link w:val="CommentSubject"/>
    <w:rsid w:val="00E7604E"/>
    <w:rPr>
      <w:b/>
      <w:bCs/>
    </w:rPr>
  </w:style>
  <w:style w:type="character" w:customStyle="1" w:styleId="BalloonTextChar">
    <w:name w:val="Balloon Text Char"/>
    <w:link w:val="BalloonText"/>
    <w:uiPriority w:val="99"/>
    <w:semiHidden/>
    <w:rsid w:val="003729CF"/>
    <w:rPr>
      <w:rFonts w:ascii="Tahoma" w:hAnsi="Tahoma" w:cs="Tahoma"/>
      <w:sz w:val="16"/>
      <w:szCs w:val="16"/>
    </w:rPr>
  </w:style>
  <w:style w:type="character" w:styleId="PlaceholderText">
    <w:name w:val="Placeholder Text"/>
    <w:uiPriority w:val="99"/>
    <w:semiHidden/>
    <w:rsid w:val="004F39EC"/>
    <w:rPr>
      <w:color w:val="808080"/>
    </w:rPr>
  </w:style>
  <w:style w:type="paragraph" w:customStyle="1" w:styleId="GEFFieldtoFillout">
    <w:name w:val="GEF Field to Fill out"/>
    <w:basedOn w:val="Normal"/>
    <w:link w:val="GEFFieldtoFilloutChar"/>
    <w:qFormat/>
    <w:rsid w:val="00017316"/>
    <w:pPr>
      <w:ind w:left="-720"/>
    </w:pPr>
    <w:rPr>
      <w:color w:val="000000"/>
      <w:sz w:val="22"/>
      <w:szCs w:val="22"/>
    </w:rPr>
  </w:style>
  <w:style w:type="paragraph" w:customStyle="1" w:styleId="GEFPartHeading">
    <w:name w:val="GEF Part Heading"/>
    <w:basedOn w:val="ListParagraph"/>
    <w:qFormat/>
    <w:rsid w:val="004C5225"/>
    <w:pPr>
      <w:spacing w:before="120"/>
      <w:outlineLvl w:val="0"/>
    </w:pPr>
    <w:rPr>
      <w:caps/>
      <w:u w:val="single"/>
    </w:rPr>
  </w:style>
  <w:style w:type="paragraph" w:customStyle="1" w:styleId="GEFTableHeading">
    <w:name w:val="GEF Table Heading"/>
    <w:basedOn w:val="Normal"/>
    <w:next w:val="Normal"/>
    <w:qFormat/>
    <w:rsid w:val="002B2C06"/>
    <w:pPr>
      <w:ind w:left="-720"/>
    </w:pPr>
    <w:rPr>
      <w:rFonts w:ascii="Times New Roman Bold" w:hAnsi="Times New Roman Bold"/>
      <w:b/>
      <w:bCs/>
      <w:smallCaps/>
      <w:color w:val="000000"/>
      <w:sz w:val="22"/>
      <w:szCs w:val="22"/>
    </w:rPr>
  </w:style>
  <w:style w:type="paragraph" w:customStyle="1" w:styleId="GEFInstruction">
    <w:name w:val="GEF Instruction"/>
    <w:basedOn w:val="Normal"/>
    <w:next w:val="Normal"/>
    <w:qFormat/>
    <w:rsid w:val="002B2C06"/>
    <w:pPr>
      <w:ind w:left="-540"/>
    </w:pPr>
    <w:rPr>
      <w:sz w:val="20"/>
    </w:rPr>
  </w:style>
  <w:style w:type="paragraph" w:customStyle="1" w:styleId="GEFQuestion">
    <w:name w:val="GEF Question"/>
    <w:basedOn w:val="Normal"/>
    <w:next w:val="Normal"/>
    <w:qFormat/>
    <w:rsid w:val="002B2C06"/>
    <w:pPr>
      <w:ind w:left="-720"/>
    </w:pPr>
    <w:rPr>
      <w:sz w:val="22"/>
    </w:rPr>
  </w:style>
  <w:style w:type="character" w:customStyle="1" w:styleId="GEFFieldtoFilloutChar">
    <w:name w:val="GEF Field to Fill out Char"/>
    <w:link w:val="GEFFieldtoFillout"/>
    <w:rsid w:val="00CB454A"/>
    <w:rPr>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665096">
      <w:bodyDiv w:val="1"/>
      <w:marLeft w:val="0"/>
      <w:marRight w:val="0"/>
      <w:marTop w:val="0"/>
      <w:marBottom w:val="0"/>
      <w:divBdr>
        <w:top w:val="none" w:sz="0" w:space="0" w:color="auto"/>
        <w:left w:val="none" w:sz="0" w:space="0" w:color="auto"/>
        <w:bottom w:val="none" w:sz="0" w:space="0" w:color="auto"/>
        <w:right w:val="none" w:sz="0" w:space="0" w:color="auto"/>
      </w:divBdr>
    </w:div>
    <w:div w:id="190706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thegef.org/gef/policy/co-financing" TargetMode="External"/><Relationship Id="rId18" Type="http://schemas.openxmlformats.org/officeDocument/2006/relationships/hyperlink" Target="http://www.thegef.org/gef/GEB"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www.thegef.org/gef/csos" TargetMode="External"/><Relationship Id="rId7" Type="http://schemas.openxmlformats.org/officeDocument/2006/relationships/webSettings" Target="webSettings.xml"/><Relationship Id="rId12" Type="http://schemas.openxmlformats.org/officeDocument/2006/relationships/hyperlink" Target="https://www.thegef.org/gef/sites/thegef.org/files/documents/document/GEF6%20Results%20Framework%20for%20GEFTF%20and%20LDCF.SCCF_.pdf" TargetMode="External"/><Relationship Id="rId17" Type="http://schemas.openxmlformats.org/officeDocument/2006/relationships/hyperlink" Target="http://www.thegef.org/gef/policy/co-financing" TargetMode="External"/><Relationship Id="rId25" Type="http://schemas.openxmlformats.org/officeDocument/2006/relationships/hyperlink" Target="https://www.thegef.org/gef/sites/thegef.org/files/webpage_attached/OFP%20Endorsement%20of%20STAR%20for%20SGP%20Dec2014.docx" TargetMode="External"/><Relationship Id="rId33"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yperlink" Target="http://www.thegef.org/gef/node/1325" TargetMode="External"/><Relationship Id="rId20" Type="http://schemas.openxmlformats.org/officeDocument/2006/relationships/hyperlink" Target="http://www.thegef.org/gef/sites/thegef.org/files/documents/document/Public_Involvement_Policy.Dec_1_2011_rev_PB.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www.thegef.org/gef/sites/thegef.org/files/webpage_attached/OFP%20Endorsement%20Letter%20Template-Dec2014.doc"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thegef.org/gef/policy/incremental_costs" TargetMode="External"/><Relationship Id="rId23" Type="http://schemas.openxmlformats.org/officeDocument/2006/relationships/hyperlink" Target="http://www.thegef.org/gef/policy/gender" TargetMode="External"/><Relationship Id="rId28" Type="http://schemas.openxmlformats.org/officeDocument/2006/relationships/header" Target="header1.xml"/><Relationship Id="rId10" Type="http://schemas.openxmlformats.org/officeDocument/2006/relationships/hyperlink" Target="http://www.thegef.org/gef/home" TargetMode="External"/><Relationship Id="rId19" Type="http://schemas.openxmlformats.org/officeDocument/2006/relationships/hyperlink" Target="http://www.thegef.org/gef/sites/thegef.org/files/documents/GEF.R.5.12.Rev_.1.pdf"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gef.org/gef/sites/thegef.org/files/documents/document/gef-fee-policy.pdf" TargetMode="External"/><Relationship Id="rId22" Type="http://schemas.openxmlformats.org/officeDocument/2006/relationships/hyperlink" Target="http://www.thegef.org/gef/sites/thegef.org/files/publication/GEF%20IndigenousPeople_CRA_lores.pdf" TargetMode="External"/><Relationship Id="rId27" Type="http://schemas.openxmlformats.org/officeDocument/2006/relationships/hyperlink" Target="https://www.thegef.org/gef/sites/thegef.org/files/webpage_attached/GEF%20Project%20Agency%20Certification%20Template.docx" TargetMode="External"/><Relationship Id="rId30" Type="http://schemas.openxmlformats.org/officeDocument/2006/relationships/footer" Target="footer2.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www.thegef.org/gef/content/did-you-know-%E2%80%A6-convention-biological-diversity-has-agreed-20-targets-aka-aichi-targets-achie" TargetMode="External"/><Relationship Id="rId2" Type="http://schemas.openxmlformats.org/officeDocument/2006/relationships/hyperlink" Target="http://www.thegef.org/gef/sites/thegef.org/files/documents/GEF.C.46.07.Rev_.01_Summary_of_the_Negotiations_of_the_Sixth_Replenishment_of_the_GEF_Trust_Fund_May_22_2014.pdf" TargetMode="External"/><Relationship Id="rId1" Type="http://schemas.openxmlformats.org/officeDocument/2006/relationships/hyperlink" Target="https://www.thegef.org/gef/sites/thegef.org/files/documents/document/GEF6%20Results%20Framework%20for%20GEFTF%20and%20LDCF.SCCF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FD0EB9EC318C41BC3215F8FE928E39" ma:contentTypeVersion="10" ma:contentTypeDescription="Create a new document." ma:contentTypeScope="" ma:versionID="b17caccffdde8312f2f1ef10c4c6d4e6">
  <xsd:schema xmlns:xsd="http://www.w3.org/2001/XMLSchema" xmlns:xs="http://www.w3.org/2001/XMLSchema" xmlns:p="http://schemas.microsoft.com/office/2006/metadata/properties" xmlns:ns2="1aff248a-5efb-40a0-b99a-849f44d5ad9c" targetNamespace="http://schemas.microsoft.com/office/2006/metadata/properties" ma:root="true" ma:fieldsID="5865fc380fbfb3a6e79df6c9dbd2ea38" ns2:_="">
    <xsd:import namespace="1aff248a-5efb-40a0-b99a-849f44d5ad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248a-5efb-40a0-b99a-849f44d5a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568DA2-34B1-4B1D-AA4E-5C211AF03E10}">
  <ds:schemaRefs>
    <ds:schemaRef ds:uri="http://schemas.microsoft.com/sharepoint/v3/contenttype/forms"/>
  </ds:schemaRefs>
</ds:datastoreItem>
</file>

<file path=customXml/itemProps2.xml><?xml version="1.0" encoding="utf-8"?>
<ds:datastoreItem xmlns:ds="http://schemas.openxmlformats.org/officeDocument/2006/customXml" ds:itemID="{88EA1A49-DF43-4E37-A673-99886545EA44}"/>
</file>

<file path=customXml/itemProps3.xml><?xml version="1.0" encoding="utf-8"?>
<ds:datastoreItem xmlns:ds="http://schemas.openxmlformats.org/officeDocument/2006/customXml" ds:itemID="{5B1ABAA8-9524-4636-99BC-B689989DA992}">
  <ds:schemaRefs>
    <ds:schemaRef ds:uri="http://schemas.openxmlformats.org/officeDocument/2006/bibliography"/>
  </ds:schemaRefs>
</ds:datastoreItem>
</file>

<file path=customXml/itemProps4.xml><?xml version="1.0" encoding="utf-8"?>
<ds:datastoreItem xmlns:ds="http://schemas.openxmlformats.org/officeDocument/2006/customXml" ds:itemID="{F295EC37-31E7-47E3-BC04-3B85FADA7FE9}"/>
</file>

<file path=docProps/app.xml><?xml version="1.0" encoding="utf-8"?>
<Properties xmlns="http://schemas.openxmlformats.org/officeDocument/2006/extended-properties" xmlns:vt="http://schemas.openxmlformats.org/officeDocument/2006/docPropsVTypes">
  <Template>Normal.dotm</Template>
  <TotalTime>1</TotalTime>
  <Pages>12</Pages>
  <Words>5428</Words>
  <Characters>37436</Characters>
  <Application>Microsoft Office Word</Application>
  <DocSecurity>4</DocSecurity>
  <Lines>311</Lines>
  <Paragraphs>85</Paragraphs>
  <ScaleCrop>false</ScaleCrop>
  <HeadingPairs>
    <vt:vector size="2" baseType="variant">
      <vt:variant>
        <vt:lpstr>Title</vt:lpstr>
      </vt:variant>
      <vt:variant>
        <vt:i4>1</vt:i4>
      </vt:variant>
    </vt:vector>
  </HeadingPairs>
  <TitlesOfParts>
    <vt:vector size="1" baseType="lpstr">
      <vt:lpstr>FINANCING PLAN (IN US$):</vt:lpstr>
    </vt:vector>
  </TitlesOfParts>
  <Company>World Bank Group</Company>
  <LinksUpToDate>false</LinksUpToDate>
  <CharactersWithSpaces>42779</CharactersWithSpaces>
  <SharedDoc>false</SharedDoc>
  <HLinks>
    <vt:vector size="114" baseType="variant">
      <vt:variant>
        <vt:i4>3997762</vt:i4>
      </vt:variant>
      <vt:variant>
        <vt:i4>974</vt:i4>
      </vt:variant>
      <vt:variant>
        <vt:i4>0</vt:i4>
      </vt:variant>
      <vt:variant>
        <vt:i4>5</vt:i4>
      </vt:variant>
      <vt:variant>
        <vt:lpwstr>https://www.thegef.org/gef/sites/thegef.org/files/webpage_attached/GEF Project Agency Certification Template.docx</vt:lpwstr>
      </vt:variant>
      <vt:variant>
        <vt:lpwstr/>
      </vt:variant>
      <vt:variant>
        <vt:i4>917623</vt:i4>
      </vt:variant>
      <vt:variant>
        <vt:i4>848</vt:i4>
      </vt:variant>
      <vt:variant>
        <vt:i4>0</vt:i4>
      </vt:variant>
      <vt:variant>
        <vt:i4>5</vt:i4>
      </vt:variant>
      <vt:variant>
        <vt:lpwstr>https://www.thegef.org/gef/sites/thegef.org/files/webpage_attached/OFP Endorsement of STAR for SGP Dec2014.docx</vt:lpwstr>
      </vt:variant>
      <vt:variant>
        <vt:lpwstr/>
      </vt:variant>
      <vt:variant>
        <vt:i4>1835108</vt:i4>
      </vt:variant>
      <vt:variant>
        <vt:i4>845</vt:i4>
      </vt:variant>
      <vt:variant>
        <vt:i4>0</vt:i4>
      </vt:variant>
      <vt:variant>
        <vt:i4>5</vt:i4>
      </vt:variant>
      <vt:variant>
        <vt:lpwstr>https://www.thegef.org/gef/sites/thegef.org/files/webpage_attached/OFP Endorsement Letter Template-Dec2014.doc</vt:lpwstr>
      </vt:variant>
      <vt:variant>
        <vt:lpwstr/>
      </vt:variant>
      <vt:variant>
        <vt:i4>7667809</vt:i4>
      </vt:variant>
      <vt:variant>
        <vt:i4>819</vt:i4>
      </vt:variant>
      <vt:variant>
        <vt:i4>0</vt:i4>
      </vt:variant>
      <vt:variant>
        <vt:i4>5</vt:i4>
      </vt:variant>
      <vt:variant>
        <vt:lpwstr>http://www.thegef.org/gef/policy/gender</vt:lpwstr>
      </vt:variant>
      <vt:variant>
        <vt:lpwstr/>
      </vt:variant>
      <vt:variant>
        <vt:i4>7405690</vt:i4>
      </vt:variant>
      <vt:variant>
        <vt:i4>809</vt:i4>
      </vt:variant>
      <vt:variant>
        <vt:i4>0</vt:i4>
      </vt:variant>
      <vt:variant>
        <vt:i4>5</vt:i4>
      </vt:variant>
      <vt:variant>
        <vt:lpwstr>http://www.thegef.org/gef/sites/thegef.org/files/publication/GEF IndigenousPeople_CRA_lores.pdf</vt:lpwstr>
      </vt:variant>
      <vt:variant>
        <vt:lpwstr/>
      </vt:variant>
      <vt:variant>
        <vt:i4>6684732</vt:i4>
      </vt:variant>
      <vt:variant>
        <vt:i4>802</vt:i4>
      </vt:variant>
      <vt:variant>
        <vt:i4>0</vt:i4>
      </vt:variant>
      <vt:variant>
        <vt:i4>5</vt:i4>
      </vt:variant>
      <vt:variant>
        <vt:lpwstr>http://www.thegef.org/gef/csos</vt:lpwstr>
      </vt:variant>
      <vt:variant>
        <vt:lpwstr/>
      </vt:variant>
      <vt:variant>
        <vt:i4>7798909</vt:i4>
      </vt:variant>
      <vt:variant>
        <vt:i4>799</vt:i4>
      </vt:variant>
      <vt:variant>
        <vt:i4>0</vt:i4>
      </vt:variant>
      <vt:variant>
        <vt:i4>5</vt:i4>
      </vt:variant>
      <vt:variant>
        <vt:lpwstr>http://www.thegef.org/gef/sites/thegef.org/files/documents/document/Public_Involvement_Policy.Dec_1_2011_rev_PB.pdf</vt:lpwstr>
      </vt:variant>
      <vt:variant>
        <vt:lpwstr/>
      </vt:variant>
      <vt:variant>
        <vt:i4>7209053</vt:i4>
      </vt:variant>
      <vt:variant>
        <vt:i4>793</vt:i4>
      </vt:variant>
      <vt:variant>
        <vt:i4>0</vt:i4>
      </vt:variant>
      <vt:variant>
        <vt:i4>5</vt:i4>
      </vt:variant>
      <vt:variant>
        <vt:lpwstr>http://www.thegef.org/gef/sites/thegef.org/files/documents/GEF.R.5.12.Rev_.1.pdf</vt:lpwstr>
      </vt:variant>
      <vt:variant>
        <vt:lpwstr/>
      </vt:variant>
      <vt:variant>
        <vt:i4>196695</vt:i4>
      </vt:variant>
      <vt:variant>
        <vt:i4>790</vt:i4>
      </vt:variant>
      <vt:variant>
        <vt:i4>0</vt:i4>
      </vt:variant>
      <vt:variant>
        <vt:i4>5</vt:i4>
      </vt:variant>
      <vt:variant>
        <vt:lpwstr>http://www.thegef.org/gef/GEB</vt:lpwstr>
      </vt:variant>
      <vt:variant>
        <vt:lpwstr/>
      </vt:variant>
      <vt:variant>
        <vt:i4>5373952</vt:i4>
      </vt:variant>
      <vt:variant>
        <vt:i4>787</vt:i4>
      </vt:variant>
      <vt:variant>
        <vt:i4>0</vt:i4>
      </vt:variant>
      <vt:variant>
        <vt:i4>5</vt:i4>
      </vt:variant>
      <vt:variant>
        <vt:lpwstr>http://www.thegef.org/gef/policy/co-financing</vt:lpwstr>
      </vt:variant>
      <vt:variant>
        <vt:lpwstr/>
      </vt:variant>
      <vt:variant>
        <vt:i4>7274534</vt:i4>
      </vt:variant>
      <vt:variant>
        <vt:i4>784</vt:i4>
      </vt:variant>
      <vt:variant>
        <vt:i4>0</vt:i4>
      </vt:variant>
      <vt:variant>
        <vt:i4>5</vt:i4>
      </vt:variant>
      <vt:variant>
        <vt:lpwstr>http://www.thegef.org/gef/node/1325</vt:lpwstr>
      </vt:variant>
      <vt:variant>
        <vt:lpwstr/>
      </vt:variant>
      <vt:variant>
        <vt:i4>6815834</vt:i4>
      </vt:variant>
      <vt:variant>
        <vt:i4>781</vt:i4>
      </vt:variant>
      <vt:variant>
        <vt:i4>0</vt:i4>
      </vt:variant>
      <vt:variant>
        <vt:i4>5</vt:i4>
      </vt:variant>
      <vt:variant>
        <vt:lpwstr>http://www.thegef.org/gef/policy/incremental_costs</vt:lpwstr>
      </vt:variant>
      <vt:variant>
        <vt:lpwstr/>
      </vt:variant>
      <vt:variant>
        <vt:i4>6815864</vt:i4>
      </vt:variant>
      <vt:variant>
        <vt:i4>651</vt:i4>
      </vt:variant>
      <vt:variant>
        <vt:i4>0</vt:i4>
      </vt:variant>
      <vt:variant>
        <vt:i4>5</vt:i4>
      </vt:variant>
      <vt:variant>
        <vt:lpwstr>http://www.thegef.org/gef/sites/thegef.org/files/documents/document/gef-fee-policy.pdf</vt:lpwstr>
      </vt:variant>
      <vt:variant>
        <vt:lpwstr/>
      </vt:variant>
      <vt:variant>
        <vt:i4>5373952</vt:i4>
      </vt:variant>
      <vt:variant>
        <vt:i4>420</vt:i4>
      </vt:variant>
      <vt:variant>
        <vt:i4>0</vt:i4>
      </vt:variant>
      <vt:variant>
        <vt:i4>5</vt:i4>
      </vt:variant>
      <vt:variant>
        <vt:lpwstr>http://www.thegef.org/gef/policy/co-financing</vt:lpwstr>
      </vt:variant>
      <vt:variant>
        <vt:lpwstr/>
      </vt:variant>
      <vt:variant>
        <vt:i4>6488153</vt:i4>
      </vt:variant>
      <vt:variant>
        <vt:i4>50</vt:i4>
      </vt:variant>
      <vt:variant>
        <vt:i4>0</vt:i4>
      </vt:variant>
      <vt:variant>
        <vt:i4>5</vt:i4>
      </vt:variant>
      <vt:variant>
        <vt:lpwstr>https://www.thegef.org/gef/sites/thegef.org/files/documents/document/GEF6 Results Framework for GEFTF and LDCF.SCCF_.pdf</vt:lpwstr>
      </vt:variant>
      <vt:variant>
        <vt:lpwstr/>
      </vt:variant>
      <vt:variant>
        <vt:i4>7077941</vt:i4>
      </vt:variant>
      <vt:variant>
        <vt:i4>4</vt:i4>
      </vt:variant>
      <vt:variant>
        <vt:i4>0</vt:i4>
      </vt:variant>
      <vt:variant>
        <vt:i4>5</vt:i4>
      </vt:variant>
      <vt:variant>
        <vt:lpwstr>http://www.thegef.org/gef/home</vt:lpwstr>
      </vt:variant>
      <vt:variant>
        <vt:lpwstr/>
      </vt:variant>
      <vt:variant>
        <vt:i4>2818161</vt:i4>
      </vt:variant>
      <vt:variant>
        <vt:i4>6</vt:i4>
      </vt:variant>
      <vt:variant>
        <vt:i4>0</vt:i4>
      </vt:variant>
      <vt:variant>
        <vt:i4>5</vt:i4>
      </vt:variant>
      <vt:variant>
        <vt:lpwstr>http://www.thegef.org/gef/content/did-you-know-%E2%80%A6-convention-biological-diversity-has-agreed-20-targets-aka-aichi-targets-achie</vt:lpwstr>
      </vt:variant>
      <vt:variant>
        <vt:lpwstr/>
      </vt:variant>
      <vt:variant>
        <vt:i4>6815814</vt:i4>
      </vt:variant>
      <vt:variant>
        <vt:i4>3</vt:i4>
      </vt:variant>
      <vt:variant>
        <vt:i4>0</vt:i4>
      </vt:variant>
      <vt:variant>
        <vt:i4>5</vt:i4>
      </vt:variant>
      <vt:variant>
        <vt:lpwstr>http://www.thegef.org/gef/sites/thegef.org/files/documents/GEF.C.46.07.Rev_.01_Summary_of_the_Negotiations_of_the_Sixth_Replenishment_of_the_GEF_Trust_Fund_May_22_2014.pdf</vt:lpwstr>
      </vt:variant>
      <vt:variant>
        <vt:lpwstr/>
      </vt:variant>
      <vt:variant>
        <vt:i4>6488153</vt:i4>
      </vt:variant>
      <vt:variant>
        <vt:i4>0</vt:i4>
      </vt:variant>
      <vt:variant>
        <vt:i4>0</vt:i4>
      </vt:variant>
      <vt:variant>
        <vt:i4>5</vt:i4>
      </vt:variant>
      <vt:variant>
        <vt:lpwstr>https://www.thegef.org/gef/sites/thegef.org/files/documents/document/GEF6 Results Framework for GEFTF and LDCF.SCCF_.pdf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FINANCING PLAN (IN US$):</dc:title>
  <dc:creator>Ramon Prudencio C. de Mesa</dc:creator>
  <cp:lastModifiedBy>Regine Mpoyi</cp:lastModifiedBy>
  <cp:revision>2</cp:revision>
  <cp:lastPrinted>2015-03-16T12:40:00Z</cp:lastPrinted>
  <dcterms:created xsi:type="dcterms:W3CDTF">2016-04-01T19:15:00Z</dcterms:created>
  <dcterms:modified xsi:type="dcterms:W3CDTF">2016-04-01T19:15:00Z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210833878</vt:i4>
  </property>
  <property fmtid="{D5CDD505-2E9C-101B-9397-08002B2CF9AE}" pid="3" name="ContentTypeId">
    <vt:lpwstr>0x01010078FD0EB9EC318C41BC3215F8FE928E39</vt:lpwstr>
  </property>
</Properties>
</file>