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B660F" w14:textId="59EB9730" w:rsidR="001E6D05" w:rsidRPr="001E6D05" w:rsidRDefault="001E6D05" w:rsidP="001E6D05">
      <w:pPr>
        <w:rPr>
          <w:b/>
          <w:bCs/>
          <w:color w:val="EE0000"/>
          <w:sz w:val="32"/>
          <w:szCs w:val="32"/>
        </w:rPr>
      </w:pPr>
      <w:r>
        <w:rPr>
          <w:b/>
          <w:bCs/>
          <w:color w:val="EE0000"/>
          <w:sz w:val="96"/>
          <w:szCs w:val="96"/>
        </w:rPr>
        <w:t xml:space="preserve">Formatting </w:t>
      </w:r>
      <w:r w:rsidRPr="001E6D05">
        <w:rPr>
          <w:b/>
          <w:bCs/>
          <w:color w:val="EE0000"/>
          <w:sz w:val="32"/>
          <w:szCs w:val="32"/>
        </w:rPr>
        <w:t>(The kitchen sink version)</w:t>
      </w:r>
    </w:p>
    <w:p w14:paraId="2937D1E6" w14:textId="0B9B79D9" w:rsidR="00772150" w:rsidRPr="00772150" w:rsidRDefault="00772150" w:rsidP="00772150">
      <w:pPr>
        <w:rPr>
          <w:rFonts w:ascii="Aptos Black" w:eastAsia="Times New Roman" w:hAnsi="Aptos Black" w:cs="Segoe UI"/>
          <w:color w:val="EE0000"/>
          <w:kern w:val="0"/>
          <w:sz w:val="32"/>
          <w:szCs w:val="32"/>
          <w14:ligatures w14:val="none"/>
        </w:rPr>
      </w:pPr>
      <w:r w:rsidRPr="00772150">
        <w:rPr>
          <w:rFonts w:ascii="Aptos Black" w:eastAsia="Times New Roman" w:hAnsi="Aptos Black" w:cs="Segoe UI"/>
          <w:color w:val="EE0000"/>
          <w:kern w:val="0"/>
          <w:sz w:val="32"/>
          <w:szCs w:val="32"/>
          <w14:ligatures w14:val="none"/>
        </w:rPr>
        <w:t>Without changing, rewriting, summarising, or removing any of the text, transform this document into an eye-catching showcase of Microsoft Word formatting features. Keep every instance of the sentence exactly as written. Use a wide variety of formatting techniques including:</w:t>
      </w:r>
    </w:p>
    <w:p w14:paraId="5D7C2A3D" w14:textId="77777777" w:rsidR="00772150" w:rsidRPr="00772150" w:rsidRDefault="00772150" w:rsidP="00772150">
      <w:pPr>
        <w:numPr>
          <w:ilvl w:val="0"/>
          <w:numId w:val="3"/>
        </w:numPr>
        <w:spacing w:before="100" w:beforeAutospacing="1" w:after="100" w:afterAutospacing="1" w:line="300" w:lineRule="atLeast"/>
        <w:rPr>
          <w:rFonts w:ascii="Aptos Black" w:eastAsia="Times New Roman" w:hAnsi="Aptos Black" w:cs="Segoe UI"/>
          <w:color w:val="EE0000"/>
          <w:kern w:val="0"/>
          <w:sz w:val="32"/>
          <w:szCs w:val="32"/>
          <w:lang w:eastAsia="en-GB"/>
          <w14:ligatures w14:val="none"/>
        </w:rPr>
      </w:pPr>
      <w:r w:rsidRPr="00772150">
        <w:rPr>
          <w:rFonts w:ascii="Aptos Black" w:eastAsia="Times New Roman" w:hAnsi="Aptos Black" w:cs="Segoe UI"/>
          <w:color w:val="EE0000"/>
          <w:kern w:val="0"/>
          <w:sz w:val="32"/>
          <w:szCs w:val="32"/>
          <w:lang w:eastAsia="en-GB"/>
          <w14:ligatures w14:val="none"/>
        </w:rPr>
        <w:t>Multiple heading styles</w:t>
      </w:r>
    </w:p>
    <w:p w14:paraId="7F6D3D26" w14:textId="77777777" w:rsidR="00772150" w:rsidRPr="00772150" w:rsidRDefault="00772150" w:rsidP="00772150">
      <w:pPr>
        <w:numPr>
          <w:ilvl w:val="0"/>
          <w:numId w:val="3"/>
        </w:numPr>
        <w:spacing w:before="100" w:beforeAutospacing="1" w:after="100" w:afterAutospacing="1" w:line="300" w:lineRule="atLeast"/>
        <w:rPr>
          <w:rFonts w:ascii="Aptos Black" w:eastAsia="Times New Roman" w:hAnsi="Aptos Black" w:cs="Segoe UI"/>
          <w:color w:val="EE0000"/>
          <w:kern w:val="0"/>
          <w:sz w:val="32"/>
          <w:szCs w:val="32"/>
          <w:lang w:eastAsia="en-GB"/>
          <w14:ligatures w14:val="none"/>
        </w:rPr>
      </w:pPr>
      <w:r w:rsidRPr="00772150">
        <w:rPr>
          <w:rFonts w:ascii="Aptos Black" w:eastAsia="Times New Roman" w:hAnsi="Aptos Black" w:cs="Segoe UI"/>
          <w:color w:val="EE0000"/>
          <w:kern w:val="0"/>
          <w:sz w:val="32"/>
          <w:szCs w:val="32"/>
          <w:lang w:eastAsia="en-GB"/>
          <w14:ligatures w14:val="none"/>
        </w:rPr>
        <w:t>Columns</w:t>
      </w:r>
    </w:p>
    <w:p w14:paraId="1CCFD697" w14:textId="77777777" w:rsidR="00772150" w:rsidRPr="00772150" w:rsidRDefault="00772150" w:rsidP="00772150">
      <w:pPr>
        <w:numPr>
          <w:ilvl w:val="0"/>
          <w:numId w:val="3"/>
        </w:numPr>
        <w:spacing w:before="100" w:beforeAutospacing="1" w:after="100" w:afterAutospacing="1" w:line="300" w:lineRule="atLeast"/>
        <w:rPr>
          <w:rFonts w:ascii="Aptos Black" w:eastAsia="Times New Roman" w:hAnsi="Aptos Black" w:cs="Segoe UI"/>
          <w:color w:val="EE0000"/>
          <w:kern w:val="0"/>
          <w:sz w:val="32"/>
          <w:szCs w:val="32"/>
          <w:lang w:eastAsia="en-GB"/>
          <w14:ligatures w14:val="none"/>
        </w:rPr>
      </w:pPr>
      <w:r w:rsidRPr="00772150">
        <w:rPr>
          <w:rFonts w:ascii="Aptos Black" w:eastAsia="Times New Roman" w:hAnsi="Aptos Black" w:cs="Segoe UI"/>
          <w:color w:val="EE0000"/>
          <w:kern w:val="0"/>
          <w:sz w:val="32"/>
          <w:szCs w:val="32"/>
          <w:lang w:eastAsia="en-GB"/>
          <w14:ligatures w14:val="none"/>
        </w:rPr>
        <w:t>Borders and shading</w:t>
      </w:r>
    </w:p>
    <w:p w14:paraId="6C681507" w14:textId="77777777" w:rsidR="00772150" w:rsidRPr="00772150" w:rsidRDefault="00772150" w:rsidP="00772150">
      <w:pPr>
        <w:numPr>
          <w:ilvl w:val="0"/>
          <w:numId w:val="3"/>
        </w:numPr>
        <w:spacing w:before="100" w:beforeAutospacing="1" w:after="100" w:afterAutospacing="1" w:line="300" w:lineRule="atLeast"/>
        <w:rPr>
          <w:rFonts w:ascii="Aptos Black" w:eastAsia="Times New Roman" w:hAnsi="Aptos Black" w:cs="Segoe UI"/>
          <w:color w:val="EE0000"/>
          <w:kern w:val="0"/>
          <w:sz w:val="32"/>
          <w:szCs w:val="32"/>
          <w:lang w:eastAsia="en-GB"/>
          <w14:ligatures w14:val="none"/>
        </w:rPr>
      </w:pPr>
      <w:r w:rsidRPr="00772150">
        <w:rPr>
          <w:rFonts w:ascii="Aptos Black" w:eastAsia="Times New Roman" w:hAnsi="Aptos Black" w:cs="Segoe UI"/>
          <w:color w:val="EE0000"/>
          <w:kern w:val="0"/>
          <w:sz w:val="32"/>
          <w:szCs w:val="32"/>
          <w:lang w:eastAsia="en-GB"/>
          <w14:ligatures w14:val="none"/>
        </w:rPr>
        <w:t>Drop caps</w:t>
      </w:r>
    </w:p>
    <w:p w14:paraId="6FFB93E4" w14:textId="77777777" w:rsidR="00772150" w:rsidRPr="00772150" w:rsidRDefault="00772150" w:rsidP="00772150">
      <w:pPr>
        <w:numPr>
          <w:ilvl w:val="0"/>
          <w:numId w:val="3"/>
        </w:numPr>
        <w:spacing w:before="100" w:beforeAutospacing="1" w:after="100" w:afterAutospacing="1" w:line="300" w:lineRule="atLeast"/>
        <w:rPr>
          <w:rFonts w:ascii="Aptos Black" w:eastAsia="Times New Roman" w:hAnsi="Aptos Black" w:cs="Segoe UI"/>
          <w:color w:val="EE0000"/>
          <w:kern w:val="0"/>
          <w:sz w:val="32"/>
          <w:szCs w:val="32"/>
          <w:lang w:eastAsia="en-GB"/>
          <w14:ligatures w14:val="none"/>
        </w:rPr>
      </w:pPr>
      <w:r w:rsidRPr="00772150">
        <w:rPr>
          <w:rFonts w:ascii="Aptos Black" w:eastAsia="Times New Roman" w:hAnsi="Aptos Black" w:cs="Segoe UI"/>
          <w:color w:val="EE0000"/>
          <w:kern w:val="0"/>
          <w:sz w:val="32"/>
          <w:szCs w:val="32"/>
          <w:lang w:eastAsia="en-GB"/>
          <w14:ligatures w14:val="none"/>
        </w:rPr>
        <w:t>Pull quotes</w:t>
      </w:r>
    </w:p>
    <w:p w14:paraId="216596D4" w14:textId="77777777" w:rsidR="00772150" w:rsidRPr="00772150" w:rsidRDefault="00772150" w:rsidP="00772150">
      <w:pPr>
        <w:numPr>
          <w:ilvl w:val="0"/>
          <w:numId w:val="3"/>
        </w:numPr>
        <w:spacing w:before="100" w:beforeAutospacing="1" w:after="100" w:afterAutospacing="1" w:line="300" w:lineRule="atLeast"/>
        <w:rPr>
          <w:rFonts w:ascii="Aptos Black" w:eastAsia="Times New Roman" w:hAnsi="Aptos Black" w:cs="Segoe UI"/>
          <w:color w:val="EE0000"/>
          <w:kern w:val="0"/>
          <w:sz w:val="32"/>
          <w:szCs w:val="32"/>
          <w:lang w:eastAsia="en-GB"/>
          <w14:ligatures w14:val="none"/>
        </w:rPr>
      </w:pPr>
      <w:r w:rsidRPr="00772150">
        <w:rPr>
          <w:rFonts w:ascii="Aptos Black" w:eastAsia="Times New Roman" w:hAnsi="Aptos Black" w:cs="Segoe UI"/>
          <w:color w:val="EE0000"/>
          <w:kern w:val="0"/>
          <w:sz w:val="32"/>
          <w:szCs w:val="32"/>
          <w:lang w:eastAsia="en-GB"/>
          <w14:ligatures w14:val="none"/>
        </w:rPr>
        <w:t>Text boxes and callouts</w:t>
      </w:r>
    </w:p>
    <w:p w14:paraId="51580660" w14:textId="77777777" w:rsidR="00772150" w:rsidRPr="00772150" w:rsidRDefault="00772150" w:rsidP="00772150">
      <w:pPr>
        <w:numPr>
          <w:ilvl w:val="0"/>
          <w:numId w:val="3"/>
        </w:numPr>
        <w:spacing w:before="100" w:beforeAutospacing="1" w:after="100" w:afterAutospacing="1" w:line="300" w:lineRule="atLeast"/>
        <w:rPr>
          <w:rFonts w:ascii="Aptos Black" w:eastAsia="Times New Roman" w:hAnsi="Aptos Black" w:cs="Segoe UI"/>
          <w:color w:val="EE0000"/>
          <w:kern w:val="0"/>
          <w:sz w:val="32"/>
          <w:szCs w:val="32"/>
          <w:lang w:eastAsia="en-GB"/>
          <w14:ligatures w14:val="none"/>
        </w:rPr>
      </w:pPr>
      <w:r w:rsidRPr="00772150">
        <w:rPr>
          <w:rFonts w:ascii="Aptos Black" w:eastAsia="Times New Roman" w:hAnsi="Aptos Black" w:cs="Segoe UI"/>
          <w:color w:val="EE0000"/>
          <w:kern w:val="0"/>
          <w:sz w:val="32"/>
          <w:szCs w:val="32"/>
          <w:lang w:eastAsia="en-GB"/>
          <w14:ligatures w14:val="none"/>
        </w:rPr>
        <w:t>Bulleted and numbered layouts where possible</w:t>
      </w:r>
    </w:p>
    <w:p w14:paraId="38F97607" w14:textId="77777777" w:rsidR="00772150" w:rsidRPr="00772150" w:rsidRDefault="00772150" w:rsidP="00772150">
      <w:pPr>
        <w:numPr>
          <w:ilvl w:val="0"/>
          <w:numId w:val="3"/>
        </w:numPr>
        <w:spacing w:before="100" w:beforeAutospacing="1" w:after="100" w:afterAutospacing="1" w:line="300" w:lineRule="atLeast"/>
        <w:rPr>
          <w:rFonts w:ascii="Aptos Black" w:eastAsia="Times New Roman" w:hAnsi="Aptos Black" w:cs="Segoe UI"/>
          <w:color w:val="EE0000"/>
          <w:kern w:val="0"/>
          <w:sz w:val="32"/>
          <w:szCs w:val="32"/>
          <w:lang w:eastAsia="en-GB"/>
          <w14:ligatures w14:val="none"/>
        </w:rPr>
      </w:pPr>
      <w:r w:rsidRPr="00772150">
        <w:rPr>
          <w:rFonts w:ascii="Aptos Black" w:eastAsia="Times New Roman" w:hAnsi="Aptos Black" w:cs="Segoe UI"/>
          <w:color w:val="EE0000"/>
          <w:kern w:val="0"/>
          <w:sz w:val="32"/>
          <w:szCs w:val="32"/>
          <w:lang w:eastAsia="en-GB"/>
          <w14:ligatures w14:val="none"/>
        </w:rPr>
        <w:t>Tables created from portions of the text</w:t>
      </w:r>
    </w:p>
    <w:p w14:paraId="5531CCA0" w14:textId="77777777" w:rsidR="00772150" w:rsidRPr="00772150" w:rsidRDefault="00772150" w:rsidP="00772150">
      <w:pPr>
        <w:numPr>
          <w:ilvl w:val="0"/>
          <w:numId w:val="3"/>
        </w:numPr>
        <w:spacing w:before="100" w:beforeAutospacing="1" w:after="100" w:afterAutospacing="1" w:line="300" w:lineRule="atLeast"/>
        <w:rPr>
          <w:rFonts w:ascii="Aptos Black" w:eastAsia="Times New Roman" w:hAnsi="Aptos Black" w:cs="Segoe UI"/>
          <w:color w:val="EE0000"/>
          <w:kern w:val="0"/>
          <w:sz w:val="32"/>
          <w:szCs w:val="32"/>
          <w:lang w:eastAsia="en-GB"/>
          <w14:ligatures w14:val="none"/>
        </w:rPr>
      </w:pPr>
      <w:r w:rsidRPr="00772150">
        <w:rPr>
          <w:rFonts w:ascii="Aptos Black" w:eastAsia="Times New Roman" w:hAnsi="Aptos Black" w:cs="Segoe UI"/>
          <w:color w:val="EE0000"/>
          <w:kern w:val="0"/>
          <w:sz w:val="32"/>
          <w:szCs w:val="32"/>
          <w:lang w:eastAsia="en-GB"/>
          <w14:ligatures w14:val="none"/>
        </w:rPr>
        <w:t>WordArt-style headings</w:t>
      </w:r>
    </w:p>
    <w:p w14:paraId="7283E70B" w14:textId="77777777" w:rsidR="00772150" w:rsidRPr="00772150" w:rsidRDefault="00772150" w:rsidP="00772150">
      <w:pPr>
        <w:numPr>
          <w:ilvl w:val="0"/>
          <w:numId w:val="3"/>
        </w:numPr>
        <w:spacing w:before="100" w:beforeAutospacing="1" w:after="100" w:afterAutospacing="1" w:line="300" w:lineRule="atLeast"/>
        <w:rPr>
          <w:rFonts w:ascii="Aptos Black" w:eastAsia="Times New Roman" w:hAnsi="Aptos Black" w:cs="Segoe UI"/>
          <w:color w:val="EE0000"/>
          <w:kern w:val="0"/>
          <w:sz w:val="32"/>
          <w:szCs w:val="32"/>
          <w:lang w:eastAsia="en-GB"/>
          <w14:ligatures w14:val="none"/>
        </w:rPr>
      </w:pPr>
      <w:r w:rsidRPr="00772150">
        <w:rPr>
          <w:rFonts w:ascii="Aptos Black" w:eastAsia="Times New Roman" w:hAnsi="Aptos Black" w:cs="Segoe UI"/>
          <w:color w:val="EE0000"/>
          <w:kern w:val="0"/>
          <w:sz w:val="32"/>
          <w:szCs w:val="32"/>
          <w:lang w:eastAsia="en-GB"/>
          <w14:ligatures w14:val="none"/>
        </w:rPr>
        <w:t>Different fonts, colours, sizes and emphasis</w:t>
      </w:r>
    </w:p>
    <w:p w14:paraId="494397CB" w14:textId="77777777" w:rsidR="00772150" w:rsidRPr="00772150" w:rsidRDefault="00772150" w:rsidP="00772150">
      <w:pPr>
        <w:numPr>
          <w:ilvl w:val="0"/>
          <w:numId w:val="3"/>
        </w:numPr>
        <w:spacing w:before="100" w:beforeAutospacing="1" w:after="100" w:afterAutospacing="1" w:line="300" w:lineRule="atLeast"/>
        <w:rPr>
          <w:rFonts w:ascii="Aptos Black" w:eastAsia="Times New Roman" w:hAnsi="Aptos Black" w:cs="Segoe UI"/>
          <w:color w:val="EE0000"/>
          <w:kern w:val="0"/>
          <w:sz w:val="32"/>
          <w:szCs w:val="32"/>
          <w:lang w:eastAsia="en-GB"/>
          <w14:ligatures w14:val="none"/>
        </w:rPr>
      </w:pPr>
      <w:r w:rsidRPr="00772150">
        <w:rPr>
          <w:rFonts w:ascii="Aptos Black" w:eastAsia="Times New Roman" w:hAnsi="Aptos Black" w:cs="Segoe UI"/>
          <w:color w:val="EE0000"/>
          <w:kern w:val="0"/>
          <w:sz w:val="32"/>
          <w:szCs w:val="32"/>
          <w:lang w:eastAsia="en-GB"/>
          <w14:ligatures w14:val="none"/>
        </w:rPr>
        <w:t>Page breaks and section breaks</w:t>
      </w:r>
    </w:p>
    <w:p w14:paraId="412317E5" w14:textId="77777777" w:rsidR="00772150" w:rsidRPr="00772150" w:rsidRDefault="00772150" w:rsidP="00772150">
      <w:pPr>
        <w:numPr>
          <w:ilvl w:val="0"/>
          <w:numId w:val="3"/>
        </w:numPr>
        <w:spacing w:before="100" w:beforeAutospacing="1" w:after="100" w:afterAutospacing="1" w:line="300" w:lineRule="atLeast"/>
        <w:rPr>
          <w:rFonts w:ascii="Aptos Black" w:eastAsia="Times New Roman" w:hAnsi="Aptos Black" w:cs="Segoe UI"/>
          <w:color w:val="EE0000"/>
          <w:kern w:val="0"/>
          <w:sz w:val="32"/>
          <w:szCs w:val="32"/>
          <w:lang w:eastAsia="en-GB"/>
          <w14:ligatures w14:val="none"/>
        </w:rPr>
      </w:pPr>
      <w:r w:rsidRPr="00772150">
        <w:rPr>
          <w:rFonts w:ascii="Aptos Black" w:eastAsia="Times New Roman" w:hAnsi="Aptos Black" w:cs="Segoe UI"/>
          <w:color w:val="EE0000"/>
          <w:kern w:val="0"/>
          <w:sz w:val="32"/>
          <w:szCs w:val="32"/>
          <w:lang w:eastAsia="en-GB"/>
          <w14:ligatures w14:val="none"/>
        </w:rPr>
        <w:t>Headers and footers</w:t>
      </w:r>
    </w:p>
    <w:p w14:paraId="7A587B2A" w14:textId="77777777" w:rsidR="00772150" w:rsidRPr="00772150" w:rsidRDefault="00772150" w:rsidP="00772150">
      <w:pPr>
        <w:numPr>
          <w:ilvl w:val="0"/>
          <w:numId w:val="3"/>
        </w:numPr>
        <w:spacing w:before="100" w:beforeAutospacing="1" w:after="100" w:afterAutospacing="1" w:line="300" w:lineRule="atLeast"/>
        <w:rPr>
          <w:rFonts w:ascii="Aptos Black" w:eastAsia="Times New Roman" w:hAnsi="Aptos Black" w:cs="Segoe UI"/>
          <w:color w:val="EE0000"/>
          <w:kern w:val="0"/>
          <w:sz w:val="32"/>
          <w:szCs w:val="32"/>
          <w:lang w:eastAsia="en-GB"/>
          <w14:ligatures w14:val="none"/>
        </w:rPr>
      </w:pPr>
      <w:r w:rsidRPr="00772150">
        <w:rPr>
          <w:rFonts w:ascii="Aptos Black" w:eastAsia="Times New Roman" w:hAnsi="Aptos Black" w:cs="Segoe UI"/>
          <w:color w:val="EE0000"/>
          <w:kern w:val="0"/>
          <w:sz w:val="32"/>
          <w:szCs w:val="32"/>
          <w:lang w:eastAsia="en-GB"/>
          <w14:ligatures w14:val="none"/>
        </w:rPr>
        <w:t>Page numbering</w:t>
      </w:r>
    </w:p>
    <w:p w14:paraId="2F79E555" w14:textId="77777777" w:rsidR="00772150" w:rsidRPr="00772150" w:rsidRDefault="00772150" w:rsidP="00772150">
      <w:pPr>
        <w:numPr>
          <w:ilvl w:val="0"/>
          <w:numId w:val="3"/>
        </w:numPr>
        <w:spacing w:before="100" w:beforeAutospacing="1" w:after="100" w:afterAutospacing="1" w:line="300" w:lineRule="atLeast"/>
        <w:rPr>
          <w:rFonts w:ascii="Aptos Black" w:eastAsia="Times New Roman" w:hAnsi="Aptos Black" w:cs="Segoe UI"/>
          <w:color w:val="EE0000"/>
          <w:kern w:val="0"/>
          <w:sz w:val="32"/>
          <w:szCs w:val="32"/>
          <w:lang w:eastAsia="en-GB"/>
          <w14:ligatures w14:val="none"/>
        </w:rPr>
      </w:pPr>
      <w:r w:rsidRPr="00772150">
        <w:rPr>
          <w:rFonts w:ascii="Aptos Black" w:eastAsia="Times New Roman" w:hAnsi="Aptos Black" w:cs="Segoe UI"/>
          <w:color w:val="EE0000"/>
          <w:kern w:val="0"/>
          <w:sz w:val="32"/>
          <w:szCs w:val="32"/>
          <w:lang w:eastAsia="en-GB"/>
          <w14:ligatures w14:val="none"/>
        </w:rPr>
        <w:t>Highlighting and themes</w:t>
      </w:r>
    </w:p>
    <w:p w14:paraId="725FB715" w14:textId="77777777" w:rsidR="00772150" w:rsidRPr="00772150" w:rsidRDefault="00772150" w:rsidP="00772150">
      <w:pPr>
        <w:numPr>
          <w:ilvl w:val="0"/>
          <w:numId w:val="3"/>
        </w:numPr>
        <w:spacing w:before="100" w:beforeAutospacing="1" w:after="100" w:afterAutospacing="1" w:line="300" w:lineRule="atLeast"/>
        <w:rPr>
          <w:rFonts w:ascii="Aptos Black" w:eastAsia="Times New Roman" w:hAnsi="Aptos Black" w:cs="Segoe UI"/>
          <w:color w:val="EE0000"/>
          <w:kern w:val="0"/>
          <w:sz w:val="32"/>
          <w:szCs w:val="32"/>
          <w:lang w:eastAsia="en-GB"/>
          <w14:ligatures w14:val="none"/>
        </w:rPr>
      </w:pPr>
      <w:r w:rsidRPr="00772150">
        <w:rPr>
          <w:rFonts w:ascii="Aptos Black" w:eastAsia="Times New Roman" w:hAnsi="Aptos Black" w:cs="Segoe UI"/>
          <w:color w:val="EE0000"/>
          <w:kern w:val="0"/>
          <w:sz w:val="32"/>
          <w:szCs w:val="32"/>
          <w:lang w:eastAsia="en-GB"/>
          <w14:ligatures w14:val="none"/>
        </w:rPr>
        <w:t>A cover page</w:t>
      </w:r>
    </w:p>
    <w:p w14:paraId="5CFF8C39" w14:textId="77777777" w:rsidR="00772150" w:rsidRPr="00772150" w:rsidRDefault="00772150" w:rsidP="00772150">
      <w:pPr>
        <w:numPr>
          <w:ilvl w:val="0"/>
          <w:numId w:val="3"/>
        </w:numPr>
        <w:spacing w:before="100" w:beforeAutospacing="1" w:after="100" w:afterAutospacing="1" w:line="300" w:lineRule="atLeast"/>
        <w:rPr>
          <w:rFonts w:ascii="Aptos Black" w:eastAsia="Times New Roman" w:hAnsi="Aptos Black" w:cs="Segoe UI"/>
          <w:color w:val="EE0000"/>
          <w:kern w:val="0"/>
          <w:sz w:val="32"/>
          <w:szCs w:val="32"/>
          <w:lang w:eastAsia="en-GB"/>
          <w14:ligatures w14:val="none"/>
        </w:rPr>
      </w:pPr>
      <w:r w:rsidRPr="00772150">
        <w:rPr>
          <w:rFonts w:ascii="Aptos Black" w:eastAsia="Times New Roman" w:hAnsi="Aptos Black" w:cs="Segoe UI"/>
          <w:color w:val="EE0000"/>
          <w:kern w:val="0"/>
          <w:sz w:val="32"/>
          <w:szCs w:val="32"/>
          <w:lang w:eastAsia="en-GB"/>
          <w14:ligatures w14:val="none"/>
        </w:rPr>
        <w:t>SmartArt where appropriate</w:t>
      </w:r>
    </w:p>
    <w:p w14:paraId="35513B19" w14:textId="52B3609D" w:rsidR="001E6D05" w:rsidRPr="00130F63" w:rsidRDefault="001E6D05" w:rsidP="001E6D05">
      <w:pPr>
        <w:spacing w:before="100" w:beforeAutospacing="1" w:after="100" w:afterAutospacing="1" w:line="300" w:lineRule="atLeast"/>
        <w:rPr>
          <w:rFonts w:ascii="Aptos Black" w:eastAsia="Times New Roman" w:hAnsi="Aptos Black" w:cs="Segoe UI"/>
          <w:color w:val="EE0000"/>
          <w:kern w:val="0"/>
          <w:sz w:val="32"/>
          <w:szCs w:val="32"/>
          <w:lang w:eastAsia="en-GB"/>
          <w14:ligatures w14:val="none"/>
        </w:rPr>
      </w:pPr>
    </w:p>
    <w:p w14:paraId="3CDF4C32" w14:textId="77777777" w:rsidR="001E6D05" w:rsidRDefault="001E6D05" w:rsidP="00A32276">
      <w:pPr>
        <w:rPr>
          <w:b/>
          <w:bCs/>
          <w:color w:val="EE0000"/>
          <w:sz w:val="96"/>
          <w:szCs w:val="96"/>
        </w:rPr>
      </w:pPr>
    </w:p>
    <w:p w14:paraId="5273AA93" w14:textId="77777777" w:rsidR="001E6D05" w:rsidRDefault="001E6D05" w:rsidP="00A32276">
      <w:pPr>
        <w:rPr>
          <w:b/>
          <w:bCs/>
          <w:color w:val="EE0000"/>
          <w:sz w:val="96"/>
          <w:szCs w:val="96"/>
        </w:rPr>
      </w:pPr>
    </w:p>
    <w:p w14:paraId="3AA0AA04" w14:textId="77777777" w:rsidR="001E6D05" w:rsidRPr="000B233B" w:rsidRDefault="001E6D05" w:rsidP="001E6D05">
      <w:r w:rsidRPr="000B233B">
        <w:t>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 All work and no play makes Jack a dull boy.</w:t>
      </w:r>
    </w:p>
    <w:p w14:paraId="5042472C" w14:textId="54BE45B8" w:rsidR="00130F63" w:rsidRDefault="00130F63" w:rsidP="00A32276">
      <w:pPr>
        <w:rPr>
          <w:b/>
          <w:bCs/>
          <w:color w:val="EE0000"/>
          <w:sz w:val="96"/>
          <w:szCs w:val="96"/>
        </w:rPr>
      </w:pPr>
      <w:r w:rsidRPr="00130F63">
        <w:rPr>
          <w:b/>
          <w:bCs/>
          <w:color w:val="EE0000"/>
          <w:sz w:val="96"/>
          <w:szCs w:val="96"/>
        </w:rPr>
        <w:t>Text to Tables</w:t>
      </w:r>
    </w:p>
    <w:p w14:paraId="420F3E73" w14:textId="08FB5780" w:rsidR="00130F63" w:rsidRPr="00130F63" w:rsidRDefault="00130F63" w:rsidP="00130F63">
      <w:pPr>
        <w:spacing w:before="100" w:beforeAutospacing="1" w:after="100" w:afterAutospacing="1" w:line="300" w:lineRule="atLeast"/>
        <w:rPr>
          <w:rFonts w:ascii="Aptos Black" w:eastAsia="Times New Roman" w:hAnsi="Aptos Black" w:cs="Segoe UI"/>
          <w:color w:val="EE0000"/>
          <w:kern w:val="0"/>
          <w:sz w:val="32"/>
          <w:szCs w:val="32"/>
          <w:lang w:eastAsia="en-GB"/>
          <w14:ligatures w14:val="none"/>
        </w:rPr>
      </w:pPr>
      <w:r>
        <w:rPr>
          <w:rFonts w:ascii="Aptos Black" w:eastAsia="Times New Roman" w:hAnsi="Aptos Black" w:cs="Segoe UI"/>
          <w:color w:val="EE0000"/>
          <w:kern w:val="0"/>
          <w:sz w:val="32"/>
          <w:szCs w:val="32"/>
          <w:lang w:eastAsia="en-GB"/>
          <w14:ligatures w14:val="none"/>
        </w:rPr>
        <w:t>Turn this text into a table (below the text)</w:t>
      </w:r>
    </w:p>
    <w:p w14:paraId="4936CACF" w14:textId="77777777" w:rsidR="00130F63" w:rsidRDefault="00130F63" w:rsidP="00A32276">
      <w:pPr>
        <w:rPr>
          <w:b/>
          <w:bCs/>
        </w:rPr>
      </w:pPr>
    </w:p>
    <w:p w14:paraId="57A6FDA3" w14:textId="19B14E22" w:rsidR="00A32276" w:rsidRPr="00A32276" w:rsidRDefault="00A32276" w:rsidP="00A32276">
      <w:pPr>
        <w:rPr>
          <w:b/>
          <w:bCs/>
        </w:rPr>
      </w:pPr>
      <w:r w:rsidRPr="00A32276">
        <w:rPr>
          <w:b/>
          <w:bCs/>
        </w:rPr>
        <w:t>Sustainability Programme Update</w:t>
      </w:r>
    </w:p>
    <w:p w14:paraId="3C5D4868" w14:textId="77777777" w:rsidR="00A32276" w:rsidRPr="00A32276" w:rsidRDefault="00A32276" w:rsidP="00A32276">
      <w:r w:rsidRPr="00A32276">
        <w:t>Over the past six months, several initiatives have been launched to reduce energy consumption across company sites. Building A completed an LED lighting upgrade in February, reducing electricity usage by an estimated 18%. Building B introduced smart heating controls in March, with early monitoring suggesting savings of approximately 12%. Building C completed a staff awareness campaign in April, resulting in increased reporting of energy waste and equipment left running outside working hours.</w:t>
      </w:r>
    </w:p>
    <w:p w14:paraId="61AF90BA" w14:textId="77777777" w:rsidR="00A32276" w:rsidRPr="00A32276" w:rsidRDefault="00A32276" w:rsidP="00A32276">
      <w:r w:rsidRPr="00A32276">
        <w:t>The next phase focuses on further improvements. Building A will install solar panels by 30 November, with the work being led by Emma Carter. Building B will replace older refrigeration units by 15 December, under the direction of Raj Patel. Building C will introduce occupancy-based lighting controls by 31 January, managed by Hannah Green.</w:t>
      </w:r>
    </w:p>
    <w:p w14:paraId="27500C55" w14:textId="77777777" w:rsidR="00A32276" w:rsidRPr="00A32276" w:rsidRDefault="00A32276" w:rsidP="00A32276">
      <w:r w:rsidRPr="00A32276">
        <w:t>Several challenges have been identified. Delays in supplier delivery could affect the solar panel installation and have been classified as a high risk. Budget constraints may delay the refrigeration replacement programme and have been classified as a medium risk. Limited contractor availability could affect installation schedules for occupancy sensors and has also been classified as a medium risk.</w:t>
      </w:r>
    </w:p>
    <w:p w14:paraId="5349A38E" w14:textId="77777777" w:rsidR="00A32276" w:rsidRDefault="00A32276">
      <w:pPr>
        <w:rPr>
          <w:lang w:eastAsia="en-GB"/>
        </w:rPr>
      </w:pPr>
    </w:p>
    <w:p w14:paraId="2BED0CE2" w14:textId="77777777" w:rsidR="00130F63" w:rsidRDefault="00130F63">
      <w:pPr>
        <w:rPr>
          <w:lang w:eastAsia="en-GB"/>
        </w:rPr>
      </w:pPr>
    </w:p>
    <w:p w14:paraId="5C92FEA1" w14:textId="77777777" w:rsidR="00130F63" w:rsidRDefault="00130F63">
      <w:pPr>
        <w:rPr>
          <w:lang w:eastAsia="en-GB"/>
        </w:rPr>
      </w:pPr>
    </w:p>
    <w:p w14:paraId="2B688A21" w14:textId="77777777" w:rsidR="00130F63" w:rsidRDefault="00130F63">
      <w:pPr>
        <w:rPr>
          <w:lang w:eastAsia="en-GB"/>
        </w:rPr>
      </w:pPr>
    </w:p>
    <w:p w14:paraId="798FF117" w14:textId="77777777" w:rsidR="00130F63" w:rsidRDefault="00130F63">
      <w:pPr>
        <w:rPr>
          <w:lang w:eastAsia="en-GB"/>
        </w:rPr>
      </w:pPr>
    </w:p>
    <w:p w14:paraId="679F9B31" w14:textId="77777777" w:rsidR="00130F63" w:rsidRDefault="00130F63">
      <w:pPr>
        <w:rPr>
          <w:lang w:eastAsia="en-GB"/>
        </w:rPr>
      </w:pPr>
    </w:p>
    <w:p w14:paraId="4CE7870B" w14:textId="77777777" w:rsidR="00130F63" w:rsidRDefault="00130F63">
      <w:pPr>
        <w:rPr>
          <w:lang w:eastAsia="en-GB"/>
        </w:rPr>
      </w:pPr>
    </w:p>
    <w:p w14:paraId="21967035" w14:textId="77777777" w:rsidR="00130F63" w:rsidRDefault="00130F63">
      <w:pPr>
        <w:rPr>
          <w:lang w:eastAsia="en-GB"/>
        </w:rPr>
      </w:pPr>
    </w:p>
    <w:p w14:paraId="588CD801" w14:textId="17740372" w:rsidR="00130F63" w:rsidRDefault="00D21AF3" w:rsidP="00130F63">
      <w:pPr>
        <w:rPr>
          <w:b/>
          <w:bCs/>
          <w:color w:val="EE0000"/>
          <w:sz w:val="96"/>
          <w:szCs w:val="96"/>
        </w:rPr>
      </w:pPr>
      <w:r>
        <w:rPr>
          <w:b/>
          <w:bCs/>
          <w:color w:val="EE0000"/>
          <w:sz w:val="96"/>
          <w:szCs w:val="96"/>
        </w:rPr>
        <w:t>The Quality reviewer</w:t>
      </w:r>
    </w:p>
    <w:p w14:paraId="53DC527D" w14:textId="77777777" w:rsidR="00130F63" w:rsidRPr="00130F63" w:rsidRDefault="00130F63" w:rsidP="00130F63">
      <w:pPr>
        <w:spacing w:before="100" w:beforeAutospacing="1" w:after="100" w:afterAutospacing="1" w:line="300" w:lineRule="atLeast"/>
        <w:rPr>
          <w:rFonts w:ascii="Aptos Black" w:eastAsia="Times New Roman" w:hAnsi="Aptos Black" w:cs="Segoe UI"/>
          <w:color w:val="EE0000"/>
          <w:kern w:val="0"/>
          <w:sz w:val="32"/>
          <w:szCs w:val="32"/>
          <w:lang w:eastAsia="en-GB"/>
          <w14:ligatures w14:val="none"/>
        </w:rPr>
      </w:pPr>
      <w:r w:rsidRPr="00130F63">
        <w:rPr>
          <w:rFonts w:ascii="Aptos Black" w:eastAsia="Times New Roman" w:hAnsi="Aptos Black" w:cs="Segoe UI"/>
          <w:color w:val="EE0000"/>
          <w:kern w:val="0"/>
          <w:sz w:val="32"/>
          <w:szCs w:val="32"/>
          <w:lang w:eastAsia="en-GB"/>
          <w14:ligatures w14:val="none"/>
        </w:rPr>
        <w:t>Review this document as an independent quality assurance reviewer. Identify:</w:t>
      </w:r>
    </w:p>
    <w:p w14:paraId="46556B17" w14:textId="77777777" w:rsidR="00130F63" w:rsidRPr="00130F63" w:rsidRDefault="00130F63" w:rsidP="00130F63">
      <w:pPr>
        <w:numPr>
          <w:ilvl w:val="0"/>
          <w:numId w:val="2"/>
        </w:numPr>
        <w:spacing w:before="100" w:beforeAutospacing="1" w:after="100" w:afterAutospacing="1" w:line="300" w:lineRule="atLeast"/>
        <w:rPr>
          <w:rFonts w:ascii="Aptos Black" w:eastAsia="Times New Roman" w:hAnsi="Aptos Black" w:cs="Segoe UI"/>
          <w:color w:val="EE0000"/>
          <w:kern w:val="0"/>
          <w:sz w:val="32"/>
          <w:szCs w:val="32"/>
          <w:lang w:eastAsia="en-GB"/>
          <w14:ligatures w14:val="none"/>
        </w:rPr>
      </w:pPr>
      <w:r w:rsidRPr="00130F63">
        <w:rPr>
          <w:rFonts w:ascii="Aptos Black" w:eastAsia="Times New Roman" w:hAnsi="Aptos Black" w:cs="Segoe UI"/>
          <w:color w:val="EE0000"/>
          <w:kern w:val="0"/>
          <w:sz w:val="32"/>
          <w:szCs w:val="32"/>
          <w:lang w:eastAsia="en-GB"/>
          <w14:ligatures w14:val="none"/>
        </w:rPr>
        <w:t>Missing information</w:t>
      </w:r>
    </w:p>
    <w:p w14:paraId="55FA2E7E" w14:textId="77777777" w:rsidR="00130F63" w:rsidRPr="00130F63" w:rsidRDefault="00130F63" w:rsidP="00130F63">
      <w:pPr>
        <w:numPr>
          <w:ilvl w:val="0"/>
          <w:numId w:val="2"/>
        </w:numPr>
        <w:spacing w:before="100" w:beforeAutospacing="1" w:after="100" w:afterAutospacing="1" w:line="300" w:lineRule="atLeast"/>
        <w:rPr>
          <w:rFonts w:ascii="Aptos Black" w:eastAsia="Times New Roman" w:hAnsi="Aptos Black" w:cs="Segoe UI"/>
          <w:color w:val="EE0000"/>
          <w:kern w:val="0"/>
          <w:sz w:val="32"/>
          <w:szCs w:val="32"/>
          <w:lang w:eastAsia="en-GB"/>
          <w14:ligatures w14:val="none"/>
        </w:rPr>
      </w:pPr>
      <w:r w:rsidRPr="00130F63">
        <w:rPr>
          <w:rFonts w:ascii="Aptos Black" w:eastAsia="Times New Roman" w:hAnsi="Aptos Black" w:cs="Segoe UI"/>
          <w:color w:val="EE0000"/>
          <w:kern w:val="0"/>
          <w:sz w:val="32"/>
          <w:szCs w:val="32"/>
          <w:lang w:eastAsia="en-GB"/>
          <w14:ligatures w14:val="none"/>
        </w:rPr>
        <w:t>Unclear wording</w:t>
      </w:r>
    </w:p>
    <w:p w14:paraId="79D66924" w14:textId="77777777" w:rsidR="00130F63" w:rsidRPr="00130F63" w:rsidRDefault="00130F63" w:rsidP="00130F63">
      <w:pPr>
        <w:numPr>
          <w:ilvl w:val="0"/>
          <w:numId w:val="2"/>
        </w:numPr>
        <w:spacing w:before="100" w:beforeAutospacing="1" w:after="100" w:afterAutospacing="1" w:line="300" w:lineRule="atLeast"/>
        <w:rPr>
          <w:rFonts w:ascii="Aptos Black" w:eastAsia="Times New Roman" w:hAnsi="Aptos Black" w:cs="Segoe UI"/>
          <w:color w:val="EE0000"/>
          <w:kern w:val="0"/>
          <w:sz w:val="32"/>
          <w:szCs w:val="32"/>
          <w:lang w:eastAsia="en-GB"/>
          <w14:ligatures w14:val="none"/>
        </w:rPr>
      </w:pPr>
      <w:r w:rsidRPr="00130F63">
        <w:rPr>
          <w:rFonts w:ascii="Aptos Black" w:eastAsia="Times New Roman" w:hAnsi="Aptos Black" w:cs="Segoe UI"/>
          <w:color w:val="EE0000"/>
          <w:kern w:val="0"/>
          <w:sz w:val="32"/>
          <w:szCs w:val="32"/>
          <w:lang w:eastAsia="en-GB"/>
          <w14:ligatures w14:val="none"/>
        </w:rPr>
        <w:t>Unsupported claims</w:t>
      </w:r>
    </w:p>
    <w:p w14:paraId="318C9452" w14:textId="77777777" w:rsidR="00130F63" w:rsidRPr="00130F63" w:rsidRDefault="00130F63" w:rsidP="00130F63">
      <w:pPr>
        <w:numPr>
          <w:ilvl w:val="0"/>
          <w:numId w:val="2"/>
        </w:numPr>
        <w:spacing w:before="100" w:beforeAutospacing="1" w:after="100" w:afterAutospacing="1" w:line="300" w:lineRule="atLeast"/>
        <w:rPr>
          <w:rFonts w:ascii="Aptos Black" w:eastAsia="Times New Roman" w:hAnsi="Aptos Black" w:cs="Segoe UI"/>
          <w:color w:val="EE0000"/>
          <w:kern w:val="0"/>
          <w:sz w:val="32"/>
          <w:szCs w:val="32"/>
          <w:lang w:eastAsia="en-GB"/>
          <w14:ligatures w14:val="none"/>
        </w:rPr>
      </w:pPr>
      <w:r w:rsidRPr="00130F63">
        <w:rPr>
          <w:rFonts w:ascii="Aptos Black" w:eastAsia="Times New Roman" w:hAnsi="Aptos Black" w:cs="Segoe UI"/>
          <w:color w:val="EE0000"/>
          <w:kern w:val="0"/>
          <w:sz w:val="32"/>
          <w:szCs w:val="32"/>
          <w:lang w:eastAsia="en-GB"/>
          <w14:ligatures w14:val="none"/>
        </w:rPr>
        <w:t>Risks that have not been considered</w:t>
      </w:r>
    </w:p>
    <w:p w14:paraId="7922EC92" w14:textId="77777777" w:rsidR="00130F63" w:rsidRPr="00130F63" w:rsidRDefault="00130F63" w:rsidP="00130F63">
      <w:pPr>
        <w:numPr>
          <w:ilvl w:val="0"/>
          <w:numId w:val="2"/>
        </w:numPr>
        <w:spacing w:before="100" w:beforeAutospacing="1" w:after="100" w:afterAutospacing="1" w:line="300" w:lineRule="atLeast"/>
        <w:rPr>
          <w:rFonts w:ascii="Aptos Black" w:eastAsia="Times New Roman" w:hAnsi="Aptos Black" w:cs="Segoe UI"/>
          <w:color w:val="EE0000"/>
          <w:kern w:val="0"/>
          <w:sz w:val="32"/>
          <w:szCs w:val="32"/>
          <w:lang w:eastAsia="en-GB"/>
          <w14:ligatures w14:val="none"/>
        </w:rPr>
      </w:pPr>
      <w:r w:rsidRPr="00130F63">
        <w:rPr>
          <w:rFonts w:ascii="Aptos Black" w:eastAsia="Times New Roman" w:hAnsi="Aptos Black" w:cs="Segoe UI"/>
          <w:color w:val="EE0000"/>
          <w:kern w:val="0"/>
          <w:sz w:val="32"/>
          <w:szCs w:val="32"/>
          <w:lang w:eastAsia="en-GB"/>
          <w14:ligatures w14:val="none"/>
        </w:rPr>
        <w:t>Contradictions or inconsistencies</w:t>
      </w:r>
    </w:p>
    <w:p w14:paraId="4BDA94A0" w14:textId="77777777" w:rsidR="00130F63" w:rsidRPr="00130F63" w:rsidRDefault="00130F63" w:rsidP="00130F63">
      <w:pPr>
        <w:numPr>
          <w:ilvl w:val="0"/>
          <w:numId w:val="2"/>
        </w:numPr>
        <w:spacing w:before="100" w:beforeAutospacing="1" w:after="100" w:afterAutospacing="1" w:line="300" w:lineRule="atLeast"/>
        <w:rPr>
          <w:rFonts w:ascii="Aptos Black" w:eastAsia="Times New Roman" w:hAnsi="Aptos Black" w:cs="Segoe UI"/>
          <w:color w:val="EE0000"/>
          <w:kern w:val="0"/>
          <w:sz w:val="32"/>
          <w:szCs w:val="32"/>
          <w:lang w:eastAsia="en-GB"/>
          <w14:ligatures w14:val="none"/>
        </w:rPr>
      </w:pPr>
      <w:r w:rsidRPr="00130F63">
        <w:rPr>
          <w:rFonts w:ascii="Aptos Black" w:eastAsia="Times New Roman" w:hAnsi="Aptos Black" w:cs="Segoe UI"/>
          <w:color w:val="EE0000"/>
          <w:kern w:val="0"/>
          <w:sz w:val="32"/>
          <w:szCs w:val="32"/>
          <w:lang w:eastAsia="en-GB"/>
          <w14:ligatures w14:val="none"/>
        </w:rPr>
        <w:t>Questions that a senior stakeholder would ask before approving this proposal</w:t>
      </w:r>
    </w:p>
    <w:p w14:paraId="4D89D378" w14:textId="776D2363" w:rsidR="00130F63" w:rsidRPr="00130F63" w:rsidRDefault="00130F63" w:rsidP="00130F63">
      <w:pPr>
        <w:spacing w:before="100" w:beforeAutospacing="1" w:after="100" w:afterAutospacing="1" w:line="300" w:lineRule="atLeast"/>
        <w:rPr>
          <w:rFonts w:ascii="Aptos Black" w:eastAsia="Times New Roman" w:hAnsi="Aptos Black" w:cs="Segoe UI"/>
          <w:color w:val="EE0000"/>
          <w:kern w:val="0"/>
          <w:sz w:val="32"/>
          <w:szCs w:val="32"/>
          <w:lang w:eastAsia="en-GB"/>
          <w14:ligatures w14:val="none"/>
        </w:rPr>
      </w:pPr>
      <w:r w:rsidRPr="00130F63">
        <w:rPr>
          <w:rFonts w:ascii="Aptos Black" w:eastAsia="Times New Roman" w:hAnsi="Aptos Black" w:cs="Segoe UI"/>
          <w:color w:val="EE0000"/>
          <w:kern w:val="0"/>
          <w:sz w:val="32"/>
          <w:szCs w:val="32"/>
          <w:lang w:eastAsia="en-GB"/>
          <w14:ligatures w14:val="none"/>
        </w:rPr>
        <w:t>Present your findings in a structured table.</w:t>
      </w:r>
    </w:p>
    <w:p w14:paraId="6AC70FCA" w14:textId="14213221" w:rsidR="00130F63" w:rsidRPr="00130F63" w:rsidRDefault="00130F63" w:rsidP="00130F63">
      <w:pPr>
        <w:spacing w:before="100" w:beforeAutospacing="1" w:after="100" w:afterAutospacing="1" w:line="300" w:lineRule="atLeast"/>
        <w:outlineLvl w:val="0"/>
        <w:rPr>
          <w:rFonts w:ascii="Segoe UI" w:eastAsia="Times New Roman" w:hAnsi="Segoe UI" w:cs="Segoe UI"/>
          <w:b/>
          <w:bCs/>
          <w:kern w:val="36"/>
          <w:sz w:val="48"/>
          <w:szCs w:val="48"/>
          <w:lang w:eastAsia="en-GB"/>
          <w14:ligatures w14:val="none"/>
        </w:rPr>
      </w:pPr>
      <w:r w:rsidRPr="00130F63">
        <w:rPr>
          <w:rFonts w:ascii="Segoe UI" w:eastAsia="Times New Roman" w:hAnsi="Segoe UI" w:cs="Segoe UI"/>
          <w:b/>
          <w:bCs/>
          <w:kern w:val="36"/>
          <w:sz w:val="48"/>
          <w:szCs w:val="48"/>
          <w:lang w:eastAsia="en-GB"/>
          <w14:ligatures w14:val="none"/>
        </w:rPr>
        <w:t>Proposal for the Customer Experience Improvement Programme</w:t>
      </w:r>
    </w:p>
    <w:p w14:paraId="71B59E82" w14:textId="77777777" w:rsidR="00130F63" w:rsidRPr="00130F63" w:rsidRDefault="00130F63" w:rsidP="00130F63">
      <w:pPr>
        <w:spacing w:before="100" w:beforeAutospacing="1" w:after="100" w:afterAutospacing="1" w:line="300" w:lineRule="atLeast"/>
        <w:outlineLvl w:val="1"/>
        <w:rPr>
          <w:rFonts w:ascii="Segoe UI" w:eastAsia="Times New Roman" w:hAnsi="Segoe UI" w:cs="Segoe UI"/>
          <w:b/>
          <w:bCs/>
          <w:kern w:val="0"/>
          <w:sz w:val="36"/>
          <w:szCs w:val="36"/>
          <w:lang w:eastAsia="en-GB"/>
          <w14:ligatures w14:val="none"/>
        </w:rPr>
      </w:pPr>
      <w:r w:rsidRPr="00130F63">
        <w:rPr>
          <w:rFonts w:ascii="Segoe UI" w:eastAsia="Times New Roman" w:hAnsi="Segoe UI" w:cs="Segoe UI"/>
          <w:b/>
          <w:bCs/>
          <w:kern w:val="0"/>
          <w:sz w:val="36"/>
          <w:szCs w:val="36"/>
          <w:lang w:eastAsia="en-GB"/>
          <w14:ligatures w14:val="none"/>
        </w:rPr>
        <w:t>Purpose</w:t>
      </w:r>
    </w:p>
    <w:p w14:paraId="5F8ED13E" w14:textId="77777777" w:rsidR="00130F63" w:rsidRPr="00130F63" w:rsidRDefault="00130F63" w:rsidP="00130F63">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130F63">
        <w:rPr>
          <w:rFonts w:ascii="Segoe UI" w:eastAsia="Times New Roman" w:hAnsi="Segoe UI" w:cs="Segoe UI"/>
          <w:kern w:val="0"/>
          <w:sz w:val="21"/>
          <w:szCs w:val="21"/>
          <w:lang w:eastAsia="en-GB"/>
          <w14:ligatures w14:val="none"/>
        </w:rPr>
        <w:t>The purpose of this programme is to significantly improve customer satisfaction while reducing operational costs and increasing efficiency across all service teams.</w:t>
      </w:r>
    </w:p>
    <w:p w14:paraId="04FE26A5" w14:textId="77777777" w:rsidR="00130F63" w:rsidRPr="00130F63" w:rsidRDefault="00130F63" w:rsidP="00130F63">
      <w:pPr>
        <w:spacing w:before="100" w:beforeAutospacing="1" w:after="100" w:afterAutospacing="1" w:line="300" w:lineRule="atLeast"/>
        <w:outlineLvl w:val="1"/>
        <w:rPr>
          <w:rFonts w:ascii="Segoe UI" w:eastAsia="Times New Roman" w:hAnsi="Segoe UI" w:cs="Segoe UI"/>
          <w:b/>
          <w:bCs/>
          <w:kern w:val="0"/>
          <w:sz w:val="36"/>
          <w:szCs w:val="36"/>
          <w:lang w:eastAsia="en-GB"/>
          <w14:ligatures w14:val="none"/>
        </w:rPr>
      </w:pPr>
      <w:r w:rsidRPr="00130F63">
        <w:rPr>
          <w:rFonts w:ascii="Segoe UI" w:eastAsia="Times New Roman" w:hAnsi="Segoe UI" w:cs="Segoe UI"/>
          <w:b/>
          <w:bCs/>
          <w:kern w:val="0"/>
          <w:sz w:val="36"/>
          <w:szCs w:val="36"/>
          <w:lang w:eastAsia="en-GB"/>
          <w14:ligatures w14:val="none"/>
        </w:rPr>
        <w:t>Background</w:t>
      </w:r>
    </w:p>
    <w:p w14:paraId="251D49BB" w14:textId="77777777" w:rsidR="00130F63" w:rsidRPr="00130F63" w:rsidRDefault="00130F63" w:rsidP="00130F63">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130F63">
        <w:rPr>
          <w:rFonts w:ascii="Segoe UI" w:eastAsia="Times New Roman" w:hAnsi="Segoe UI" w:cs="Segoe UI"/>
          <w:kern w:val="0"/>
          <w:sz w:val="21"/>
          <w:szCs w:val="21"/>
          <w:lang w:eastAsia="en-GB"/>
          <w14:ligatures w14:val="none"/>
        </w:rPr>
        <w:t>Customer feedback has consistently shown that service quality has declined over the last two years. Several customers have indicated that response times are slower than expected, and satisfaction scores are believed to be below industry averages.</w:t>
      </w:r>
    </w:p>
    <w:p w14:paraId="6FA250D7" w14:textId="77777777" w:rsidR="00130F63" w:rsidRPr="00130F63" w:rsidRDefault="00130F63" w:rsidP="00130F63">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130F63">
        <w:rPr>
          <w:rFonts w:ascii="Segoe UI" w:eastAsia="Times New Roman" w:hAnsi="Segoe UI" w:cs="Segoe UI"/>
          <w:kern w:val="0"/>
          <w:sz w:val="21"/>
          <w:szCs w:val="21"/>
          <w:lang w:eastAsia="en-GB"/>
          <w14:ligatures w14:val="none"/>
        </w:rPr>
        <w:t>Research shows that organisations using AI-assisted customer service achieve a 90% improvement in customer satisfaction and a 75% reduction in operating costs. Therefore, implementing AI tools across the organisation will solve many of the issues currently experienced by customers.</w:t>
      </w:r>
    </w:p>
    <w:p w14:paraId="41043401" w14:textId="77777777" w:rsidR="00130F63" w:rsidRPr="00130F63" w:rsidRDefault="00130F63" w:rsidP="00130F63">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130F63">
        <w:rPr>
          <w:rFonts w:ascii="Segoe UI" w:eastAsia="Times New Roman" w:hAnsi="Segoe UI" w:cs="Segoe UI"/>
          <w:kern w:val="0"/>
          <w:sz w:val="21"/>
          <w:szCs w:val="21"/>
          <w:lang w:eastAsia="en-GB"/>
          <w14:ligatures w14:val="none"/>
        </w:rPr>
        <w:t>The programme is expected to improve customer satisfaction while simultaneously reducing staffing requirements.</w:t>
      </w:r>
    </w:p>
    <w:p w14:paraId="594BD36B" w14:textId="77777777" w:rsidR="00130F63" w:rsidRPr="00130F63" w:rsidRDefault="00130F63" w:rsidP="00130F63">
      <w:pPr>
        <w:spacing w:before="100" w:beforeAutospacing="1" w:after="100" w:afterAutospacing="1" w:line="300" w:lineRule="atLeast"/>
        <w:outlineLvl w:val="1"/>
        <w:rPr>
          <w:rFonts w:ascii="Segoe UI" w:eastAsia="Times New Roman" w:hAnsi="Segoe UI" w:cs="Segoe UI"/>
          <w:b/>
          <w:bCs/>
          <w:kern w:val="0"/>
          <w:sz w:val="36"/>
          <w:szCs w:val="36"/>
          <w:lang w:eastAsia="en-GB"/>
          <w14:ligatures w14:val="none"/>
        </w:rPr>
      </w:pPr>
      <w:r w:rsidRPr="00130F63">
        <w:rPr>
          <w:rFonts w:ascii="Segoe UI" w:eastAsia="Times New Roman" w:hAnsi="Segoe UI" w:cs="Segoe UI"/>
          <w:b/>
          <w:bCs/>
          <w:kern w:val="0"/>
          <w:sz w:val="36"/>
          <w:szCs w:val="36"/>
          <w:lang w:eastAsia="en-GB"/>
          <w14:ligatures w14:val="none"/>
        </w:rPr>
        <w:t>Proposed Approach</w:t>
      </w:r>
    </w:p>
    <w:p w14:paraId="4CFA8D88" w14:textId="77777777" w:rsidR="00130F63" w:rsidRPr="00130F63" w:rsidRDefault="00130F63" w:rsidP="00130F63">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130F63">
        <w:rPr>
          <w:rFonts w:ascii="Segoe UI" w:eastAsia="Times New Roman" w:hAnsi="Segoe UI" w:cs="Segoe UI"/>
          <w:kern w:val="0"/>
          <w:sz w:val="21"/>
          <w:szCs w:val="21"/>
          <w:lang w:eastAsia="en-GB"/>
          <w14:ligatures w14:val="none"/>
        </w:rPr>
        <w:t>The organisation will deploy a new AI customer support platform across all departments.</w:t>
      </w:r>
    </w:p>
    <w:p w14:paraId="43147632" w14:textId="77777777" w:rsidR="00130F63" w:rsidRPr="00130F63" w:rsidRDefault="00130F63" w:rsidP="00130F63">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130F63">
        <w:rPr>
          <w:rFonts w:ascii="Segoe UI" w:eastAsia="Times New Roman" w:hAnsi="Segoe UI" w:cs="Segoe UI"/>
          <w:kern w:val="0"/>
          <w:sz w:val="21"/>
          <w:szCs w:val="21"/>
          <w:lang w:eastAsia="en-GB"/>
          <w14:ligatures w14:val="none"/>
        </w:rPr>
        <w:t>The implementation will begin in November and conclude in December.</w:t>
      </w:r>
    </w:p>
    <w:p w14:paraId="03072333" w14:textId="77777777" w:rsidR="00130F63" w:rsidRPr="00130F63" w:rsidRDefault="00130F63" w:rsidP="00130F63">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130F63">
        <w:rPr>
          <w:rFonts w:ascii="Segoe UI" w:eastAsia="Times New Roman" w:hAnsi="Segoe UI" w:cs="Segoe UI"/>
          <w:kern w:val="0"/>
          <w:sz w:val="21"/>
          <w:szCs w:val="21"/>
          <w:lang w:eastAsia="en-GB"/>
          <w14:ligatures w14:val="none"/>
        </w:rPr>
        <w:t>All customer-facing staff will receive comprehensive training before the system goes live. The training programme will consist of a two-hour online session.</w:t>
      </w:r>
    </w:p>
    <w:p w14:paraId="43DE167F" w14:textId="77777777" w:rsidR="00130F63" w:rsidRPr="00130F63" w:rsidRDefault="00130F63" w:rsidP="00130F63">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130F63">
        <w:rPr>
          <w:rFonts w:ascii="Segoe UI" w:eastAsia="Times New Roman" w:hAnsi="Segoe UI" w:cs="Segoe UI"/>
          <w:kern w:val="0"/>
          <w:sz w:val="21"/>
          <w:szCs w:val="21"/>
          <w:lang w:eastAsia="en-GB"/>
          <w14:ligatures w14:val="none"/>
        </w:rPr>
        <w:t>The new system is expected to eliminate most routine queries and substantially reduce waiting times.</w:t>
      </w:r>
    </w:p>
    <w:p w14:paraId="3A11DE1B" w14:textId="77777777" w:rsidR="00130F63" w:rsidRPr="00130F63" w:rsidRDefault="00130F63" w:rsidP="00130F63">
      <w:pPr>
        <w:spacing w:before="100" w:beforeAutospacing="1" w:after="100" w:afterAutospacing="1" w:line="300" w:lineRule="atLeast"/>
        <w:outlineLvl w:val="1"/>
        <w:rPr>
          <w:rFonts w:ascii="Segoe UI" w:eastAsia="Times New Roman" w:hAnsi="Segoe UI" w:cs="Segoe UI"/>
          <w:b/>
          <w:bCs/>
          <w:kern w:val="0"/>
          <w:sz w:val="36"/>
          <w:szCs w:val="36"/>
          <w:lang w:eastAsia="en-GB"/>
          <w14:ligatures w14:val="none"/>
        </w:rPr>
      </w:pPr>
      <w:r w:rsidRPr="00130F63">
        <w:rPr>
          <w:rFonts w:ascii="Segoe UI" w:eastAsia="Times New Roman" w:hAnsi="Segoe UI" w:cs="Segoe UI"/>
          <w:b/>
          <w:bCs/>
          <w:kern w:val="0"/>
          <w:sz w:val="36"/>
          <w:szCs w:val="36"/>
          <w:lang w:eastAsia="en-GB"/>
          <w14:ligatures w14:val="none"/>
        </w:rPr>
        <w:t>Benefits</w:t>
      </w:r>
    </w:p>
    <w:p w14:paraId="5A8285BA" w14:textId="77777777" w:rsidR="00130F63" w:rsidRPr="00130F63" w:rsidRDefault="00130F63" w:rsidP="00130F63">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130F63">
        <w:rPr>
          <w:rFonts w:ascii="Segoe UI" w:eastAsia="Times New Roman" w:hAnsi="Segoe UI" w:cs="Segoe UI"/>
          <w:kern w:val="0"/>
          <w:sz w:val="21"/>
          <w:szCs w:val="21"/>
          <w:lang w:eastAsia="en-GB"/>
          <w14:ligatures w14:val="none"/>
        </w:rPr>
        <w:t>Expected benefits include:</w:t>
      </w:r>
    </w:p>
    <w:p w14:paraId="5C511B31" w14:textId="77777777" w:rsidR="00130F63" w:rsidRPr="00130F63" w:rsidRDefault="00130F63" w:rsidP="00130F63">
      <w:pPr>
        <w:numPr>
          <w:ilvl w:val="0"/>
          <w:numId w:val="1"/>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130F63">
        <w:rPr>
          <w:rFonts w:ascii="Segoe UI" w:eastAsia="Times New Roman" w:hAnsi="Segoe UI" w:cs="Segoe UI"/>
          <w:kern w:val="0"/>
          <w:sz w:val="21"/>
          <w:szCs w:val="21"/>
          <w:lang w:eastAsia="en-GB"/>
          <w14:ligatures w14:val="none"/>
        </w:rPr>
        <w:t>Higher customer satisfaction</w:t>
      </w:r>
    </w:p>
    <w:p w14:paraId="2E8D12D9" w14:textId="77777777" w:rsidR="00130F63" w:rsidRPr="00130F63" w:rsidRDefault="00130F63" w:rsidP="00130F63">
      <w:pPr>
        <w:numPr>
          <w:ilvl w:val="0"/>
          <w:numId w:val="1"/>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130F63">
        <w:rPr>
          <w:rFonts w:ascii="Segoe UI" w:eastAsia="Times New Roman" w:hAnsi="Segoe UI" w:cs="Segoe UI"/>
          <w:kern w:val="0"/>
          <w:sz w:val="21"/>
          <w:szCs w:val="21"/>
          <w:lang w:eastAsia="en-GB"/>
          <w14:ligatures w14:val="none"/>
        </w:rPr>
        <w:t>Lower costs</w:t>
      </w:r>
    </w:p>
    <w:p w14:paraId="7518E5D2" w14:textId="77777777" w:rsidR="00130F63" w:rsidRPr="00130F63" w:rsidRDefault="00130F63" w:rsidP="00130F63">
      <w:pPr>
        <w:numPr>
          <w:ilvl w:val="0"/>
          <w:numId w:val="1"/>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130F63">
        <w:rPr>
          <w:rFonts w:ascii="Segoe UI" w:eastAsia="Times New Roman" w:hAnsi="Segoe UI" w:cs="Segoe UI"/>
          <w:kern w:val="0"/>
          <w:sz w:val="21"/>
          <w:szCs w:val="21"/>
          <w:lang w:eastAsia="en-GB"/>
          <w14:ligatures w14:val="none"/>
        </w:rPr>
        <w:t>Faster response times</w:t>
      </w:r>
    </w:p>
    <w:p w14:paraId="5735A512" w14:textId="77777777" w:rsidR="00130F63" w:rsidRPr="00130F63" w:rsidRDefault="00130F63" w:rsidP="00130F63">
      <w:pPr>
        <w:numPr>
          <w:ilvl w:val="0"/>
          <w:numId w:val="1"/>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130F63">
        <w:rPr>
          <w:rFonts w:ascii="Segoe UI" w:eastAsia="Times New Roman" w:hAnsi="Segoe UI" w:cs="Segoe UI"/>
          <w:kern w:val="0"/>
          <w:sz w:val="21"/>
          <w:szCs w:val="21"/>
          <w:lang w:eastAsia="en-GB"/>
          <w14:ligatures w14:val="none"/>
        </w:rPr>
        <w:t>Increased staff productivity</w:t>
      </w:r>
    </w:p>
    <w:p w14:paraId="400A8013" w14:textId="77777777" w:rsidR="00130F63" w:rsidRPr="00130F63" w:rsidRDefault="00130F63" w:rsidP="00130F63">
      <w:pPr>
        <w:numPr>
          <w:ilvl w:val="0"/>
          <w:numId w:val="1"/>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130F63">
        <w:rPr>
          <w:rFonts w:ascii="Segoe UI" w:eastAsia="Times New Roman" w:hAnsi="Segoe UI" w:cs="Segoe UI"/>
          <w:kern w:val="0"/>
          <w:sz w:val="21"/>
          <w:szCs w:val="21"/>
          <w:lang w:eastAsia="en-GB"/>
          <w14:ligatures w14:val="none"/>
        </w:rPr>
        <w:t>Better decision making</w:t>
      </w:r>
    </w:p>
    <w:p w14:paraId="6DE03F40" w14:textId="77777777" w:rsidR="00130F63" w:rsidRPr="00130F63" w:rsidRDefault="00130F63" w:rsidP="00130F63">
      <w:pPr>
        <w:numPr>
          <w:ilvl w:val="0"/>
          <w:numId w:val="1"/>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130F63">
        <w:rPr>
          <w:rFonts w:ascii="Segoe UI" w:eastAsia="Times New Roman" w:hAnsi="Segoe UI" w:cs="Segoe UI"/>
          <w:kern w:val="0"/>
          <w:sz w:val="21"/>
          <w:szCs w:val="21"/>
          <w:lang w:eastAsia="en-GB"/>
          <w14:ligatures w14:val="none"/>
        </w:rPr>
        <w:t>Improved staff morale</w:t>
      </w:r>
    </w:p>
    <w:p w14:paraId="4EE77F19" w14:textId="77777777" w:rsidR="00130F63" w:rsidRPr="00130F63" w:rsidRDefault="00130F63" w:rsidP="00130F63">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130F63">
        <w:rPr>
          <w:rFonts w:ascii="Segoe UI" w:eastAsia="Times New Roman" w:hAnsi="Segoe UI" w:cs="Segoe UI"/>
          <w:kern w:val="0"/>
          <w:sz w:val="21"/>
          <w:szCs w:val="21"/>
          <w:lang w:eastAsia="en-GB"/>
          <w14:ligatures w14:val="none"/>
        </w:rPr>
        <w:t>The project is expected to deliver annual savings of approximately £2 million.</w:t>
      </w:r>
    </w:p>
    <w:p w14:paraId="2203BDDF" w14:textId="77777777" w:rsidR="00130F63" w:rsidRPr="00130F63" w:rsidRDefault="00130F63" w:rsidP="00130F63">
      <w:pPr>
        <w:spacing w:before="100" w:beforeAutospacing="1" w:after="100" w:afterAutospacing="1" w:line="300" w:lineRule="atLeast"/>
        <w:outlineLvl w:val="1"/>
        <w:rPr>
          <w:rFonts w:ascii="Segoe UI" w:eastAsia="Times New Roman" w:hAnsi="Segoe UI" w:cs="Segoe UI"/>
          <w:b/>
          <w:bCs/>
          <w:kern w:val="0"/>
          <w:sz w:val="36"/>
          <w:szCs w:val="36"/>
          <w:lang w:eastAsia="en-GB"/>
          <w14:ligatures w14:val="none"/>
        </w:rPr>
      </w:pPr>
      <w:r w:rsidRPr="00130F63">
        <w:rPr>
          <w:rFonts w:ascii="Segoe UI" w:eastAsia="Times New Roman" w:hAnsi="Segoe UI" w:cs="Segoe UI"/>
          <w:b/>
          <w:bCs/>
          <w:kern w:val="0"/>
          <w:sz w:val="36"/>
          <w:szCs w:val="36"/>
          <w:lang w:eastAsia="en-GB"/>
          <w14:ligatures w14:val="none"/>
        </w:rPr>
        <w:t>Risks</w:t>
      </w:r>
    </w:p>
    <w:p w14:paraId="0497DB0C" w14:textId="77777777" w:rsidR="00130F63" w:rsidRPr="00130F63" w:rsidRDefault="00130F63" w:rsidP="00130F63">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130F63">
        <w:rPr>
          <w:rFonts w:ascii="Segoe UI" w:eastAsia="Times New Roman" w:hAnsi="Segoe UI" w:cs="Segoe UI"/>
          <w:kern w:val="0"/>
          <w:sz w:val="21"/>
          <w:szCs w:val="21"/>
          <w:lang w:eastAsia="en-GB"/>
          <w14:ligatures w14:val="none"/>
        </w:rPr>
        <w:t>There are no significant risks associated with this programme.</w:t>
      </w:r>
    </w:p>
    <w:p w14:paraId="50BB1654" w14:textId="77777777" w:rsidR="00130F63" w:rsidRPr="00130F63" w:rsidRDefault="00130F63" w:rsidP="00130F63">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130F63">
        <w:rPr>
          <w:rFonts w:ascii="Segoe UI" w:eastAsia="Times New Roman" w:hAnsi="Segoe UI" w:cs="Segoe UI"/>
          <w:kern w:val="0"/>
          <w:sz w:val="21"/>
          <w:szCs w:val="21"/>
          <w:lang w:eastAsia="en-GB"/>
          <w14:ligatures w14:val="none"/>
        </w:rPr>
        <w:t>Any issues encountered during implementation can be resolved through normal project management processes.</w:t>
      </w:r>
    </w:p>
    <w:p w14:paraId="34546C7C" w14:textId="77777777" w:rsidR="00130F63" w:rsidRPr="00130F63" w:rsidRDefault="00130F63" w:rsidP="00130F63">
      <w:pPr>
        <w:spacing w:before="100" w:beforeAutospacing="1" w:after="100" w:afterAutospacing="1" w:line="300" w:lineRule="atLeast"/>
        <w:outlineLvl w:val="1"/>
        <w:rPr>
          <w:rFonts w:ascii="Segoe UI" w:eastAsia="Times New Roman" w:hAnsi="Segoe UI" w:cs="Segoe UI"/>
          <w:b/>
          <w:bCs/>
          <w:kern w:val="0"/>
          <w:sz w:val="36"/>
          <w:szCs w:val="36"/>
          <w:lang w:eastAsia="en-GB"/>
          <w14:ligatures w14:val="none"/>
        </w:rPr>
      </w:pPr>
      <w:r w:rsidRPr="00130F63">
        <w:rPr>
          <w:rFonts w:ascii="Segoe UI" w:eastAsia="Times New Roman" w:hAnsi="Segoe UI" w:cs="Segoe UI"/>
          <w:b/>
          <w:bCs/>
          <w:kern w:val="0"/>
          <w:sz w:val="36"/>
          <w:szCs w:val="36"/>
          <w:lang w:eastAsia="en-GB"/>
          <w14:ligatures w14:val="none"/>
        </w:rPr>
        <w:t>Resource Requirements</w:t>
      </w:r>
    </w:p>
    <w:p w14:paraId="25D28DF7" w14:textId="77777777" w:rsidR="00130F63" w:rsidRPr="00130F63" w:rsidRDefault="00130F63" w:rsidP="00130F63">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130F63">
        <w:rPr>
          <w:rFonts w:ascii="Segoe UI" w:eastAsia="Times New Roman" w:hAnsi="Segoe UI" w:cs="Segoe UI"/>
          <w:kern w:val="0"/>
          <w:sz w:val="21"/>
          <w:szCs w:val="21"/>
          <w:lang w:eastAsia="en-GB"/>
          <w14:ligatures w14:val="none"/>
        </w:rPr>
        <w:t>The project will require support from all customer service teams.</w:t>
      </w:r>
    </w:p>
    <w:p w14:paraId="199D0A0F" w14:textId="77777777" w:rsidR="00130F63" w:rsidRPr="00130F63" w:rsidRDefault="00130F63" w:rsidP="00130F63">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130F63">
        <w:rPr>
          <w:rFonts w:ascii="Segoe UI" w:eastAsia="Times New Roman" w:hAnsi="Segoe UI" w:cs="Segoe UI"/>
          <w:kern w:val="0"/>
          <w:sz w:val="21"/>
          <w:szCs w:val="21"/>
          <w:lang w:eastAsia="en-GB"/>
          <w14:ligatures w14:val="none"/>
        </w:rPr>
        <w:t>Additional staffing requirements are not anticipated.</w:t>
      </w:r>
    </w:p>
    <w:p w14:paraId="3897A64F" w14:textId="77777777" w:rsidR="00130F63" w:rsidRPr="00130F63" w:rsidRDefault="00130F63" w:rsidP="00130F63">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130F63">
        <w:rPr>
          <w:rFonts w:ascii="Segoe UI" w:eastAsia="Times New Roman" w:hAnsi="Segoe UI" w:cs="Segoe UI"/>
          <w:kern w:val="0"/>
          <w:sz w:val="21"/>
          <w:szCs w:val="21"/>
          <w:lang w:eastAsia="en-GB"/>
          <w14:ligatures w14:val="none"/>
        </w:rPr>
        <w:t>The implementation budget will be confirmed at a later date.</w:t>
      </w:r>
    </w:p>
    <w:p w14:paraId="2CD3FBC4" w14:textId="77777777" w:rsidR="00130F63" w:rsidRPr="00130F63" w:rsidRDefault="00130F63" w:rsidP="00130F63">
      <w:pPr>
        <w:spacing w:before="100" w:beforeAutospacing="1" w:after="100" w:afterAutospacing="1" w:line="300" w:lineRule="atLeast"/>
        <w:outlineLvl w:val="1"/>
        <w:rPr>
          <w:rFonts w:ascii="Segoe UI" w:eastAsia="Times New Roman" w:hAnsi="Segoe UI" w:cs="Segoe UI"/>
          <w:b/>
          <w:bCs/>
          <w:kern w:val="0"/>
          <w:sz w:val="36"/>
          <w:szCs w:val="36"/>
          <w:lang w:eastAsia="en-GB"/>
          <w14:ligatures w14:val="none"/>
        </w:rPr>
      </w:pPr>
      <w:r w:rsidRPr="00130F63">
        <w:rPr>
          <w:rFonts w:ascii="Segoe UI" w:eastAsia="Times New Roman" w:hAnsi="Segoe UI" w:cs="Segoe UI"/>
          <w:b/>
          <w:bCs/>
          <w:kern w:val="0"/>
          <w:sz w:val="36"/>
          <w:szCs w:val="36"/>
          <w:lang w:eastAsia="en-GB"/>
          <w14:ligatures w14:val="none"/>
        </w:rPr>
        <w:t>Recommendation</w:t>
      </w:r>
    </w:p>
    <w:p w14:paraId="5B6E6A97" w14:textId="77777777" w:rsidR="00130F63" w:rsidRPr="00130F63" w:rsidRDefault="00130F63" w:rsidP="00130F63">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130F63">
        <w:rPr>
          <w:rFonts w:ascii="Segoe UI" w:eastAsia="Times New Roman" w:hAnsi="Segoe UI" w:cs="Segoe UI"/>
          <w:kern w:val="0"/>
          <w:sz w:val="21"/>
          <w:szCs w:val="21"/>
          <w:lang w:eastAsia="en-GB"/>
          <w14:ligatures w14:val="none"/>
        </w:rPr>
        <w:t>It is recommended that the programme is approved immediately so implementation can begin.</w:t>
      </w:r>
    </w:p>
    <w:p w14:paraId="6715173F" w14:textId="77777777" w:rsidR="00A32276" w:rsidRDefault="00A32276"/>
    <w:p w14:paraId="09B273D9" w14:textId="77777777" w:rsidR="00130F63" w:rsidRDefault="00130F63"/>
    <w:p w14:paraId="58C277EA" w14:textId="77777777" w:rsidR="00130F63" w:rsidRDefault="00130F63"/>
    <w:sectPr w:rsidR="00130F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Black">
    <w:altName w:val="Arial Black"/>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C7247"/>
    <w:multiLevelType w:val="multilevel"/>
    <w:tmpl w:val="9BA6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2F55D5"/>
    <w:multiLevelType w:val="multilevel"/>
    <w:tmpl w:val="486A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0D171A"/>
    <w:multiLevelType w:val="multilevel"/>
    <w:tmpl w:val="DFAC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0383496">
    <w:abstractNumId w:val="2"/>
  </w:num>
  <w:num w:numId="2" w16cid:durableId="419251725">
    <w:abstractNumId w:val="0"/>
  </w:num>
  <w:num w:numId="3" w16cid:durableId="7284574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276"/>
    <w:rsid w:val="0009571A"/>
    <w:rsid w:val="00130F63"/>
    <w:rsid w:val="001E6D05"/>
    <w:rsid w:val="00252262"/>
    <w:rsid w:val="0068108B"/>
    <w:rsid w:val="00772150"/>
    <w:rsid w:val="00A32276"/>
    <w:rsid w:val="00A62CBA"/>
    <w:rsid w:val="00D21AF3"/>
    <w:rsid w:val="00D5666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778AB6E"/>
  <w15:chartTrackingRefBased/>
  <w15:docId w15:val="{E94E159A-8A48-449A-9181-4C77000E1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22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22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22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22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22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22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22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22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22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2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22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22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22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22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22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22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22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2276"/>
    <w:rPr>
      <w:rFonts w:eastAsiaTheme="majorEastAsia" w:cstheme="majorBidi"/>
      <w:color w:val="272727" w:themeColor="text1" w:themeTint="D8"/>
    </w:rPr>
  </w:style>
  <w:style w:type="paragraph" w:styleId="Title">
    <w:name w:val="Title"/>
    <w:basedOn w:val="Normal"/>
    <w:next w:val="Normal"/>
    <w:link w:val="TitleChar"/>
    <w:uiPriority w:val="10"/>
    <w:qFormat/>
    <w:rsid w:val="00A322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22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2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22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2276"/>
    <w:pPr>
      <w:spacing w:before="160"/>
      <w:jc w:val="center"/>
    </w:pPr>
    <w:rPr>
      <w:i/>
      <w:iCs/>
      <w:color w:val="404040" w:themeColor="text1" w:themeTint="BF"/>
    </w:rPr>
  </w:style>
  <w:style w:type="character" w:customStyle="1" w:styleId="QuoteChar">
    <w:name w:val="Quote Char"/>
    <w:basedOn w:val="DefaultParagraphFont"/>
    <w:link w:val="Quote"/>
    <w:uiPriority w:val="29"/>
    <w:rsid w:val="00A32276"/>
    <w:rPr>
      <w:i/>
      <w:iCs/>
      <w:color w:val="404040" w:themeColor="text1" w:themeTint="BF"/>
    </w:rPr>
  </w:style>
  <w:style w:type="paragraph" w:styleId="ListParagraph">
    <w:name w:val="List Paragraph"/>
    <w:basedOn w:val="Normal"/>
    <w:uiPriority w:val="34"/>
    <w:qFormat/>
    <w:rsid w:val="00A32276"/>
    <w:pPr>
      <w:ind w:left="720"/>
      <w:contextualSpacing/>
    </w:pPr>
  </w:style>
  <w:style w:type="character" w:styleId="IntenseEmphasis">
    <w:name w:val="Intense Emphasis"/>
    <w:basedOn w:val="DefaultParagraphFont"/>
    <w:uiPriority w:val="21"/>
    <w:qFormat/>
    <w:rsid w:val="00A32276"/>
    <w:rPr>
      <w:i/>
      <w:iCs/>
      <w:color w:val="0F4761" w:themeColor="accent1" w:themeShade="BF"/>
    </w:rPr>
  </w:style>
  <w:style w:type="paragraph" w:styleId="IntenseQuote">
    <w:name w:val="Intense Quote"/>
    <w:basedOn w:val="Normal"/>
    <w:next w:val="Normal"/>
    <w:link w:val="IntenseQuoteChar"/>
    <w:uiPriority w:val="30"/>
    <w:qFormat/>
    <w:rsid w:val="00A322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2276"/>
    <w:rPr>
      <w:i/>
      <w:iCs/>
      <w:color w:val="0F4761" w:themeColor="accent1" w:themeShade="BF"/>
    </w:rPr>
  </w:style>
  <w:style w:type="character" w:styleId="IntenseReference">
    <w:name w:val="Intense Reference"/>
    <w:basedOn w:val="DefaultParagraphFont"/>
    <w:uiPriority w:val="32"/>
    <w:qFormat/>
    <w:rsid w:val="00A32276"/>
    <w:rPr>
      <w:b/>
      <w:bCs/>
      <w:smallCaps/>
      <w:color w:val="0F4761" w:themeColor="accent1" w:themeShade="BF"/>
      <w:spacing w:val="5"/>
    </w:rPr>
  </w:style>
  <w:style w:type="character" w:styleId="BookTitle">
    <w:name w:val="Book Title"/>
    <w:basedOn w:val="DefaultParagraphFont"/>
    <w:uiPriority w:val="33"/>
    <w:qFormat/>
    <w:rsid w:val="00A32276"/>
    <w:rPr>
      <w:b/>
      <w:bCs/>
      <w:i/>
      <w:iCs/>
      <w:spacing w:val="5"/>
    </w:rPr>
  </w:style>
  <w:style w:type="paragraph" w:styleId="Caption">
    <w:name w:val="caption"/>
    <w:basedOn w:val="Normal"/>
    <w:next w:val="Normal"/>
    <w:uiPriority w:val="35"/>
    <w:semiHidden/>
    <w:unhideWhenUsed/>
    <w:qFormat/>
    <w:rsid w:val="00A32276"/>
    <w:pPr>
      <w:spacing w:after="200" w:line="240" w:lineRule="auto"/>
    </w:pPr>
    <w:rPr>
      <w:i/>
      <w:iCs/>
      <w:color w:val="0E2841" w:themeColor="text2"/>
      <w:sz w:val="18"/>
      <w:szCs w:val="18"/>
    </w:rPr>
  </w:style>
  <w:style w:type="character" w:styleId="Emphasis">
    <w:name w:val="Emphasis"/>
    <w:basedOn w:val="DefaultParagraphFont"/>
    <w:uiPriority w:val="20"/>
    <w:qFormat/>
    <w:rsid w:val="00A32276"/>
    <w:rPr>
      <w:i/>
      <w:iCs/>
    </w:rPr>
  </w:style>
  <w:style w:type="paragraph" w:styleId="NoSpacing">
    <w:name w:val="No Spacing"/>
    <w:uiPriority w:val="1"/>
    <w:qFormat/>
    <w:rsid w:val="00A32276"/>
    <w:pPr>
      <w:spacing w:after="0" w:line="240" w:lineRule="auto"/>
    </w:pPr>
  </w:style>
  <w:style w:type="character" w:styleId="Strong">
    <w:name w:val="Strong"/>
    <w:basedOn w:val="DefaultParagraphFont"/>
    <w:uiPriority w:val="22"/>
    <w:qFormat/>
    <w:rsid w:val="00A32276"/>
    <w:rPr>
      <w:b/>
      <w:bCs/>
    </w:rPr>
  </w:style>
  <w:style w:type="character" w:styleId="SubtleEmphasis">
    <w:name w:val="Subtle Emphasis"/>
    <w:basedOn w:val="DefaultParagraphFont"/>
    <w:uiPriority w:val="19"/>
    <w:qFormat/>
    <w:rsid w:val="00A32276"/>
    <w:rPr>
      <w:i/>
      <w:iCs/>
      <w:color w:val="404040" w:themeColor="text1" w:themeTint="BF"/>
    </w:rPr>
  </w:style>
  <w:style w:type="character" w:styleId="SubtleReference">
    <w:name w:val="Subtle Reference"/>
    <w:basedOn w:val="DefaultParagraphFont"/>
    <w:uiPriority w:val="31"/>
    <w:qFormat/>
    <w:rsid w:val="00A32276"/>
    <w:rPr>
      <w:smallCaps/>
      <w:color w:val="5A5A5A" w:themeColor="text1" w:themeTint="A5"/>
    </w:rPr>
  </w:style>
  <w:style w:type="paragraph" w:styleId="TOCHeading">
    <w:name w:val="TOC Heading"/>
    <w:basedOn w:val="Heading1"/>
    <w:next w:val="Normal"/>
    <w:uiPriority w:val="39"/>
    <w:semiHidden/>
    <w:unhideWhenUsed/>
    <w:qFormat/>
    <w:rsid w:val="00A32276"/>
    <w:pPr>
      <w:spacing w:before="240" w:after="0"/>
      <w:outlineLvl w:val="9"/>
    </w:pPr>
    <w:rPr>
      <w:sz w:val="32"/>
      <w:szCs w:val="32"/>
    </w:rPr>
  </w:style>
  <w:style w:type="paragraph" w:styleId="NormalWeb">
    <w:name w:val="Normal (Web)"/>
    <w:basedOn w:val="Normal"/>
    <w:uiPriority w:val="99"/>
    <w:semiHidden/>
    <w:unhideWhenUsed/>
    <w:rsid w:val="00A32276"/>
    <w:pPr>
      <w:spacing w:before="100" w:beforeAutospacing="1" w:after="100" w:afterAutospacing="1" w:line="240" w:lineRule="auto"/>
    </w:pPr>
    <w:rPr>
      <w:rFonts w:ascii="Times New Roman" w:hAnsi="Times New Roman" w:cs="Times New Roman"/>
      <w:lang w:eastAsia="en-GB"/>
    </w:rPr>
  </w:style>
  <w:style w:type="table" w:styleId="GridTable4-Accent1">
    <w:name w:val="Grid Table 4 Accent 1"/>
    <w:basedOn w:val="TableNormal"/>
    <w:uiPriority w:val="49"/>
    <w:rsid w:val="00A32276"/>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4a133397-0785-4830-af87-76ce322ddc5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565F415C9D8814FBFD6C6CF426A5677" ma:contentTypeVersion="15" ma:contentTypeDescription="Create a new document." ma:contentTypeScope="" ma:versionID="ff7db7bd46e14be8243a4643632998bf">
  <xsd:schema xmlns:xsd="http://www.w3.org/2001/XMLSchema" xmlns:xs="http://www.w3.org/2001/XMLSchema" xmlns:p="http://schemas.microsoft.com/office/2006/metadata/properties" xmlns:ns3="4a133397-0785-4830-af87-76ce322ddc5f" xmlns:ns4="3942fc58-04f6-45b2-9ade-9f5e1804637e" targetNamespace="http://schemas.microsoft.com/office/2006/metadata/properties" ma:root="true" ma:fieldsID="92a827c157de69c48cce3766f5d65ada" ns3:_="" ns4:_="">
    <xsd:import namespace="4a133397-0785-4830-af87-76ce322ddc5f"/>
    <xsd:import namespace="3942fc58-04f6-45b2-9ade-9f5e1804637e"/>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133397-0785-4830-af87-76ce322ddc5f"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942fc58-04f6-45b2-9ade-9f5e1804637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799F5BB-36FE-49F5-A2AD-0A3845A16DFA}">
  <ds:schemaRefs>
    <ds:schemaRef ds:uri="http://schemas.microsoft.com/sharepoint/v3/contenttype/forms"/>
  </ds:schemaRefs>
</ds:datastoreItem>
</file>

<file path=customXml/itemProps2.xml><?xml version="1.0" encoding="utf-8"?>
<ds:datastoreItem xmlns:ds="http://schemas.openxmlformats.org/officeDocument/2006/customXml" ds:itemID="{7BE24BDF-F59C-44B4-B72F-1AEBDAF9C6C5}">
  <ds:schemaRefs>
    <ds:schemaRef ds:uri="http://schemas.microsoft.com/office/2006/metadata/properties"/>
    <ds:schemaRef ds:uri="http://schemas.microsoft.com/office/infopath/2007/PartnerControls"/>
    <ds:schemaRef ds:uri="4a133397-0785-4830-af87-76ce322ddc5f"/>
  </ds:schemaRefs>
</ds:datastoreItem>
</file>

<file path=customXml/itemProps3.xml><?xml version="1.0" encoding="utf-8"?>
<ds:datastoreItem xmlns:ds="http://schemas.openxmlformats.org/officeDocument/2006/customXml" ds:itemID="{7C4A9FD8-2C23-4B62-9943-82C4F86755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133397-0785-4830-af87-76ce322ddc5f"/>
    <ds:schemaRef ds:uri="3942fc58-04f6-45b2-9ade-9f5e180463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Hayden</dc:creator>
  <cp:keywords/>
  <dc:description/>
  <cp:lastModifiedBy>Matthew Hayden</cp:lastModifiedBy>
  <cp:revision>4</cp:revision>
  <dcterms:created xsi:type="dcterms:W3CDTF">2026-09-18T15:47:00Z</dcterms:created>
  <dcterms:modified xsi:type="dcterms:W3CDTF">2026-09-22T09:05:00Z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0x010100E565F415C9D8814FBFD6C6CF426A5677</vt:lpwstr>
  </property>
</Properties>
</file>