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6AC69" w14:textId="77777777" w:rsidR="0071282D" w:rsidRDefault="0071282D" w:rsidP="0071282D">
      <w:pPr>
        <w:spacing w:after="200" w:line="240" w:lineRule="auto"/>
        <w:contextualSpacing/>
        <w:rPr>
          <w:rFonts w:ascii="Courier New" w:eastAsia="Calibri" w:hAnsi="Courier New" w:cs="Courier New"/>
        </w:rPr>
      </w:pPr>
    </w:p>
    <w:p w14:paraId="7635099D" w14:textId="7575ECF2" w:rsidR="00BF203B" w:rsidRPr="00BF203B" w:rsidRDefault="00BF203B" w:rsidP="00BF203B">
      <w:pPr>
        <w:spacing w:after="0" w:line="240" w:lineRule="auto"/>
        <w:contextualSpacing/>
        <w:rPr>
          <w:rFonts w:ascii="Courier New" w:hAnsi="Courier New" w:cs="Courier New"/>
          <w:b/>
          <w:bCs/>
        </w:rPr>
      </w:pPr>
      <w:r w:rsidRPr="00BF203B">
        <w:rPr>
          <w:rFonts w:ascii="Courier New" w:hAnsi="Courier New" w:cs="Courier New"/>
          <w:b/>
          <w:bCs/>
        </w:rPr>
        <w:t xml:space="preserve">Specifications of the </w:t>
      </w:r>
      <w:r>
        <w:rPr>
          <w:rFonts w:ascii="Courier New" w:hAnsi="Courier New" w:cs="Courier New"/>
          <w:b/>
          <w:bCs/>
        </w:rPr>
        <w:t>Assert</w:t>
      </w:r>
      <w:r w:rsidRPr="00BF203B">
        <w:rPr>
          <w:rFonts w:ascii="Courier New" w:hAnsi="Courier New" w:cs="Courier New"/>
          <w:b/>
          <w:bCs/>
        </w:rPr>
        <w:t xml:space="preserve"> Class</w:t>
      </w:r>
    </w:p>
    <w:p w14:paraId="656E07B7" w14:textId="77777777" w:rsidR="00BF203B" w:rsidRDefault="00BF203B" w:rsidP="0071282D">
      <w:pPr>
        <w:spacing w:after="200" w:line="240" w:lineRule="auto"/>
        <w:contextualSpacing/>
        <w:rPr>
          <w:rFonts w:ascii="Courier New" w:eastAsia="Calibri" w:hAnsi="Courier New" w:cs="Courier New"/>
        </w:rPr>
      </w:pPr>
    </w:p>
    <w:p w14:paraId="0C0E988F" w14:textId="77777777" w:rsidR="00BF203B" w:rsidRDefault="00BF203B" w:rsidP="0071282D">
      <w:pPr>
        <w:spacing w:after="200" w:line="240" w:lineRule="auto"/>
        <w:contextualSpacing/>
        <w:rPr>
          <w:rFonts w:ascii="Courier New" w:eastAsia="Calibri" w:hAnsi="Courier New" w:cs="Courier New"/>
        </w:rPr>
      </w:pPr>
    </w:p>
    <w:p w14:paraId="165856D4" w14:textId="492ADA89" w:rsidR="0071282D" w:rsidRPr="0071282D" w:rsidRDefault="0071282D" w:rsidP="0071282D">
      <w:pPr>
        <w:spacing w:after="200" w:line="240" w:lineRule="auto"/>
        <w:contextualSpacing/>
        <w:rPr>
          <w:rFonts w:ascii="Courier New" w:eastAsia="Calibri" w:hAnsi="Courier New" w:cs="Courier New"/>
        </w:rPr>
      </w:pPr>
      <w:r w:rsidRPr="0071282D">
        <w:rPr>
          <w:rFonts w:ascii="Courier New" w:eastAsia="Calibri" w:hAnsi="Courier New" w:cs="Courier New"/>
        </w:rPr>
        <w:t>The Assert library class includes several public methods to assert if the actual result is equal to the expected result. There are different assert methods of different Java data type. There are also complimentary assert methods to assert if the actual result is not equal to the expected result. For example, for the int data type, the Assert class provides these two complimentary asset methods:</w:t>
      </w:r>
    </w:p>
    <w:p w14:paraId="5607D104" w14:textId="77777777" w:rsidR="0071282D" w:rsidRPr="0071282D" w:rsidRDefault="0071282D" w:rsidP="0071282D">
      <w:pPr>
        <w:spacing w:after="200" w:line="240" w:lineRule="auto"/>
        <w:contextualSpacing/>
        <w:rPr>
          <w:rFonts w:ascii="Courier New" w:eastAsia="Calibri" w:hAnsi="Courier New" w:cs="Courier New"/>
        </w:rPr>
      </w:pPr>
    </w:p>
    <w:p w14:paraId="04EA63AB" w14:textId="77777777" w:rsidR="0071282D" w:rsidRPr="0071282D" w:rsidRDefault="0071282D" w:rsidP="0071282D">
      <w:pPr>
        <w:spacing w:after="200" w:line="240" w:lineRule="auto"/>
        <w:contextualSpacing/>
        <w:rPr>
          <w:rFonts w:ascii="Courier New" w:eastAsia="Calibri" w:hAnsi="Courier New" w:cs="Courier New"/>
          <w:sz w:val="21"/>
          <w:szCs w:val="21"/>
        </w:rPr>
      </w:pPr>
      <w:r w:rsidRPr="0071282D">
        <w:rPr>
          <w:rFonts w:ascii="Courier New" w:eastAsia="Calibri" w:hAnsi="Courier New" w:cs="Courier New"/>
          <w:sz w:val="21"/>
          <w:szCs w:val="21"/>
        </w:rPr>
        <w:t xml:space="preserve">    public static void assertEqualsInt (int actual, int expected)</w:t>
      </w:r>
    </w:p>
    <w:p w14:paraId="2EFE491A" w14:textId="77777777" w:rsidR="0071282D" w:rsidRPr="0071282D" w:rsidRDefault="0071282D" w:rsidP="0071282D">
      <w:pPr>
        <w:spacing w:after="200" w:line="240" w:lineRule="auto"/>
        <w:contextualSpacing/>
        <w:rPr>
          <w:rFonts w:ascii="Courier New" w:eastAsia="Calibri" w:hAnsi="Courier New" w:cs="Courier New"/>
          <w:sz w:val="21"/>
          <w:szCs w:val="21"/>
        </w:rPr>
      </w:pPr>
    </w:p>
    <w:p w14:paraId="6C4723D7" w14:textId="77777777" w:rsidR="0071282D" w:rsidRPr="0071282D" w:rsidRDefault="0071282D" w:rsidP="0071282D">
      <w:pPr>
        <w:spacing w:after="200" w:line="240" w:lineRule="auto"/>
        <w:contextualSpacing/>
        <w:rPr>
          <w:rFonts w:ascii="Courier New" w:eastAsia="Calibri" w:hAnsi="Courier New" w:cs="Courier New"/>
          <w:sz w:val="21"/>
          <w:szCs w:val="21"/>
        </w:rPr>
      </w:pPr>
      <w:r w:rsidRPr="0071282D">
        <w:rPr>
          <w:rFonts w:ascii="Courier New" w:eastAsia="Calibri" w:hAnsi="Courier New" w:cs="Courier New"/>
          <w:sz w:val="21"/>
          <w:szCs w:val="21"/>
        </w:rPr>
        <w:t xml:space="preserve">    public static void assertNotEqualsInt (int actual, int expected) </w:t>
      </w:r>
    </w:p>
    <w:p w14:paraId="0036CE32" w14:textId="77777777" w:rsidR="0071282D" w:rsidRPr="0071282D" w:rsidRDefault="0071282D" w:rsidP="0071282D">
      <w:pPr>
        <w:spacing w:after="200" w:line="240" w:lineRule="auto"/>
        <w:contextualSpacing/>
        <w:rPr>
          <w:rFonts w:ascii="Courier New" w:eastAsia="Calibri" w:hAnsi="Courier New" w:cs="Courier New"/>
          <w:sz w:val="21"/>
          <w:szCs w:val="21"/>
        </w:rPr>
      </w:pPr>
    </w:p>
    <w:p w14:paraId="5190F49B" w14:textId="77777777" w:rsidR="0071282D" w:rsidRPr="0071282D" w:rsidRDefault="0071282D" w:rsidP="0071282D">
      <w:pPr>
        <w:spacing w:after="200" w:line="240" w:lineRule="auto"/>
        <w:contextualSpacing/>
        <w:rPr>
          <w:rFonts w:ascii="Courier New" w:eastAsia="Calibri" w:hAnsi="Courier New" w:cs="Courier New"/>
          <w:sz w:val="21"/>
          <w:szCs w:val="21"/>
        </w:rPr>
      </w:pPr>
      <w:r w:rsidRPr="0071282D">
        <w:rPr>
          <w:rFonts w:ascii="Courier New" w:eastAsia="Calibri" w:hAnsi="Courier New" w:cs="Courier New"/>
          <w:sz w:val="21"/>
          <w:szCs w:val="21"/>
        </w:rPr>
        <w:t>If the assertion is true in either of these complimentary methods, the method prints out the actual result, the expected result, and a green PASS indicator.</w:t>
      </w:r>
    </w:p>
    <w:p w14:paraId="4104D11A" w14:textId="77777777" w:rsidR="0071282D" w:rsidRPr="0071282D" w:rsidRDefault="0071282D" w:rsidP="0071282D">
      <w:pPr>
        <w:spacing w:after="200" w:line="240" w:lineRule="auto"/>
        <w:contextualSpacing/>
        <w:rPr>
          <w:rFonts w:ascii="Courier New" w:eastAsia="Calibri" w:hAnsi="Courier New" w:cs="Courier New"/>
          <w:sz w:val="21"/>
          <w:szCs w:val="21"/>
        </w:rPr>
      </w:pPr>
    </w:p>
    <w:p w14:paraId="70D69ECB" w14:textId="77777777" w:rsidR="0071282D" w:rsidRPr="0071282D" w:rsidRDefault="0071282D" w:rsidP="0071282D">
      <w:pPr>
        <w:spacing w:after="200" w:line="240" w:lineRule="auto"/>
        <w:contextualSpacing/>
        <w:rPr>
          <w:rFonts w:ascii="Courier New" w:eastAsia="Calibri" w:hAnsi="Courier New" w:cs="Courier New"/>
          <w:sz w:val="21"/>
          <w:szCs w:val="21"/>
        </w:rPr>
      </w:pPr>
      <w:r w:rsidRPr="0071282D">
        <w:rPr>
          <w:rFonts w:ascii="Courier New" w:eastAsia="Calibri" w:hAnsi="Courier New" w:cs="Courier New"/>
          <w:sz w:val="21"/>
          <w:szCs w:val="21"/>
        </w:rPr>
        <w:t>If the assertion is not true in either of these complimentary methods, the method prints out the actual result, the expected result, and a red FAIL indicator.</w:t>
      </w:r>
    </w:p>
    <w:p w14:paraId="7496D578" w14:textId="77777777" w:rsidR="0071282D" w:rsidRPr="0071282D" w:rsidRDefault="0071282D" w:rsidP="0071282D">
      <w:pPr>
        <w:spacing w:after="200" w:line="240" w:lineRule="auto"/>
        <w:contextualSpacing/>
        <w:rPr>
          <w:rFonts w:ascii="Courier New" w:eastAsia="Calibri" w:hAnsi="Courier New" w:cs="Courier New"/>
          <w:sz w:val="21"/>
          <w:szCs w:val="21"/>
        </w:rPr>
      </w:pPr>
    </w:p>
    <w:p w14:paraId="59884305" w14:textId="77777777" w:rsidR="0071282D" w:rsidRPr="0071282D" w:rsidRDefault="0071282D" w:rsidP="0071282D">
      <w:pPr>
        <w:spacing w:after="200" w:line="240" w:lineRule="auto"/>
        <w:contextualSpacing/>
        <w:rPr>
          <w:rFonts w:ascii="Courier New" w:eastAsia="Calibri" w:hAnsi="Courier New" w:cs="Courier New"/>
          <w:sz w:val="21"/>
          <w:szCs w:val="21"/>
        </w:rPr>
      </w:pPr>
      <w:r w:rsidRPr="0071282D">
        <w:rPr>
          <w:rFonts w:ascii="Courier New" w:eastAsia="Calibri" w:hAnsi="Courier New" w:cs="Courier New"/>
          <w:sz w:val="21"/>
          <w:szCs w:val="21"/>
        </w:rPr>
        <w:t>Here is an example of the output of invoking assertEqualsInt()where the assertion is true:</w:t>
      </w:r>
    </w:p>
    <w:p w14:paraId="5B7FFC58" w14:textId="77777777" w:rsidR="0071282D" w:rsidRPr="0071282D" w:rsidRDefault="0071282D" w:rsidP="0071282D">
      <w:pPr>
        <w:spacing w:after="200" w:line="240" w:lineRule="auto"/>
        <w:contextualSpacing/>
        <w:rPr>
          <w:rFonts w:ascii="Courier New" w:eastAsia="Calibri" w:hAnsi="Courier New" w:cs="Courier New"/>
          <w:sz w:val="21"/>
          <w:szCs w:val="21"/>
        </w:rPr>
      </w:pPr>
    </w:p>
    <w:p w14:paraId="58009A87" w14:textId="77777777" w:rsidR="0071282D" w:rsidRPr="0071282D" w:rsidRDefault="0071282D" w:rsidP="0071282D">
      <w:pPr>
        <w:spacing w:after="200" w:line="240" w:lineRule="auto"/>
        <w:contextualSpacing/>
        <w:rPr>
          <w:rFonts w:ascii="Courier New" w:eastAsia="Calibri" w:hAnsi="Courier New" w:cs="Courier New"/>
          <w:sz w:val="21"/>
          <w:szCs w:val="21"/>
        </w:rPr>
      </w:pPr>
      <w:r w:rsidRPr="0071282D">
        <w:rPr>
          <w:rFonts w:ascii="Calibri" w:eastAsia="Calibri" w:hAnsi="Calibri" w:cs="Arial"/>
          <w:noProof/>
        </w:rPr>
        <w:drawing>
          <wp:inline distT="0" distB="0" distL="0" distR="0" wp14:anchorId="0E0C28CA" wp14:editId="03857E51">
            <wp:extent cx="3847619" cy="33333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7619" cy="333333"/>
                    </a:xfrm>
                    <a:prstGeom prst="rect">
                      <a:avLst/>
                    </a:prstGeom>
                  </pic:spPr>
                </pic:pic>
              </a:graphicData>
            </a:graphic>
          </wp:inline>
        </w:drawing>
      </w:r>
    </w:p>
    <w:p w14:paraId="2A350FBA" w14:textId="77777777" w:rsidR="0071282D" w:rsidRPr="0071282D" w:rsidRDefault="0071282D" w:rsidP="0071282D">
      <w:pPr>
        <w:spacing w:after="200" w:line="240" w:lineRule="auto"/>
        <w:contextualSpacing/>
        <w:rPr>
          <w:rFonts w:ascii="Courier New" w:eastAsia="Calibri" w:hAnsi="Courier New" w:cs="Courier New"/>
          <w:sz w:val="21"/>
          <w:szCs w:val="21"/>
        </w:rPr>
      </w:pPr>
    </w:p>
    <w:p w14:paraId="50A90E83" w14:textId="77777777" w:rsidR="0071282D" w:rsidRPr="0071282D" w:rsidRDefault="0071282D" w:rsidP="0071282D">
      <w:pPr>
        <w:spacing w:after="200" w:line="240" w:lineRule="auto"/>
        <w:contextualSpacing/>
        <w:rPr>
          <w:rFonts w:ascii="Courier New" w:eastAsia="Calibri" w:hAnsi="Courier New" w:cs="Courier New"/>
          <w:sz w:val="21"/>
          <w:szCs w:val="21"/>
        </w:rPr>
      </w:pPr>
      <w:r w:rsidRPr="0071282D">
        <w:rPr>
          <w:rFonts w:ascii="Courier New" w:eastAsia="Calibri" w:hAnsi="Courier New" w:cs="Courier New"/>
          <w:sz w:val="21"/>
          <w:szCs w:val="21"/>
        </w:rPr>
        <w:t>And here is another example of the output of invoking assertEqualsString() where the assertion is false:</w:t>
      </w:r>
    </w:p>
    <w:p w14:paraId="009E9D6C" w14:textId="77777777" w:rsidR="0071282D" w:rsidRPr="0071282D" w:rsidRDefault="0071282D" w:rsidP="0071282D">
      <w:pPr>
        <w:spacing w:after="200" w:line="240" w:lineRule="auto"/>
        <w:contextualSpacing/>
        <w:rPr>
          <w:rFonts w:ascii="Courier New" w:eastAsia="Calibri" w:hAnsi="Courier New" w:cs="Courier New"/>
          <w:sz w:val="21"/>
          <w:szCs w:val="21"/>
        </w:rPr>
      </w:pPr>
    </w:p>
    <w:p w14:paraId="6009E5F0" w14:textId="77777777" w:rsidR="0071282D" w:rsidRPr="0071282D" w:rsidRDefault="0071282D" w:rsidP="0071282D">
      <w:pPr>
        <w:spacing w:after="200" w:line="240" w:lineRule="auto"/>
        <w:contextualSpacing/>
        <w:rPr>
          <w:rFonts w:ascii="Courier New" w:eastAsia="Calibri" w:hAnsi="Courier New" w:cs="Courier New"/>
          <w:sz w:val="21"/>
          <w:szCs w:val="21"/>
        </w:rPr>
      </w:pPr>
      <w:r w:rsidRPr="0071282D">
        <w:rPr>
          <w:rFonts w:ascii="Calibri" w:eastAsia="Calibri" w:hAnsi="Calibri" w:cs="Arial"/>
          <w:noProof/>
        </w:rPr>
        <w:drawing>
          <wp:inline distT="0" distB="0" distL="0" distR="0" wp14:anchorId="334B8DFE" wp14:editId="74931553">
            <wp:extent cx="5943600" cy="2406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0665"/>
                    </a:xfrm>
                    <a:prstGeom prst="rect">
                      <a:avLst/>
                    </a:prstGeom>
                  </pic:spPr>
                </pic:pic>
              </a:graphicData>
            </a:graphic>
          </wp:inline>
        </w:drawing>
      </w:r>
    </w:p>
    <w:p w14:paraId="76C720BF" w14:textId="77777777" w:rsidR="0071282D" w:rsidRPr="0071282D" w:rsidRDefault="0071282D" w:rsidP="0071282D">
      <w:pPr>
        <w:spacing w:after="200" w:line="240" w:lineRule="auto"/>
        <w:contextualSpacing/>
        <w:rPr>
          <w:rFonts w:ascii="Courier New" w:eastAsia="Calibri" w:hAnsi="Courier New" w:cs="Courier New"/>
          <w:sz w:val="21"/>
          <w:szCs w:val="21"/>
        </w:rPr>
      </w:pPr>
    </w:p>
    <w:p w14:paraId="50402EA8" w14:textId="77777777" w:rsidR="0071282D" w:rsidRPr="0071282D" w:rsidRDefault="0071282D" w:rsidP="0071282D">
      <w:pPr>
        <w:spacing w:after="0" w:line="240" w:lineRule="auto"/>
        <w:contextualSpacing/>
        <w:rPr>
          <w:rFonts w:ascii="Courier New" w:eastAsia="Calibri" w:hAnsi="Courier New" w:cs="Courier New"/>
        </w:rPr>
      </w:pPr>
      <w:r w:rsidRPr="0071282D">
        <w:rPr>
          <w:rFonts w:ascii="Courier New" w:eastAsia="Calibri" w:hAnsi="Courier New" w:cs="Courier New"/>
        </w:rPr>
        <w:t>The complete specifications of all the public components of the Assert class are:</w:t>
      </w:r>
    </w:p>
    <w:p w14:paraId="494AB2D4" w14:textId="77777777" w:rsidR="0071282D" w:rsidRPr="0071282D" w:rsidRDefault="0071282D" w:rsidP="0071282D">
      <w:pPr>
        <w:spacing w:after="0" w:line="240" w:lineRule="auto"/>
        <w:contextualSpacing/>
        <w:rPr>
          <w:rFonts w:ascii="Courier New" w:eastAsia="Calibri" w:hAnsi="Courier New" w:cs="Courier New"/>
        </w:rPr>
      </w:pPr>
    </w:p>
    <w:p w14:paraId="51BB5A03" w14:textId="77777777" w:rsidR="0071282D" w:rsidRPr="0071282D" w:rsidRDefault="0071282D" w:rsidP="0071282D">
      <w:pPr>
        <w:spacing w:after="0" w:line="240" w:lineRule="auto"/>
        <w:contextualSpacing/>
        <w:rPr>
          <w:rFonts w:ascii="Courier New" w:eastAsia="Calibri" w:hAnsi="Courier New" w:cs="Courier New"/>
        </w:rPr>
      </w:pPr>
      <w:r w:rsidRPr="0071282D">
        <w:rPr>
          <w:rFonts w:ascii="Calibri" w:eastAsia="Calibri" w:hAnsi="Calibri" w:cs="Arial"/>
          <w:noProof/>
        </w:rPr>
        <w:lastRenderedPageBreak/>
        <w:drawing>
          <wp:inline distT="0" distB="0" distL="0" distR="0" wp14:anchorId="49A5F901" wp14:editId="7F4E6BE8">
            <wp:extent cx="5943600" cy="694499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5943600" cy="6944995"/>
                    </a:xfrm>
                    <a:prstGeom prst="rect">
                      <a:avLst/>
                    </a:prstGeom>
                  </pic:spPr>
                </pic:pic>
              </a:graphicData>
            </a:graphic>
          </wp:inline>
        </w:drawing>
      </w:r>
    </w:p>
    <w:p w14:paraId="1B790D9E" w14:textId="77777777" w:rsidR="0071282D" w:rsidRPr="0071282D" w:rsidRDefault="0071282D" w:rsidP="0071282D">
      <w:pPr>
        <w:spacing w:after="200" w:line="240" w:lineRule="auto"/>
        <w:contextualSpacing/>
        <w:rPr>
          <w:rFonts w:ascii="Courier New" w:eastAsia="Calibri" w:hAnsi="Courier New" w:cs="Courier New"/>
          <w:sz w:val="21"/>
          <w:szCs w:val="21"/>
        </w:rPr>
      </w:pPr>
    </w:p>
    <w:p w14:paraId="77E36B38" w14:textId="77777777" w:rsidR="001441AC" w:rsidRDefault="00BF203B"/>
    <w:sectPr w:rsidR="00144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A5"/>
    <w:rsid w:val="00567435"/>
    <w:rsid w:val="0071282D"/>
    <w:rsid w:val="009478A5"/>
    <w:rsid w:val="00BF203B"/>
    <w:rsid w:val="00F609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4CDA"/>
  <w15:chartTrackingRefBased/>
  <w15:docId w15:val="{70A683D7-386A-401D-BC29-C7215A68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Morad ML</dc:creator>
  <cp:keywords/>
  <dc:description/>
  <cp:lastModifiedBy>Osama Morad ML</cp:lastModifiedBy>
  <cp:revision>3</cp:revision>
  <dcterms:created xsi:type="dcterms:W3CDTF">2022-05-28T13:41:00Z</dcterms:created>
  <dcterms:modified xsi:type="dcterms:W3CDTF">2022-05-28T13:43:00Z</dcterms:modified>
</cp:coreProperties>
</file>