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7BBE" w14:textId="77777777" w:rsidR="00310DD3" w:rsidRPr="00310DD3" w:rsidRDefault="00310DD3" w:rsidP="00310DD3">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310DD3">
        <w:rPr>
          <w:rFonts w:ascii="Helvetica Neue" w:eastAsia="Times New Roman" w:hAnsi="Helvetica Neue" w:cs="Segoe UI"/>
          <w:b/>
          <w:bCs/>
          <w:color w:val="242424"/>
          <w:spacing w:val="-3"/>
          <w:kern w:val="36"/>
          <w:sz w:val="63"/>
          <w:szCs w:val="63"/>
          <w14:ligatures w14:val="none"/>
        </w:rPr>
        <w:t>Knowledge Graphs, Retrieval Infrastructure, and the Palantir Ontology: A Technical Tour</w:t>
      </w:r>
    </w:p>
    <w:p w14:paraId="44F1D102" w14:textId="77777777" w:rsidR="00310DD3" w:rsidRPr="00310DD3" w:rsidRDefault="00310DD3" w:rsidP="00310DD3">
      <w:pPr>
        <w:shd w:val="clear" w:color="auto" w:fill="FFFFFF"/>
        <w:spacing w:after="0" w:line="240" w:lineRule="auto"/>
        <w:rPr>
          <w:rFonts w:ascii="Segoe UI" w:eastAsia="Times New Roman" w:hAnsi="Segoe UI" w:cs="Times New Roman"/>
          <w:color w:val="0000FF"/>
          <w:kern w:val="0"/>
          <w:sz w:val="27"/>
          <w:szCs w:val="27"/>
          <w14:ligatures w14:val="none"/>
        </w:rPr>
      </w:pPr>
      <w:r w:rsidRPr="00310DD3">
        <w:rPr>
          <w:rFonts w:ascii="Segoe UI" w:eastAsia="Times New Roman" w:hAnsi="Segoe UI" w:cs="Segoe UI"/>
          <w:kern w:val="0"/>
          <w:sz w:val="27"/>
          <w:szCs w:val="27"/>
          <w14:ligatures w14:val="none"/>
        </w:rPr>
        <w:fldChar w:fldCharType="begin"/>
      </w:r>
      <w:r w:rsidRPr="00310DD3">
        <w:rPr>
          <w:rFonts w:ascii="Segoe UI" w:eastAsia="Times New Roman" w:hAnsi="Segoe UI" w:cs="Segoe UI"/>
          <w:kern w:val="0"/>
          <w:sz w:val="27"/>
          <w:szCs w:val="27"/>
          <w14:ligatures w14:val="none"/>
        </w:rPr>
        <w:instrText>HYPERLINK "https://medium.com/@brian-curry-research?source=post_page---byline--c1d7a663a944---------------------------------------"</w:instrText>
      </w:r>
      <w:r w:rsidRPr="00310DD3">
        <w:rPr>
          <w:rFonts w:ascii="Segoe UI" w:eastAsia="Times New Roman" w:hAnsi="Segoe UI" w:cs="Segoe UI"/>
          <w:kern w:val="0"/>
          <w:sz w:val="27"/>
          <w:szCs w:val="27"/>
          <w14:ligatures w14:val="none"/>
        </w:rPr>
      </w:r>
      <w:r w:rsidRPr="00310DD3">
        <w:rPr>
          <w:rFonts w:ascii="Segoe UI" w:eastAsia="Times New Roman" w:hAnsi="Segoe UI" w:cs="Segoe UI"/>
          <w:kern w:val="0"/>
          <w:sz w:val="27"/>
          <w:szCs w:val="27"/>
          <w14:ligatures w14:val="none"/>
        </w:rPr>
        <w:fldChar w:fldCharType="separate"/>
      </w:r>
    </w:p>
    <w:p w14:paraId="0BEC2148" w14:textId="1727328F" w:rsidR="00310DD3" w:rsidRPr="00310DD3" w:rsidRDefault="00310DD3" w:rsidP="00310DD3">
      <w:pPr>
        <w:shd w:val="clear" w:color="auto" w:fill="FFFFFF"/>
        <w:spacing w:after="0" w:line="240" w:lineRule="auto"/>
        <w:rPr>
          <w:rFonts w:ascii="Times New Roman" w:eastAsia="Times New Roman" w:hAnsi="Times New Roman" w:cs="Times New Roman"/>
          <w:kern w:val="0"/>
          <w14:ligatures w14:val="none"/>
        </w:rPr>
      </w:pPr>
      <w:r w:rsidRPr="00310DD3">
        <w:rPr>
          <w:rFonts w:ascii="Segoe UI" w:eastAsia="Times New Roman" w:hAnsi="Segoe UI" w:cs="Segoe UI"/>
          <w:color w:val="0000FF"/>
          <w:kern w:val="0"/>
          <w:sz w:val="27"/>
          <w:szCs w:val="27"/>
          <w14:ligatures w14:val="none"/>
        </w:rPr>
        <w:fldChar w:fldCharType="begin"/>
      </w:r>
      <w:r w:rsidRPr="00310DD3">
        <w:rPr>
          <w:rFonts w:ascii="Segoe UI" w:eastAsia="Times New Roman" w:hAnsi="Segoe UI" w:cs="Segoe UI"/>
          <w:color w:val="0000FF"/>
          <w:kern w:val="0"/>
          <w:sz w:val="27"/>
          <w:szCs w:val="27"/>
          <w14:ligatures w14:val="none"/>
        </w:rPr>
        <w:instrText xml:space="preserve"> INCLUDEPICTURE "https://miro.medium.com/v2/resize:fill:64:64/1*X98FYBDThAumJtwhr5ua8A.jpeg" \* MERGEFORMATINET </w:instrText>
      </w:r>
      <w:r w:rsidRPr="00310DD3">
        <w:rPr>
          <w:rFonts w:ascii="Segoe UI" w:eastAsia="Times New Roman" w:hAnsi="Segoe UI" w:cs="Segoe UI"/>
          <w:color w:val="0000FF"/>
          <w:kern w:val="0"/>
          <w:sz w:val="27"/>
          <w:szCs w:val="27"/>
          <w14:ligatures w14:val="none"/>
        </w:rPr>
        <w:fldChar w:fldCharType="separate"/>
      </w:r>
      <w:r w:rsidRPr="00310DD3">
        <w:rPr>
          <w:rFonts w:ascii="Segoe UI" w:eastAsia="Times New Roman" w:hAnsi="Segoe UI" w:cs="Segoe UI"/>
          <w:noProof/>
          <w:color w:val="0000FF"/>
          <w:kern w:val="0"/>
          <w:sz w:val="27"/>
          <w:szCs w:val="27"/>
          <w14:ligatures w14:val="none"/>
        </w:rPr>
        <w:drawing>
          <wp:inline distT="0" distB="0" distL="0" distR="0" wp14:anchorId="0550EC63" wp14:editId="2E629627">
            <wp:extent cx="406400" cy="406400"/>
            <wp:effectExtent l="0" t="0" r="0" b="0"/>
            <wp:docPr id="1967947033" name="Picture 2" descr="Brian James Curry">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an James Curry">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310DD3">
        <w:rPr>
          <w:rFonts w:ascii="Segoe UI" w:eastAsia="Times New Roman" w:hAnsi="Segoe UI" w:cs="Segoe UI"/>
          <w:color w:val="0000FF"/>
          <w:kern w:val="0"/>
          <w:sz w:val="27"/>
          <w:szCs w:val="27"/>
          <w14:ligatures w14:val="none"/>
        </w:rPr>
        <w:fldChar w:fldCharType="end"/>
      </w:r>
    </w:p>
    <w:p w14:paraId="7CC57BAD" w14:textId="77777777" w:rsidR="00310DD3" w:rsidRPr="00310DD3" w:rsidRDefault="00310DD3" w:rsidP="00310DD3">
      <w:pPr>
        <w:shd w:val="clear" w:color="auto" w:fill="FFFFFF"/>
        <w:spacing w:after="0" w:line="240" w:lineRule="auto"/>
        <w:rPr>
          <w:rFonts w:ascii="Segoe UI" w:eastAsia="Times New Roman" w:hAnsi="Segoe UI" w:cs="Segoe UI"/>
          <w:kern w:val="0"/>
          <w:sz w:val="27"/>
          <w:szCs w:val="27"/>
          <w14:ligatures w14:val="none"/>
        </w:rPr>
      </w:pPr>
      <w:r w:rsidRPr="00310DD3">
        <w:rPr>
          <w:rFonts w:ascii="Segoe UI" w:eastAsia="Times New Roman" w:hAnsi="Segoe UI" w:cs="Segoe UI"/>
          <w:kern w:val="0"/>
          <w:sz w:val="27"/>
          <w:szCs w:val="27"/>
          <w14:ligatures w14:val="none"/>
        </w:rPr>
        <w:fldChar w:fldCharType="end"/>
      </w:r>
    </w:p>
    <w:p w14:paraId="3F26A8B7" w14:textId="77777777" w:rsidR="00310DD3" w:rsidRPr="00310DD3" w:rsidRDefault="00310DD3" w:rsidP="00310DD3">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310DD3">
          <w:rPr>
            <w:rFonts w:ascii="inherit" w:eastAsia="Times New Roman" w:hAnsi="inherit" w:cs="Segoe UI"/>
            <w:color w:val="0000FF"/>
            <w:kern w:val="0"/>
            <w:sz w:val="21"/>
            <w:szCs w:val="21"/>
            <w:u w:val="single"/>
            <w14:ligatures w14:val="none"/>
          </w:rPr>
          <w:t>Brian James Curry</w:t>
        </w:r>
      </w:hyperlink>
    </w:p>
    <w:p w14:paraId="49233A8A" w14:textId="77777777" w:rsidR="00310DD3" w:rsidRPr="00310DD3" w:rsidRDefault="00310DD3" w:rsidP="00310DD3">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310DD3">
        <w:rPr>
          <w:rFonts w:ascii="Helvetica Neue" w:eastAsia="Times New Roman" w:hAnsi="Helvetica Neue" w:cs="Segoe UI"/>
          <w:color w:val="242424"/>
          <w:kern w:val="0"/>
          <w:sz w:val="21"/>
          <w:szCs w:val="21"/>
          <w14:ligatures w14:val="none"/>
        </w:rPr>
        <w:t>Follow</w:t>
      </w:r>
    </w:p>
    <w:p w14:paraId="6789939A"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310DD3">
        <w:rPr>
          <w:rFonts w:ascii="Helvetica Neue" w:eastAsia="Times New Roman" w:hAnsi="Helvetica Neue" w:cs="Segoe UI"/>
          <w:color w:val="6B6B6B"/>
          <w:kern w:val="0"/>
          <w:sz w:val="21"/>
          <w:szCs w:val="21"/>
          <w14:ligatures w14:val="none"/>
        </w:rPr>
        <w:t>28 min read</w:t>
      </w:r>
    </w:p>
    <w:p w14:paraId="23F06220"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310DD3">
        <w:rPr>
          <w:rFonts w:ascii="Helvetica Neue" w:eastAsia="Times New Roman" w:hAnsi="Helvetica Neue" w:cs="Segoe UI"/>
          <w:color w:val="6B6B6B"/>
          <w:kern w:val="0"/>
          <w:sz w:val="21"/>
          <w:szCs w:val="21"/>
          <w14:ligatures w14:val="none"/>
        </w:rPr>
        <w:t>·</w:t>
      </w:r>
    </w:p>
    <w:p w14:paraId="57F11DAC"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310DD3">
        <w:rPr>
          <w:rFonts w:ascii="Helvetica Neue" w:eastAsia="Times New Roman" w:hAnsi="Helvetica Neue" w:cs="Segoe UI"/>
          <w:color w:val="6B6B6B"/>
          <w:kern w:val="0"/>
          <w:sz w:val="21"/>
          <w:szCs w:val="21"/>
          <w14:ligatures w14:val="none"/>
        </w:rPr>
        <w:t>Jul 3, 2026</w:t>
      </w:r>
    </w:p>
    <w:p w14:paraId="580C243A"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310DD3">
        <w:rPr>
          <w:rFonts w:ascii="Helvetica Neue" w:eastAsia="Times New Roman" w:hAnsi="Helvetica Neue" w:cs="Segoe UI"/>
          <w:color w:val="6B6B6B"/>
          <w:kern w:val="0"/>
          <w:sz w:val="20"/>
          <w:szCs w:val="20"/>
          <w14:ligatures w14:val="none"/>
        </w:rPr>
        <w:t>84</w:t>
      </w:r>
    </w:p>
    <w:p w14:paraId="64D6AF9E"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310DD3">
        <w:rPr>
          <w:rFonts w:ascii="Helvetica Neue" w:eastAsia="Times New Roman" w:hAnsi="Helvetica Neue" w:cs="Segoe UI"/>
          <w:color w:val="6B6B6B"/>
          <w:kern w:val="0"/>
          <w:sz w:val="20"/>
          <w:szCs w:val="20"/>
          <w14:ligatures w14:val="none"/>
        </w:rPr>
        <w:t>1</w:t>
      </w:r>
    </w:p>
    <w:p w14:paraId="1B1C257B" w14:textId="77777777" w:rsidR="00310DD3" w:rsidRPr="00310DD3" w:rsidRDefault="00310DD3" w:rsidP="00310DD3">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310DD3">
        <w:rPr>
          <w:rFonts w:ascii="Helvetica Neue" w:eastAsia="Times New Roman" w:hAnsi="Helvetica Neue" w:cs="Segoe UI"/>
          <w:color w:val="6B6B6B"/>
          <w:kern w:val="0"/>
          <w:sz w:val="20"/>
          <w:szCs w:val="20"/>
          <w14:ligatures w14:val="none"/>
        </w:rPr>
        <w:t>2</w:t>
      </w:r>
    </w:p>
    <w:p w14:paraId="21D6946F" w14:textId="77777777" w:rsidR="00310DD3" w:rsidRPr="00310DD3" w:rsidRDefault="00310DD3" w:rsidP="00310DD3">
      <w:pPr>
        <w:shd w:val="clear" w:color="auto" w:fill="FFFFFF"/>
        <w:spacing w:after="0" w:line="240" w:lineRule="auto"/>
        <w:rPr>
          <w:rFonts w:ascii="Segoe UI" w:eastAsia="Times New Roman" w:hAnsi="Segoe UI" w:cs="Segoe UI"/>
          <w:kern w:val="0"/>
          <w:sz w:val="27"/>
          <w:szCs w:val="27"/>
          <w14:ligatures w14:val="none"/>
        </w:rPr>
      </w:pPr>
      <w:r w:rsidRPr="00310DD3">
        <w:rPr>
          <w:rFonts w:ascii="Segoe UI" w:eastAsia="Times New Roman" w:hAnsi="Segoe UI" w:cs="Segoe UI"/>
          <w:kern w:val="0"/>
          <w:sz w:val="27"/>
          <w:szCs w:val="27"/>
          <w:bdr w:val="none" w:sz="0" w:space="0" w:color="auto" w:frame="1"/>
          <w14:ligatures w14:val="none"/>
        </w:rPr>
        <w:t>Press enter or click to view image in full size</w:t>
      </w:r>
    </w:p>
    <w:p w14:paraId="40093B5E" w14:textId="6521CAC5" w:rsidR="00310DD3" w:rsidRPr="00310DD3" w:rsidRDefault="00310DD3" w:rsidP="00310DD3">
      <w:pPr>
        <w:shd w:val="clear" w:color="auto" w:fill="FFFFFF"/>
        <w:spacing w:after="0" w:line="240" w:lineRule="auto"/>
        <w:rPr>
          <w:rFonts w:ascii="Segoe UI" w:eastAsia="Times New Roman" w:hAnsi="Segoe UI" w:cs="Segoe UI"/>
          <w:kern w:val="0"/>
          <w:sz w:val="27"/>
          <w:szCs w:val="27"/>
          <w14:ligatures w14:val="none"/>
        </w:rPr>
      </w:pPr>
      <w:r w:rsidRPr="00310DD3">
        <w:rPr>
          <w:rFonts w:ascii="Segoe UI" w:eastAsia="Times New Roman" w:hAnsi="Segoe UI" w:cs="Segoe UI"/>
          <w:kern w:val="0"/>
          <w:sz w:val="27"/>
          <w:szCs w:val="27"/>
          <w14:ligatures w14:val="none"/>
        </w:rPr>
        <w:fldChar w:fldCharType="begin"/>
      </w:r>
      <w:r w:rsidRPr="00310DD3">
        <w:rPr>
          <w:rFonts w:ascii="Segoe UI" w:eastAsia="Times New Roman" w:hAnsi="Segoe UI" w:cs="Segoe UI"/>
          <w:kern w:val="0"/>
          <w:sz w:val="27"/>
          <w:szCs w:val="27"/>
          <w14:ligatures w14:val="none"/>
        </w:rPr>
        <w:instrText xml:space="preserve"> INCLUDEPICTURE "https://miro.medium.com/v2/resize:fit:1400/1*2R8l3dlDar-EHFxRLk36Fg.png" \* MERGEFORMATINET </w:instrText>
      </w:r>
      <w:r w:rsidRPr="00310DD3">
        <w:rPr>
          <w:rFonts w:ascii="Segoe UI" w:eastAsia="Times New Roman" w:hAnsi="Segoe UI" w:cs="Segoe UI"/>
          <w:kern w:val="0"/>
          <w:sz w:val="27"/>
          <w:szCs w:val="27"/>
          <w14:ligatures w14:val="none"/>
        </w:rPr>
        <w:fldChar w:fldCharType="separate"/>
      </w:r>
      <w:r w:rsidRPr="00310DD3">
        <w:rPr>
          <w:rFonts w:ascii="Segoe UI" w:eastAsia="Times New Roman" w:hAnsi="Segoe UI" w:cs="Segoe UI"/>
          <w:noProof/>
          <w:kern w:val="0"/>
          <w:sz w:val="27"/>
          <w:szCs w:val="27"/>
          <w14:ligatures w14:val="none"/>
        </w:rPr>
        <w:drawing>
          <wp:inline distT="0" distB="0" distL="0" distR="0" wp14:anchorId="0C89522F" wp14:editId="680D834C">
            <wp:extent cx="8890000" cy="4991100"/>
            <wp:effectExtent l="0" t="0" r="0" b="0"/>
            <wp:docPr id="80783535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5352" name="Picture 1" descr="A close-up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000" cy="4991100"/>
                    </a:xfrm>
                    <a:prstGeom prst="rect">
                      <a:avLst/>
                    </a:prstGeom>
                    <a:noFill/>
                    <a:ln>
                      <a:noFill/>
                    </a:ln>
                  </pic:spPr>
                </pic:pic>
              </a:graphicData>
            </a:graphic>
          </wp:inline>
        </w:drawing>
      </w:r>
      <w:r w:rsidRPr="00310DD3">
        <w:rPr>
          <w:rFonts w:ascii="Segoe UI" w:eastAsia="Times New Roman" w:hAnsi="Segoe UI" w:cs="Segoe UI"/>
          <w:kern w:val="0"/>
          <w:sz w:val="27"/>
          <w:szCs w:val="27"/>
          <w14:ligatures w14:val="none"/>
        </w:rPr>
        <w:fldChar w:fldCharType="end"/>
      </w:r>
    </w:p>
    <w:p w14:paraId="3D376535"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Two ecosystems are converging on the same problem from opposite ends. On one side sits the open tooling stack for knowledge representation and retrieval: personal knowledge graphs like Obsidian, property-graph and RDF databases, vector stores, and the hybrid retrieval architectures that stitch them together for LLM applications. On the other side sits Palantir’s Foundry and AIP: a vertically integrated enterprise platform whose Ontology, Pipeline Builder, AIP Logic, and Workshop implement — in a governed, opinionated form — essentially the same architecture that teams otherwise assemble from open components.</w:t>
      </w:r>
    </w:p>
    <w:p w14:paraId="113276DA"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Understanding both is valuable because they illuminate each other. The open stack teaches you what is actually happening under the hood: how graphs are stored and traversed, how approximate nearest-neighbor indexes trade recall for latency, why lexical and dense retrieval fail in complementary ways. The Palantir stack teaches you what the assembled system has to look like to survive contact with an enterprise: typed schemas, permission-aware retrieval, human-in-the-loop writeback, lineage, and evaluation. This article works through both stacks in technical depth and then maps one onto the other.</w:t>
      </w:r>
    </w:p>
    <w:p w14:paraId="58063F71" w14:textId="77777777" w:rsidR="00310DD3" w:rsidRPr="00310DD3" w:rsidRDefault="00310DD3" w:rsidP="00310DD3">
      <w:pPr>
        <w:shd w:val="clear" w:color="auto" w:fill="FFFFFF"/>
        <w:spacing w:before="300"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Part I: The Open Knowledge and Retrieval Stack</w:t>
      </w:r>
    </w:p>
    <w:p w14:paraId="02BCBF60"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1. Obsidian: the emergent, file-first knowledge graph</w:t>
      </w:r>
    </w:p>
    <w:p w14:paraId="1E0679E1"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Obsidian is often dismissed as a note-taking app, but architecturally it is a local-first, schema-optional knowledge graph whose storage layer is nothing more than a directory of Markdown files. That design choice has deep consequences.</w:t>
      </w:r>
    </w:p>
    <w:p w14:paraId="797E6276"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data model.</w:t>
      </w:r>
      <w:r w:rsidRPr="00310DD3">
        <w:rPr>
          <w:rFonts w:ascii="Georgia" w:eastAsia="Times New Roman" w:hAnsi="Georgia" w:cs="Segoe UI"/>
          <w:color w:val="242424"/>
          <w:spacing w:val="-1"/>
          <w:kern w:val="0"/>
          <w:sz w:val="30"/>
          <w:szCs w:val="30"/>
          <w14:ligatures w14:val="none"/>
        </w:rPr>
        <w:t> Every note is a node. Edges are created implicitly by </w:t>
      </w:r>
      <w:r w:rsidRPr="00310DD3">
        <w:rPr>
          <w:rFonts w:ascii="Menlo" w:eastAsia="Times New Roman" w:hAnsi="Menlo" w:cs="Menlo"/>
          <w:color w:val="242424"/>
          <w:spacing w:val="-1"/>
          <w:kern w:val="0"/>
          <w:sz w:val="23"/>
          <w:szCs w:val="23"/>
          <w:shd w:val="clear" w:color="auto" w:fill="F2F2F2"/>
          <w14:ligatures w14:val="none"/>
        </w:rPr>
        <w:t>[[wikilinks]]</w:t>
      </w:r>
      <w:r w:rsidRPr="00310DD3">
        <w:rPr>
          <w:rFonts w:ascii="Georgia" w:eastAsia="Times New Roman" w:hAnsi="Georgia" w:cs="Segoe UI"/>
          <w:color w:val="242424"/>
          <w:spacing w:val="-1"/>
          <w:kern w:val="0"/>
          <w:sz w:val="30"/>
          <w:szCs w:val="30"/>
          <w14:ligatures w14:val="none"/>
        </w:rPr>
        <w:t> in the note body, giving you a directed, unlabeled, untyped graph. Obsidian maintains a link index over the vault, which is what powers backlinks (the reverse-adjacency view), the local graph (k-hop neighborhood of the current note), and the global graph view. Because links are just text in files, the graph is fully reconstructible from the vault — there is no proprietary database to corrupt or migrate. The trade-off is that edges carry no semantics: </w:t>
      </w:r>
      <w:r w:rsidRPr="00310DD3">
        <w:rPr>
          <w:rFonts w:ascii="Menlo" w:eastAsia="Times New Roman" w:hAnsi="Menlo" w:cs="Menlo"/>
          <w:color w:val="242424"/>
          <w:spacing w:val="-1"/>
          <w:kern w:val="0"/>
          <w:sz w:val="23"/>
          <w:szCs w:val="23"/>
          <w:shd w:val="clear" w:color="auto" w:fill="F2F2F2"/>
          <w14:ligatures w14:val="none"/>
        </w:rPr>
        <w:t>[[Alice]] → [[Acme Corp]]</w:t>
      </w:r>
      <w:r w:rsidRPr="00310DD3">
        <w:rPr>
          <w:rFonts w:ascii="Georgia" w:eastAsia="Times New Roman" w:hAnsi="Georgia" w:cs="Segoe UI"/>
          <w:color w:val="242424"/>
          <w:spacing w:val="-1"/>
          <w:kern w:val="0"/>
          <w:sz w:val="30"/>
          <w:szCs w:val="30"/>
          <w14:ligatures w14:val="none"/>
        </w:rPr>
        <w:t> cannot natively distinguish </w:t>
      </w:r>
      <w:r w:rsidRPr="00310DD3">
        <w:rPr>
          <w:rFonts w:ascii="Georgia" w:eastAsia="Times New Roman" w:hAnsi="Georgia" w:cs="Segoe UI"/>
          <w:i/>
          <w:iCs/>
          <w:color w:val="242424"/>
          <w:spacing w:val="-1"/>
          <w:kern w:val="0"/>
          <w:sz w:val="30"/>
          <w:szCs w:val="30"/>
          <w14:ligatures w14:val="none"/>
        </w:rPr>
        <w:t>works at</w:t>
      </w:r>
      <w:r w:rsidRPr="00310DD3">
        <w:rPr>
          <w:rFonts w:ascii="Georgia" w:eastAsia="Times New Roman" w:hAnsi="Georgia" w:cs="Segoe UI"/>
          <w:color w:val="242424"/>
          <w:spacing w:val="-1"/>
          <w:kern w:val="0"/>
          <w:sz w:val="30"/>
          <w:szCs w:val="30"/>
          <w14:ligatures w14:val="none"/>
        </w:rPr>
        <w:t> from </w:t>
      </w:r>
      <w:r w:rsidRPr="00310DD3">
        <w:rPr>
          <w:rFonts w:ascii="Georgia" w:eastAsia="Times New Roman" w:hAnsi="Georgia" w:cs="Segoe UI"/>
          <w:i/>
          <w:iCs/>
          <w:color w:val="242424"/>
          <w:spacing w:val="-1"/>
          <w:kern w:val="0"/>
          <w:sz w:val="30"/>
          <w:szCs w:val="30"/>
          <w14:ligatures w14:val="none"/>
        </w:rPr>
        <w:t>founded</w:t>
      </w:r>
      <w:r w:rsidRPr="00310DD3">
        <w:rPr>
          <w:rFonts w:ascii="Georgia" w:eastAsia="Times New Roman" w:hAnsi="Georgia" w:cs="Segoe UI"/>
          <w:color w:val="242424"/>
          <w:spacing w:val="-1"/>
          <w:kern w:val="0"/>
          <w:sz w:val="30"/>
          <w:szCs w:val="30"/>
          <w14:ligatures w14:val="none"/>
        </w:rPr>
        <w:t> from </w:t>
      </w:r>
      <w:r w:rsidRPr="00310DD3">
        <w:rPr>
          <w:rFonts w:ascii="Georgia" w:eastAsia="Times New Roman" w:hAnsi="Georgia" w:cs="Segoe UI"/>
          <w:i/>
          <w:iCs/>
          <w:color w:val="242424"/>
          <w:spacing w:val="-1"/>
          <w:kern w:val="0"/>
          <w:sz w:val="30"/>
          <w:szCs w:val="30"/>
          <w14:ligatures w14:val="none"/>
        </w:rPr>
        <w:t>sued</w:t>
      </w:r>
      <w:r w:rsidRPr="00310DD3">
        <w:rPr>
          <w:rFonts w:ascii="Georgia" w:eastAsia="Times New Roman" w:hAnsi="Georgia" w:cs="Segoe UI"/>
          <w:color w:val="242424"/>
          <w:spacing w:val="-1"/>
          <w:kern w:val="0"/>
          <w:sz w:val="30"/>
          <w:szCs w:val="30"/>
          <w14:ligatures w14:val="none"/>
        </w:rPr>
        <w:t>.</w:t>
      </w:r>
    </w:p>
    <w:p w14:paraId="009442C8"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Typed attributes via frontmatter.</w:t>
      </w:r>
      <w:r w:rsidRPr="00310DD3">
        <w:rPr>
          <w:rFonts w:ascii="Georgia" w:eastAsia="Times New Roman" w:hAnsi="Georgia" w:cs="Segoe UI"/>
          <w:color w:val="242424"/>
          <w:spacing w:val="-1"/>
          <w:kern w:val="0"/>
          <w:sz w:val="30"/>
          <w:szCs w:val="30"/>
          <w14:ligatures w14:val="none"/>
        </w:rPr>
        <w:t> YAML frontmatter (surfaced in the UI as Properties) bolts a property model onto nodes:</w:t>
      </w:r>
    </w:p>
    <w:p w14:paraId="52D29426"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643820"/>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836C28"/>
          <w:spacing w:val="-5"/>
          <w:kern w:val="0"/>
          <w:sz w:val="21"/>
          <w:szCs w:val="21"/>
          <w14:ligatures w14:val="none"/>
        </w:rPr>
        <w:t>type: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person</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836C28"/>
          <w:spacing w:val="-5"/>
          <w:kern w:val="0"/>
          <w:sz w:val="21"/>
          <w:szCs w:val="21"/>
          <w14:ligatures w14:val="none"/>
        </w:rPr>
        <w:t>employer:</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"[[Acme Corp]]"</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836C28"/>
          <w:spacing w:val="-5"/>
          <w:kern w:val="0"/>
          <w:sz w:val="21"/>
          <w:szCs w:val="21"/>
          <w14:ligatures w14:val="none"/>
        </w:rPr>
        <w:t>role: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CTO</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836C28"/>
          <w:spacing w:val="-5"/>
          <w:kern w:val="0"/>
          <w:sz w:val="21"/>
          <w:szCs w:val="21"/>
          <w14:ligatures w14:val="none"/>
        </w:rPr>
        <w:t>start_date: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1C00CF"/>
          <w:spacing w:val="-5"/>
          <w:kern w:val="0"/>
          <w:sz w:val="21"/>
          <w:szCs w:val="21"/>
          <w14:ligatures w14:val="none"/>
        </w:rPr>
        <w:t>2021-03-01</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836C28"/>
          <w:spacing w:val="-5"/>
          <w:kern w:val="0"/>
          <w:sz w:val="21"/>
          <w:szCs w:val="21"/>
          <w14:ligatures w14:val="none"/>
        </w:rPr>
        <w:t>tags:</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contact</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engineering</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643820"/>
          <w:spacing w:val="-5"/>
          <w:kern w:val="0"/>
          <w:sz w:val="21"/>
          <w:szCs w:val="21"/>
          <w14:ligatures w14:val="none"/>
        </w:rPr>
        <w:t>---</w:t>
      </w:r>
    </w:p>
    <w:p w14:paraId="738A570F"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Links inside frontmatter values are indexed as graph edges too, which gives you a poor man’s </w:t>
      </w:r>
      <w:r w:rsidRPr="00310DD3">
        <w:rPr>
          <w:rFonts w:ascii="Georgia" w:eastAsia="Times New Roman" w:hAnsi="Georgia" w:cs="Segoe UI"/>
          <w:i/>
          <w:iCs/>
          <w:color w:val="242424"/>
          <w:spacing w:val="-1"/>
          <w:kern w:val="0"/>
          <w:sz w:val="30"/>
          <w:szCs w:val="30"/>
          <w14:ligatures w14:val="none"/>
        </w:rPr>
        <w:t>typed</w:t>
      </w:r>
      <w:r w:rsidRPr="00310DD3">
        <w:rPr>
          <w:rFonts w:ascii="Georgia" w:eastAsia="Times New Roman" w:hAnsi="Georgia" w:cs="Segoe UI"/>
          <w:color w:val="242424"/>
          <w:spacing w:val="-1"/>
          <w:kern w:val="0"/>
          <w:sz w:val="30"/>
          <w:szCs w:val="30"/>
          <w14:ligatures w14:val="none"/>
        </w:rPr>
        <w:t> edge: the property key (</w:t>
      </w:r>
      <w:r w:rsidRPr="00310DD3">
        <w:rPr>
          <w:rFonts w:ascii="Menlo" w:eastAsia="Times New Roman" w:hAnsi="Menlo" w:cs="Menlo"/>
          <w:color w:val="242424"/>
          <w:spacing w:val="-1"/>
          <w:kern w:val="0"/>
          <w:sz w:val="23"/>
          <w:szCs w:val="23"/>
          <w:shd w:val="clear" w:color="auto" w:fill="F2F2F2"/>
          <w14:ligatures w14:val="none"/>
        </w:rPr>
        <w:t>employer</w:t>
      </w:r>
      <w:r w:rsidRPr="00310DD3">
        <w:rPr>
          <w:rFonts w:ascii="Georgia" w:eastAsia="Times New Roman" w:hAnsi="Georgia" w:cs="Segoe UI"/>
          <w:color w:val="242424"/>
          <w:spacing w:val="-1"/>
          <w:kern w:val="0"/>
          <w:sz w:val="30"/>
          <w:szCs w:val="30"/>
          <w14:ligatures w14:val="none"/>
        </w:rPr>
        <w:t>) acts as the edge label. This is exactly the pattern that community query plugins exploit.</w:t>
      </w:r>
    </w:p>
    <w:p w14:paraId="1D3ADD47"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Query layers.</w:t>
      </w:r>
      <w:r w:rsidRPr="00310DD3">
        <w:rPr>
          <w:rFonts w:ascii="Georgia" w:eastAsia="Times New Roman" w:hAnsi="Georgia" w:cs="Segoe UI"/>
          <w:color w:val="242424"/>
          <w:spacing w:val="-1"/>
          <w:kern w:val="0"/>
          <w:sz w:val="30"/>
          <w:szCs w:val="30"/>
          <w14:ligatures w14:val="none"/>
        </w:rPr>
        <w:t> The Dataview plugin (and its successor-generation tools like Datacore, plus the now-native Bases feature) turns the vault into a queryable database. Dataview parses frontmatter and inline fields into an in-memory index and exposes a SQL-ish DQL plus a JavaScript API:</w:t>
      </w:r>
    </w:p>
    <w:p w14:paraId="7647A5CF"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TABLE role, start_date</w:t>
      </w:r>
      <w:r w:rsidRPr="00310DD3">
        <w:rPr>
          <w:rFonts w:ascii="Menlo" w:eastAsia="Times New Roman" w:hAnsi="Menlo" w:cs="Menlo"/>
          <w:color w:val="242424"/>
          <w:spacing w:val="-5"/>
          <w:kern w:val="0"/>
          <w:sz w:val="21"/>
          <w:szCs w:val="21"/>
          <w14:ligatures w14:val="none"/>
        </w:rPr>
        <w:br/>
        <w:t>FROM #contact</w:t>
      </w:r>
      <w:r w:rsidRPr="00310DD3">
        <w:rPr>
          <w:rFonts w:ascii="Menlo" w:eastAsia="Times New Roman" w:hAnsi="Menlo" w:cs="Menlo"/>
          <w:color w:val="242424"/>
          <w:spacing w:val="-5"/>
          <w:kern w:val="0"/>
          <w:sz w:val="21"/>
          <w:szCs w:val="21"/>
          <w14:ligatures w14:val="none"/>
        </w:rPr>
        <w:br/>
        <w:t xml:space="preserve">WHERE employer = </w:t>
      </w:r>
      <w:r w:rsidRPr="00310DD3">
        <w:rPr>
          <w:rFonts w:ascii="Menlo" w:eastAsia="Times New Roman" w:hAnsi="Menlo" w:cs="Menlo"/>
          <w:color w:val="C41A16"/>
          <w:spacing w:val="-5"/>
          <w:kern w:val="0"/>
          <w:sz w:val="21"/>
          <w:szCs w:val="21"/>
          <w14:ligatures w14:val="none"/>
        </w:rPr>
        <w:t>[[Acme Corp]]</w:t>
      </w:r>
      <w:r w:rsidRPr="00310DD3">
        <w:rPr>
          <w:rFonts w:ascii="Menlo" w:eastAsia="Times New Roman" w:hAnsi="Menlo" w:cs="Menlo"/>
          <w:color w:val="242424"/>
          <w:spacing w:val="-5"/>
          <w:kern w:val="0"/>
          <w:sz w:val="21"/>
          <w:szCs w:val="21"/>
          <w14:ligatures w14:val="none"/>
        </w:rPr>
        <w:br/>
        <w:t>SORT start_date ASC</w:t>
      </w:r>
    </w:p>
    <w:p w14:paraId="35B0FF2B"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This is a property-graph query in disguise: filter nodes by label (</w:t>
      </w:r>
      <w:r w:rsidRPr="00310DD3">
        <w:rPr>
          <w:rFonts w:ascii="Menlo" w:eastAsia="Times New Roman" w:hAnsi="Menlo" w:cs="Menlo"/>
          <w:color w:val="242424"/>
          <w:spacing w:val="-1"/>
          <w:kern w:val="0"/>
          <w:sz w:val="23"/>
          <w:szCs w:val="23"/>
          <w:shd w:val="clear" w:color="auto" w:fill="F2F2F2"/>
          <w14:ligatures w14:val="none"/>
        </w:rPr>
        <w:t>#contact</w:t>
      </w:r>
      <w:r w:rsidRPr="00310DD3">
        <w:rPr>
          <w:rFonts w:ascii="Georgia" w:eastAsia="Times New Roman" w:hAnsi="Georgia" w:cs="Segoe UI"/>
          <w:color w:val="242424"/>
          <w:spacing w:val="-1"/>
          <w:kern w:val="0"/>
          <w:sz w:val="30"/>
          <w:szCs w:val="30"/>
          <w14:ligatures w14:val="none"/>
        </w:rPr>
        <w:t>), traverse a typed edge (</w:t>
      </w:r>
      <w:r w:rsidRPr="00310DD3">
        <w:rPr>
          <w:rFonts w:ascii="Menlo" w:eastAsia="Times New Roman" w:hAnsi="Menlo" w:cs="Menlo"/>
          <w:color w:val="242424"/>
          <w:spacing w:val="-1"/>
          <w:kern w:val="0"/>
          <w:sz w:val="23"/>
          <w:szCs w:val="23"/>
          <w:shd w:val="clear" w:color="auto" w:fill="F2F2F2"/>
          <w14:ligatures w14:val="none"/>
        </w:rPr>
        <w:t>employer</w:t>
      </w:r>
      <w:r w:rsidRPr="00310DD3">
        <w:rPr>
          <w:rFonts w:ascii="Georgia" w:eastAsia="Times New Roman" w:hAnsi="Georgia" w:cs="Segoe UI"/>
          <w:color w:val="242424"/>
          <w:spacing w:val="-1"/>
          <w:kern w:val="0"/>
          <w:sz w:val="30"/>
          <w:szCs w:val="30"/>
          <w14:ligatures w14:val="none"/>
        </w:rPr>
        <w:t>), project properties. What you cannot do is multi-hop traversal with path semantics ("people who worked at companies that Acme acquired") — Dataview has no recursive traversal, no shortest-path, no pattern matching across edges. The moment your questions become genuinely graph-shaped, you have outgrown the tool.</w:t>
      </w:r>
    </w:p>
    <w:p w14:paraId="6239EFF5"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Retrieval and embeddings.</w:t>
      </w:r>
      <w:r w:rsidRPr="00310DD3">
        <w:rPr>
          <w:rFonts w:ascii="Georgia" w:eastAsia="Times New Roman" w:hAnsi="Georgia" w:cs="Segoe UI"/>
          <w:color w:val="242424"/>
          <w:spacing w:val="-1"/>
          <w:kern w:val="0"/>
          <w:sz w:val="30"/>
          <w:szCs w:val="30"/>
          <w14:ligatures w14:val="none"/>
        </w:rPr>
        <w:t> A second plugin ecosystem (Smart Connections, Copilot for Obsidian, various local-RAG plugins) adds dense retrieval: notes are chunked, embedded (locally via small models or through API embeddings), stored in a local vector index, and used either for “related notes” surfacing or as RAG context for a chat interface over the vault. This makes an Obsidian vault a surprisingly complete microcosm of the full stack discussed below: Markdown files as the document store, the link index as the graph, a plugin-managed HNSW or flat index as the vector store, and full-text search as the lexical channel.</w:t>
      </w:r>
    </w:p>
    <w:p w14:paraId="63B773F3"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When to graduate.</w:t>
      </w:r>
      <w:r w:rsidRPr="00310DD3">
        <w:rPr>
          <w:rFonts w:ascii="Georgia" w:eastAsia="Times New Roman" w:hAnsi="Georgia" w:cs="Segoe UI"/>
          <w:color w:val="242424"/>
          <w:spacing w:val="-1"/>
          <w:kern w:val="0"/>
          <w:sz w:val="30"/>
          <w:szCs w:val="30"/>
          <w14:ligatures w14:val="none"/>
        </w:rPr>
        <w:t> Obsidian’s graph is </w:t>
      </w:r>
      <w:r w:rsidRPr="00310DD3">
        <w:rPr>
          <w:rFonts w:ascii="Georgia" w:eastAsia="Times New Roman" w:hAnsi="Georgia" w:cs="Segoe UI"/>
          <w:i/>
          <w:iCs/>
          <w:color w:val="242424"/>
          <w:spacing w:val="-1"/>
          <w:kern w:val="0"/>
          <w:sz w:val="30"/>
          <w:szCs w:val="30"/>
          <w14:ligatures w14:val="none"/>
        </w:rPr>
        <w:t>emergent</w:t>
      </w:r>
      <w:r w:rsidRPr="00310DD3">
        <w:rPr>
          <w:rFonts w:ascii="Georgia" w:eastAsia="Times New Roman" w:hAnsi="Georgia" w:cs="Segoe UI"/>
          <w:color w:val="242424"/>
          <w:spacing w:val="-1"/>
          <w:kern w:val="0"/>
          <w:sz w:val="30"/>
          <w:szCs w:val="30"/>
          <w14:ligatures w14:val="none"/>
        </w:rPr>
        <w:t> — structure accretes from writing, not from schema design. That is its superpower for personal knowledge work and its ceiling for systems work. When you need typed edges with properties, concurrent multi-user writes, transactional guarantees, or traversal queries, you export (the vault is just files; parsing wikilinks and frontmatter into nodes/edges is a hundred lines of Python) and move to a real graph database.</w:t>
      </w:r>
    </w:p>
    <w:p w14:paraId="0FE82B57"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 xml:space="preserve">Implementation guide: vault </w:t>
      </w:r>
      <w:r w:rsidRPr="00310DD3">
        <w:rPr>
          <w:rFonts w:ascii="Times New Roman" w:eastAsia="Times New Roman" w:hAnsi="Times New Roman" w:cs="Times New Roman"/>
          <w:b/>
          <w:bCs/>
          <w:color w:val="242424"/>
          <w:kern w:val="0"/>
          <w:sz w:val="30"/>
          <w:szCs w:val="30"/>
          <w14:ligatures w14:val="none"/>
        </w:rPr>
        <w:t>→</w:t>
      </w:r>
      <w:r w:rsidRPr="00310DD3">
        <w:rPr>
          <w:rFonts w:ascii="Helvetica Neue" w:eastAsia="Times New Roman" w:hAnsi="Helvetica Neue" w:cs="Segoe UI"/>
          <w:b/>
          <w:bCs/>
          <w:color w:val="242424"/>
          <w:kern w:val="0"/>
          <w:sz w:val="30"/>
          <w:szCs w:val="30"/>
          <w14:ligatures w14:val="none"/>
        </w:rPr>
        <w:t xml:space="preserve"> graph export, and local RAG over a vault</w:t>
      </w:r>
    </w:p>
    <w:p w14:paraId="58D357F5"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export script below turns a vault into </w:t>
      </w:r>
      <w:r w:rsidRPr="00310DD3">
        <w:rPr>
          <w:rFonts w:ascii="Menlo" w:eastAsia="Times New Roman" w:hAnsi="Menlo" w:cs="Menlo"/>
          <w:color w:val="242424"/>
          <w:spacing w:val="-1"/>
          <w:kern w:val="0"/>
          <w:sz w:val="23"/>
          <w:szCs w:val="23"/>
          <w:shd w:val="clear" w:color="auto" w:fill="F2F2F2"/>
          <w14:ligatures w14:val="none"/>
        </w:rPr>
        <w:t>nodes.csv</w:t>
      </w:r>
      <w:r w:rsidRPr="00310DD3">
        <w:rPr>
          <w:rFonts w:ascii="Georgia" w:eastAsia="Times New Roman" w:hAnsi="Georgia" w:cs="Segoe UI"/>
          <w:color w:val="242424"/>
          <w:spacing w:val="-1"/>
          <w:kern w:val="0"/>
          <w:sz w:val="30"/>
          <w:szCs w:val="30"/>
          <w14:ligatures w14:val="none"/>
        </w:rPr>
        <w:t> and </w:t>
      </w:r>
      <w:r w:rsidRPr="00310DD3">
        <w:rPr>
          <w:rFonts w:ascii="Menlo" w:eastAsia="Times New Roman" w:hAnsi="Menlo" w:cs="Menlo"/>
          <w:color w:val="242424"/>
          <w:spacing w:val="-1"/>
          <w:kern w:val="0"/>
          <w:sz w:val="23"/>
          <w:szCs w:val="23"/>
          <w:shd w:val="clear" w:color="auto" w:fill="F2F2F2"/>
          <w14:ligatures w14:val="none"/>
        </w:rPr>
        <w:t>edges.csv</w:t>
      </w:r>
      <w:r w:rsidRPr="00310DD3">
        <w:rPr>
          <w:rFonts w:ascii="Georgia" w:eastAsia="Times New Roman" w:hAnsi="Georgia" w:cs="Segoe UI"/>
          <w:color w:val="242424"/>
          <w:spacing w:val="-1"/>
          <w:kern w:val="0"/>
          <w:sz w:val="30"/>
          <w:szCs w:val="30"/>
          <w14:ligatures w14:val="none"/>
        </w:rPr>
        <w:t> suitable for bulk-loading into Neo4j (used again in §2). Frontmatter keys whose values are wikilinks become </w:t>
      </w:r>
      <w:r w:rsidRPr="00310DD3">
        <w:rPr>
          <w:rFonts w:ascii="Georgia" w:eastAsia="Times New Roman" w:hAnsi="Georgia" w:cs="Segoe UI"/>
          <w:i/>
          <w:iCs/>
          <w:color w:val="242424"/>
          <w:spacing w:val="-1"/>
          <w:kern w:val="0"/>
          <w:sz w:val="30"/>
          <w:szCs w:val="30"/>
          <w14:ligatures w14:val="none"/>
        </w:rPr>
        <w:t>typed</w:t>
      </w:r>
      <w:r w:rsidRPr="00310DD3">
        <w:rPr>
          <w:rFonts w:ascii="Georgia" w:eastAsia="Times New Roman" w:hAnsi="Georgia" w:cs="Segoe UI"/>
          <w:color w:val="242424"/>
          <w:spacing w:val="-1"/>
          <w:kern w:val="0"/>
          <w:sz w:val="30"/>
          <w:szCs w:val="30"/>
          <w14:ligatures w14:val="none"/>
        </w:rPr>
        <w:t> edges; body wikilinks become generic </w:t>
      </w:r>
      <w:r w:rsidRPr="00310DD3">
        <w:rPr>
          <w:rFonts w:ascii="Menlo" w:eastAsia="Times New Roman" w:hAnsi="Menlo" w:cs="Menlo"/>
          <w:color w:val="242424"/>
          <w:spacing w:val="-1"/>
          <w:kern w:val="0"/>
          <w:sz w:val="23"/>
          <w:szCs w:val="23"/>
          <w:shd w:val="clear" w:color="auto" w:fill="F2F2F2"/>
          <w14:ligatures w14:val="none"/>
        </w:rPr>
        <w:t>LINKS_TO</w:t>
      </w:r>
      <w:r w:rsidRPr="00310DD3">
        <w:rPr>
          <w:rFonts w:ascii="Georgia" w:eastAsia="Times New Roman" w:hAnsi="Georgia" w:cs="Segoe UI"/>
          <w:color w:val="242424"/>
          <w:spacing w:val="-1"/>
          <w:kern w:val="0"/>
          <w:sz w:val="30"/>
          <w:szCs w:val="30"/>
          <w14:ligatures w14:val="none"/>
        </w:rPr>
        <w:t> edges.</w:t>
      </w:r>
    </w:p>
    <w:p w14:paraId="3EE24A6A"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csv, re, pathlib, yaml</w:t>
      </w:r>
    </w:p>
    <w:p w14:paraId="0A4D9A61"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VAULT = pathlib.Path("~/vault").expanduser()</w:t>
      </w:r>
      <w:r w:rsidRPr="00310DD3">
        <w:rPr>
          <w:rFonts w:ascii="Menlo" w:eastAsia="Times New Roman" w:hAnsi="Menlo" w:cs="Menlo"/>
          <w:color w:val="242424"/>
          <w:spacing w:val="-5"/>
          <w:kern w:val="0"/>
          <w14:ligatures w14:val="none"/>
        </w:rPr>
        <w:br/>
        <w:t>WIKILINK = re.compile(r"\[\[([^\]\|#]+)")</w:t>
      </w:r>
      <w:r w:rsidRPr="00310DD3">
        <w:rPr>
          <w:rFonts w:ascii="Menlo" w:eastAsia="Times New Roman" w:hAnsi="Menlo" w:cs="Menlo"/>
          <w:color w:val="242424"/>
          <w:spacing w:val="-5"/>
          <w:kern w:val="0"/>
          <w14:ligatures w14:val="none"/>
        </w:rPr>
        <w:br/>
        <w:t>FM = re.compile(r"^---\n(.*?)\n---\n", re.S)nodes, edges = {}, []</w:t>
      </w:r>
      <w:r w:rsidRPr="00310DD3">
        <w:rPr>
          <w:rFonts w:ascii="Menlo" w:eastAsia="Times New Roman" w:hAnsi="Menlo" w:cs="Menlo"/>
          <w:color w:val="242424"/>
          <w:spacing w:val="-5"/>
          <w:kern w:val="0"/>
          <w14:ligatures w14:val="none"/>
        </w:rPr>
        <w:br/>
        <w:t>for f in VAULT.rglob("*.md"):</w:t>
      </w:r>
      <w:r w:rsidRPr="00310DD3">
        <w:rPr>
          <w:rFonts w:ascii="Menlo" w:eastAsia="Times New Roman" w:hAnsi="Menlo" w:cs="Menlo"/>
          <w:color w:val="242424"/>
          <w:spacing w:val="-5"/>
          <w:kern w:val="0"/>
          <w14:ligatures w14:val="none"/>
        </w:rPr>
        <w:br/>
        <w:t xml:space="preserve">    name = f.stem</w:t>
      </w:r>
      <w:r w:rsidRPr="00310DD3">
        <w:rPr>
          <w:rFonts w:ascii="Menlo" w:eastAsia="Times New Roman" w:hAnsi="Menlo" w:cs="Menlo"/>
          <w:color w:val="242424"/>
          <w:spacing w:val="-5"/>
          <w:kern w:val="0"/>
          <w14:ligatures w14:val="none"/>
        </w:rPr>
        <w:br/>
        <w:t xml:space="preserve">    text = f.read_text(encoding="utf-8")</w:t>
      </w:r>
      <w:r w:rsidRPr="00310DD3">
        <w:rPr>
          <w:rFonts w:ascii="Menlo" w:eastAsia="Times New Roman" w:hAnsi="Menlo" w:cs="Menlo"/>
          <w:color w:val="242424"/>
          <w:spacing w:val="-5"/>
          <w:kern w:val="0"/>
          <w14:ligatures w14:val="none"/>
        </w:rPr>
        <w:br/>
        <w:t xml:space="preserve">    meta = {}</w:t>
      </w:r>
      <w:r w:rsidRPr="00310DD3">
        <w:rPr>
          <w:rFonts w:ascii="Menlo" w:eastAsia="Times New Roman" w:hAnsi="Menlo" w:cs="Menlo"/>
          <w:color w:val="242424"/>
          <w:spacing w:val="-5"/>
          <w:kern w:val="0"/>
          <w14:ligatures w14:val="none"/>
        </w:rPr>
        <w:br/>
        <w:t xml:space="preserve">    if (m := FM.match(text)):</w:t>
      </w:r>
      <w:r w:rsidRPr="00310DD3">
        <w:rPr>
          <w:rFonts w:ascii="Menlo" w:eastAsia="Times New Roman" w:hAnsi="Menlo" w:cs="Menlo"/>
          <w:color w:val="242424"/>
          <w:spacing w:val="-5"/>
          <w:kern w:val="0"/>
          <w14:ligatures w14:val="none"/>
        </w:rPr>
        <w:br/>
        <w:t xml:space="preserve">        try:</w:t>
      </w:r>
      <w:r w:rsidRPr="00310DD3">
        <w:rPr>
          <w:rFonts w:ascii="Menlo" w:eastAsia="Times New Roman" w:hAnsi="Menlo" w:cs="Menlo"/>
          <w:color w:val="242424"/>
          <w:spacing w:val="-5"/>
          <w:kern w:val="0"/>
          <w14:ligatures w14:val="none"/>
        </w:rPr>
        <w:br/>
        <w:t xml:space="preserve">            meta = yaml.safe_load(m.group(1)) or {}</w:t>
      </w:r>
      <w:r w:rsidRPr="00310DD3">
        <w:rPr>
          <w:rFonts w:ascii="Menlo" w:eastAsia="Times New Roman" w:hAnsi="Menlo" w:cs="Menlo"/>
          <w:color w:val="242424"/>
          <w:spacing w:val="-5"/>
          <w:kern w:val="0"/>
          <w14:ligatures w14:val="none"/>
        </w:rPr>
        <w:br/>
        <w:t xml:space="preserve">        except yaml.YAMLError:</w:t>
      </w:r>
      <w:r w:rsidRPr="00310DD3">
        <w:rPr>
          <w:rFonts w:ascii="Menlo" w:eastAsia="Times New Roman" w:hAnsi="Menlo" w:cs="Menlo"/>
          <w:color w:val="242424"/>
          <w:spacing w:val="-5"/>
          <w:kern w:val="0"/>
          <w14:ligatures w14:val="none"/>
        </w:rPr>
        <w:br/>
        <w:t xml:space="preserve">            pass</w:t>
      </w:r>
      <w:r w:rsidRPr="00310DD3">
        <w:rPr>
          <w:rFonts w:ascii="Menlo" w:eastAsia="Times New Roman" w:hAnsi="Menlo" w:cs="Menlo"/>
          <w:color w:val="242424"/>
          <w:spacing w:val="-5"/>
          <w:kern w:val="0"/>
          <w14:ligatures w14:val="none"/>
        </w:rPr>
        <w:br/>
        <w:t xml:space="preserve">        text = text[m.end():]</w:t>
      </w:r>
      <w:r w:rsidRPr="00310DD3">
        <w:rPr>
          <w:rFonts w:ascii="Menlo" w:eastAsia="Times New Roman" w:hAnsi="Menlo" w:cs="Menlo"/>
          <w:color w:val="242424"/>
          <w:spacing w:val="-5"/>
          <w:kern w:val="0"/>
          <w14:ligatures w14:val="none"/>
        </w:rPr>
        <w:br/>
        <w:t xml:space="preserve">    nodes[name] = {"name": name, "type": meta.get("type", "note"),</w:t>
      </w:r>
      <w:r w:rsidRPr="00310DD3">
        <w:rPr>
          <w:rFonts w:ascii="Menlo" w:eastAsia="Times New Roman" w:hAnsi="Menlo" w:cs="Menlo"/>
          <w:color w:val="242424"/>
          <w:spacing w:val="-5"/>
          <w:kern w:val="0"/>
          <w14:ligatures w14:val="none"/>
        </w:rPr>
        <w:br/>
        <w:t xml:space="preserve">                   "tags": ";".join(meta.get("tags", []) or [])}</w:t>
      </w:r>
      <w:r w:rsidRPr="00310DD3">
        <w:rPr>
          <w:rFonts w:ascii="Menlo" w:eastAsia="Times New Roman" w:hAnsi="Menlo" w:cs="Menlo"/>
          <w:color w:val="242424"/>
          <w:spacing w:val="-5"/>
          <w:kern w:val="0"/>
          <w14:ligatures w14:val="none"/>
        </w:rPr>
        <w:br/>
        <w:t xml:space="preserve">    for key, val in meta.items():                      # typed edges from frontmatter</w:t>
      </w:r>
      <w:r w:rsidRPr="00310DD3">
        <w:rPr>
          <w:rFonts w:ascii="Menlo" w:eastAsia="Times New Roman" w:hAnsi="Menlo" w:cs="Menlo"/>
          <w:color w:val="242424"/>
          <w:spacing w:val="-5"/>
          <w:kern w:val="0"/>
          <w14:ligatures w14:val="none"/>
        </w:rPr>
        <w:br/>
        <w:t xml:space="preserve">        for v in (val if isinstance(val, list) else [val]):</w:t>
      </w:r>
      <w:r w:rsidRPr="00310DD3">
        <w:rPr>
          <w:rFonts w:ascii="Menlo" w:eastAsia="Times New Roman" w:hAnsi="Menlo" w:cs="Menlo"/>
          <w:color w:val="242424"/>
          <w:spacing w:val="-5"/>
          <w:kern w:val="0"/>
          <w14:ligatures w14:val="none"/>
        </w:rPr>
        <w:br/>
        <w:t xml:space="preserve">            if isinstance(v, str) and (lm := WIKILINK.search(v)):</w:t>
      </w:r>
      <w:r w:rsidRPr="00310DD3">
        <w:rPr>
          <w:rFonts w:ascii="Menlo" w:eastAsia="Times New Roman" w:hAnsi="Menlo" w:cs="Menlo"/>
          <w:color w:val="242424"/>
          <w:spacing w:val="-5"/>
          <w:kern w:val="0"/>
          <w14:ligatures w14:val="none"/>
        </w:rPr>
        <w:br/>
        <w:t xml:space="preserve">                edges.append((name, lm.group(1).strip(), key.upper()))</w:t>
      </w:r>
      <w:r w:rsidRPr="00310DD3">
        <w:rPr>
          <w:rFonts w:ascii="Menlo" w:eastAsia="Times New Roman" w:hAnsi="Menlo" w:cs="Menlo"/>
          <w:color w:val="242424"/>
          <w:spacing w:val="-5"/>
          <w:kern w:val="0"/>
          <w14:ligatures w14:val="none"/>
        </w:rPr>
        <w:br/>
        <w:t xml:space="preserve">    for lm in WIKILINK.finditer(text):                 # untyped body links</w:t>
      </w:r>
      <w:r w:rsidRPr="00310DD3">
        <w:rPr>
          <w:rFonts w:ascii="Menlo" w:eastAsia="Times New Roman" w:hAnsi="Menlo" w:cs="Menlo"/>
          <w:color w:val="242424"/>
          <w:spacing w:val="-5"/>
          <w:kern w:val="0"/>
          <w14:ligatures w14:val="none"/>
        </w:rPr>
        <w:br/>
        <w:t xml:space="preserve">        edges.append((name, lm.group(1).strip(), "LINKS_TO"))with open("nodes.csv", "w", newline="") as fh:</w:t>
      </w:r>
      <w:r w:rsidRPr="00310DD3">
        <w:rPr>
          <w:rFonts w:ascii="Menlo" w:eastAsia="Times New Roman" w:hAnsi="Menlo" w:cs="Menlo"/>
          <w:color w:val="242424"/>
          <w:spacing w:val="-5"/>
          <w:kern w:val="0"/>
          <w14:ligatures w14:val="none"/>
        </w:rPr>
        <w:br/>
        <w:t xml:space="preserve">    w = csv.DictWriter(fh, ["name", "type", "tags"]); w.writeheader()</w:t>
      </w:r>
      <w:r w:rsidRPr="00310DD3">
        <w:rPr>
          <w:rFonts w:ascii="Menlo" w:eastAsia="Times New Roman" w:hAnsi="Menlo" w:cs="Menlo"/>
          <w:color w:val="242424"/>
          <w:spacing w:val="-5"/>
          <w:kern w:val="0"/>
          <w14:ligatures w14:val="none"/>
        </w:rPr>
        <w:br/>
        <w:t xml:space="preserve">    w.writerows(nodes.values())</w:t>
      </w:r>
      <w:r w:rsidRPr="00310DD3">
        <w:rPr>
          <w:rFonts w:ascii="Menlo" w:eastAsia="Times New Roman" w:hAnsi="Menlo" w:cs="Menlo"/>
          <w:color w:val="242424"/>
          <w:spacing w:val="-5"/>
          <w:kern w:val="0"/>
          <w14:ligatures w14:val="none"/>
        </w:rPr>
        <w:br/>
        <w:t>with open("edges.csv", "w", newline="") as fh:</w:t>
      </w:r>
      <w:r w:rsidRPr="00310DD3">
        <w:rPr>
          <w:rFonts w:ascii="Menlo" w:eastAsia="Times New Roman" w:hAnsi="Menlo" w:cs="Menlo"/>
          <w:color w:val="242424"/>
          <w:spacing w:val="-5"/>
          <w:kern w:val="0"/>
          <w14:ligatures w14:val="none"/>
        </w:rPr>
        <w:br/>
        <w:t xml:space="preserve">    csv.writer(fh).writerows([("src", "dst", "rel"), *edges])</w:t>
      </w:r>
    </w:p>
    <w:p w14:paraId="5E2834DB"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For retrieval over the vault without leaving it, the plugin route is Smart Connections or Copilot for Obsidian (point them at a local Ollama embedding model such as </w:t>
      </w:r>
      <w:r w:rsidRPr="00310DD3">
        <w:rPr>
          <w:rFonts w:ascii="Menlo" w:eastAsia="Times New Roman" w:hAnsi="Menlo" w:cs="Menlo"/>
          <w:color w:val="242424"/>
          <w:spacing w:val="-1"/>
          <w:kern w:val="0"/>
          <w:sz w:val="23"/>
          <w:szCs w:val="23"/>
          <w:shd w:val="clear" w:color="auto" w:fill="F2F2F2"/>
          <w14:ligatures w14:val="none"/>
        </w:rPr>
        <w:t>nomic-embed-text</w:t>
      </w:r>
      <w:r w:rsidRPr="00310DD3">
        <w:rPr>
          <w:rFonts w:ascii="Georgia" w:eastAsia="Times New Roman" w:hAnsi="Georgia" w:cs="Segoe UI"/>
          <w:color w:val="242424"/>
          <w:spacing w:val="-1"/>
          <w:kern w:val="0"/>
          <w:sz w:val="30"/>
          <w:szCs w:val="30"/>
          <w14:ligatures w14:val="none"/>
        </w:rPr>
        <w:t> if the vault shouldn't leave the machine). The script route — more controllable, and reusable as the indexing half of §4 — chunks by heading and embeds into a local Chroma store:</w:t>
      </w:r>
    </w:p>
    <w:p w14:paraId="4780A98C"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chromadb, re</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sentence_transformers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SentenceTransformer</w:t>
      </w:r>
    </w:p>
    <w:p w14:paraId="2DF54098"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model = SentenceTransformer("BAAI/bge-small-en-v1.5")</w:t>
      </w:r>
      <w:r w:rsidRPr="00310DD3">
        <w:rPr>
          <w:rFonts w:ascii="Menlo" w:eastAsia="Times New Roman" w:hAnsi="Menlo" w:cs="Menlo"/>
          <w:color w:val="242424"/>
          <w:spacing w:val="-5"/>
          <w:kern w:val="0"/>
          <w14:ligatures w14:val="none"/>
        </w:rPr>
        <w:br/>
        <w:t>col = chromadb.PersistentClient("./vault_index").get_or_create_collection(</w:t>
      </w:r>
      <w:r w:rsidRPr="00310DD3">
        <w:rPr>
          <w:rFonts w:ascii="Menlo" w:eastAsia="Times New Roman" w:hAnsi="Menlo" w:cs="Menlo"/>
          <w:color w:val="242424"/>
          <w:spacing w:val="-5"/>
          <w:kern w:val="0"/>
          <w14:ligatures w14:val="none"/>
        </w:rPr>
        <w:br/>
        <w:t xml:space="preserve">    "vault", metadata={"hnsw:space": "cosine"})for f in VAULT.rglob("*.md"):</w:t>
      </w:r>
      <w:r w:rsidRPr="00310DD3">
        <w:rPr>
          <w:rFonts w:ascii="Menlo" w:eastAsia="Times New Roman" w:hAnsi="Menlo" w:cs="Menlo"/>
          <w:color w:val="242424"/>
          <w:spacing w:val="-5"/>
          <w:kern w:val="0"/>
          <w14:ligatures w14:val="none"/>
        </w:rPr>
        <w:br/>
        <w:t xml:space="preserve">    body = f.read_text(encoding="utf-8")</w:t>
      </w:r>
      <w:r w:rsidRPr="00310DD3">
        <w:rPr>
          <w:rFonts w:ascii="Menlo" w:eastAsia="Times New Roman" w:hAnsi="Menlo" w:cs="Menlo"/>
          <w:color w:val="242424"/>
          <w:spacing w:val="-5"/>
          <w:kern w:val="0"/>
          <w14:ligatures w14:val="none"/>
        </w:rPr>
        <w:br/>
        <w:t xml:space="preserve">    for i, sec in enumerate(re.split(r"\n(?=#{1,3} )", body)):   # heading-aware chunks</w:t>
      </w:r>
      <w:r w:rsidRPr="00310DD3">
        <w:rPr>
          <w:rFonts w:ascii="Menlo" w:eastAsia="Times New Roman" w:hAnsi="Menlo" w:cs="Menlo"/>
          <w:color w:val="242424"/>
          <w:spacing w:val="-5"/>
          <w:kern w:val="0"/>
          <w14:ligatures w14:val="none"/>
        </w:rPr>
        <w:br/>
        <w:t xml:space="preserve">        if len(sec.strip()) &lt; 40:</w:t>
      </w:r>
      <w:r w:rsidRPr="00310DD3">
        <w:rPr>
          <w:rFonts w:ascii="Menlo" w:eastAsia="Times New Roman" w:hAnsi="Menlo" w:cs="Menlo"/>
          <w:color w:val="242424"/>
          <w:spacing w:val="-5"/>
          <w:kern w:val="0"/>
          <w14:ligatures w14:val="none"/>
        </w:rPr>
        <w:br/>
        <w:t xml:space="preserve">            continue</w:t>
      </w:r>
      <w:r w:rsidRPr="00310DD3">
        <w:rPr>
          <w:rFonts w:ascii="Menlo" w:eastAsia="Times New Roman" w:hAnsi="Menlo" w:cs="Menlo"/>
          <w:color w:val="242424"/>
          <w:spacing w:val="-5"/>
          <w:kern w:val="0"/>
          <w14:ligatures w14:val="none"/>
        </w:rPr>
        <w:br/>
        <w:t xml:space="preserve">        col.upsert(ids=[f"{f.stem}::{i}"],</w:t>
      </w:r>
      <w:r w:rsidRPr="00310DD3">
        <w:rPr>
          <w:rFonts w:ascii="Menlo" w:eastAsia="Times New Roman" w:hAnsi="Menlo" w:cs="Menlo"/>
          <w:color w:val="242424"/>
          <w:spacing w:val="-5"/>
          <w:kern w:val="0"/>
          <w14:ligatures w14:val="none"/>
        </w:rPr>
        <w:br/>
        <w:t xml:space="preserve">                   embeddings=[model.encode(sec).tolist()],</w:t>
      </w:r>
      <w:r w:rsidRPr="00310DD3">
        <w:rPr>
          <w:rFonts w:ascii="Menlo" w:eastAsia="Times New Roman" w:hAnsi="Menlo" w:cs="Menlo"/>
          <w:color w:val="242424"/>
          <w:spacing w:val="-5"/>
          <w:kern w:val="0"/>
          <w14:ligatures w14:val="none"/>
        </w:rPr>
        <w:br/>
        <w:t xml:space="preserve">                   documents=[sec],</w:t>
      </w:r>
      <w:r w:rsidRPr="00310DD3">
        <w:rPr>
          <w:rFonts w:ascii="Menlo" w:eastAsia="Times New Roman" w:hAnsi="Menlo" w:cs="Menlo"/>
          <w:color w:val="242424"/>
          <w:spacing w:val="-5"/>
          <w:kern w:val="0"/>
          <w14:ligatures w14:val="none"/>
        </w:rPr>
        <w:br/>
        <w:t xml:space="preserve">                   metadatas=[{"note": f.stem}])hits = col.query(query_embeddings=[model.encode("zero-trust rollout decisions").tolist()],</w:t>
      </w:r>
      <w:r w:rsidRPr="00310DD3">
        <w:rPr>
          <w:rFonts w:ascii="Menlo" w:eastAsia="Times New Roman" w:hAnsi="Menlo" w:cs="Menlo"/>
          <w:color w:val="242424"/>
          <w:spacing w:val="-5"/>
          <w:kern w:val="0"/>
          <w14:ligatures w14:val="none"/>
        </w:rPr>
        <w:br/>
        <w:t xml:space="preserve">                 n_results=5)</w:t>
      </w:r>
    </w:p>
    <w:p w14:paraId="34BBCDCD"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Re-run on a schedule or a filesystem watcher; upserting by stable chunk ID makes re-indexing idempotent.</w:t>
      </w:r>
    </w:p>
    <w:p w14:paraId="23D30F5C"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2. Graph databases: property graphs, RDF, and when traversal beats joins</w:t>
      </w:r>
    </w:p>
    <w:p w14:paraId="730106BF"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Graph databases exist because certain query shapes are pathological in relational systems. A relational join resolves relationships at query time via index lookups or hash joins; cost grows with the size of the tables being joined. Native graph engines like Neo4j use </w:t>
      </w:r>
      <w:r w:rsidRPr="00310DD3">
        <w:rPr>
          <w:rFonts w:ascii="Georgia" w:eastAsia="Times New Roman" w:hAnsi="Georgia" w:cs="Segoe UI"/>
          <w:b/>
          <w:bCs/>
          <w:color w:val="242424"/>
          <w:spacing w:val="-1"/>
          <w:kern w:val="0"/>
          <w:sz w:val="30"/>
          <w:szCs w:val="30"/>
          <w14:ligatures w14:val="none"/>
        </w:rPr>
        <w:t>index-free adjacency</w:t>
      </w:r>
      <w:r w:rsidRPr="00310DD3">
        <w:rPr>
          <w:rFonts w:ascii="Georgia" w:eastAsia="Times New Roman" w:hAnsi="Georgia" w:cs="Segoe UI"/>
          <w:color w:val="242424"/>
          <w:spacing w:val="-1"/>
          <w:kern w:val="0"/>
          <w:sz w:val="30"/>
          <w:szCs w:val="30"/>
          <w14:ligatures w14:val="none"/>
        </w:rPr>
        <w:t>: each node physically stores pointers to its adjacent relationships, so traversing an edge is a pointer dereference — O(1) per hop regardless of total graph size. A five-hop traversal over a billion-edge graph touches only the neighborhoods along the path. The same query as a five-way self-join in SQL can be catastrophic.</w:t>
      </w:r>
    </w:p>
    <w:p w14:paraId="096CD4C9"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property graph model.</w:t>
      </w:r>
      <w:r w:rsidRPr="00310DD3">
        <w:rPr>
          <w:rFonts w:ascii="Georgia" w:eastAsia="Times New Roman" w:hAnsi="Georgia" w:cs="Segoe UI"/>
          <w:color w:val="242424"/>
          <w:spacing w:val="-1"/>
          <w:kern w:val="0"/>
          <w:sz w:val="30"/>
          <w:szCs w:val="30"/>
          <w14:ligatures w14:val="none"/>
        </w:rPr>
        <w:t> Nodes and relationships both carry labels and arbitrary key-value properties. Relationships are first-class, directed, and typed:</w:t>
      </w:r>
    </w:p>
    <w:p w14:paraId="2F2BDF30"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 Cypher: who at Acme worked with people who later joined competitors?</w:t>
      </w:r>
      <w:r w:rsidRPr="00310DD3">
        <w:rPr>
          <w:rFonts w:ascii="Menlo" w:eastAsia="Times New Roman" w:hAnsi="Menlo" w:cs="Menlo"/>
          <w:color w:val="242424"/>
          <w:spacing w:val="-5"/>
          <w:kern w:val="0"/>
          <w:sz w:val="21"/>
          <w:szCs w:val="21"/>
          <w14:ligatures w14:val="none"/>
        </w:rPr>
        <w:br/>
        <w:t xml:space="preserve">MATCH (a:Person)-[:WORKS_AT]-&gt;(:Company {name: </w:t>
      </w:r>
      <w:r w:rsidRPr="00310DD3">
        <w:rPr>
          <w:rFonts w:ascii="Menlo" w:eastAsia="Times New Roman" w:hAnsi="Menlo" w:cs="Menlo"/>
          <w:color w:val="C41A16"/>
          <w:spacing w:val="-5"/>
          <w:kern w:val="0"/>
          <w:sz w:val="21"/>
          <w:szCs w:val="21"/>
          <w14:ligatures w14:val="none"/>
        </w:rPr>
        <w:t>'Acme'</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t xml:space="preserve">      (</w:t>
      </w:r>
      <w:r w:rsidRPr="00310DD3">
        <w:rPr>
          <w:rFonts w:ascii="Menlo" w:eastAsia="Times New Roman" w:hAnsi="Menlo" w:cs="Menlo"/>
          <w:color w:val="AA0D91"/>
          <w:spacing w:val="-5"/>
          <w:kern w:val="0"/>
          <w:sz w:val="21"/>
          <w:szCs w:val="21"/>
          <w14:ligatures w14:val="none"/>
        </w:rPr>
        <w:t>a</w:t>
      </w:r>
      <w:r w:rsidRPr="00310DD3">
        <w:rPr>
          <w:rFonts w:ascii="Menlo" w:eastAsia="Times New Roman" w:hAnsi="Menlo" w:cs="Menlo"/>
          <w:color w:val="242424"/>
          <w:spacing w:val="-5"/>
          <w:kern w:val="0"/>
          <w:sz w:val="21"/>
          <w:szCs w:val="21"/>
          <w14:ligatures w14:val="none"/>
        </w:rPr>
        <w:t>)-[:COLLABORATED_WITH]-(</w:t>
      </w:r>
      <w:r w:rsidRPr="00310DD3">
        <w:rPr>
          <w:rFonts w:ascii="Menlo" w:eastAsia="Times New Roman" w:hAnsi="Menlo" w:cs="Menlo"/>
          <w:color w:val="AA0D91"/>
          <w:spacing w:val="-5"/>
          <w:kern w:val="0"/>
          <w:sz w:val="21"/>
          <w:szCs w:val="21"/>
          <w14:ligatures w14:val="none"/>
        </w:rPr>
        <w:t>b</w:t>
      </w:r>
      <w:r w:rsidRPr="00310DD3">
        <w:rPr>
          <w:rFonts w:ascii="Menlo" w:eastAsia="Times New Roman" w:hAnsi="Menlo" w:cs="Menlo"/>
          <w:color w:val="242424"/>
          <w:spacing w:val="-5"/>
          <w:kern w:val="0"/>
          <w:sz w:val="21"/>
          <w:szCs w:val="21"/>
          <w14:ligatures w14:val="none"/>
        </w:rPr>
        <w:t>:Person)-[:WORKS_AT]-&gt;(c:Company)</w:t>
      </w:r>
      <w:r w:rsidRPr="00310DD3">
        <w:rPr>
          <w:rFonts w:ascii="Menlo" w:eastAsia="Times New Roman" w:hAnsi="Menlo" w:cs="Menlo"/>
          <w:color w:val="242424"/>
          <w:spacing w:val="-5"/>
          <w:kern w:val="0"/>
          <w:sz w:val="21"/>
          <w:szCs w:val="21"/>
          <w14:ligatures w14:val="none"/>
        </w:rPr>
        <w:br/>
        <w:t xml:space="preserve">WHERE c.industry = </w:t>
      </w:r>
      <w:r w:rsidRPr="00310DD3">
        <w:rPr>
          <w:rFonts w:ascii="Menlo" w:eastAsia="Times New Roman" w:hAnsi="Menlo" w:cs="Menlo"/>
          <w:color w:val="C41A16"/>
          <w:spacing w:val="-5"/>
          <w:kern w:val="0"/>
          <w:sz w:val="21"/>
          <w:szCs w:val="21"/>
          <w14:ligatures w14:val="none"/>
        </w:rPr>
        <w:t>'Enterprise Software'</w:t>
      </w:r>
      <w:r w:rsidRPr="00310DD3">
        <w:rPr>
          <w:rFonts w:ascii="Menlo" w:eastAsia="Times New Roman" w:hAnsi="Menlo" w:cs="Menlo"/>
          <w:color w:val="242424"/>
          <w:spacing w:val="-5"/>
          <w:kern w:val="0"/>
          <w:sz w:val="21"/>
          <w:szCs w:val="21"/>
          <w14:ligatures w14:val="none"/>
        </w:rPr>
        <w:t xml:space="preserve"> AND c.name &lt;&gt; </w:t>
      </w:r>
      <w:r w:rsidRPr="00310DD3">
        <w:rPr>
          <w:rFonts w:ascii="Menlo" w:eastAsia="Times New Roman" w:hAnsi="Menlo" w:cs="Menlo"/>
          <w:color w:val="C41A16"/>
          <w:spacing w:val="-5"/>
          <w:kern w:val="0"/>
          <w:sz w:val="21"/>
          <w:szCs w:val="21"/>
          <w14:ligatures w14:val="none"/>
        </w:rPr>
        <w:t>'Acme'</w:t>
      </w:r>
      <w:r w:rsidRPr="00310DD3">
        <w:rPr>
          <w:rFonts w:ascii="Menlo" w:eastAsia="Times New Roman" w:hAnsi="Menlo" w:cs="Menlo"/>
          <w:color w:val="242424"/>
          <w:spacing w:val="-5"/>
          <w:kern w:val="0"/>
          <w:sz w:val="21"/>
          <w:szCs w:val="21"/>
          <w14:ligatures w14:val="none"/>
        </w:rPr>
        <w:br/>
        <w:t xml:space="preserve">RETURN b.name, c.name, </w:t>
      </w:r>
      <w:r w:rsidRPr="00310DD3">
        <w:rPr>
          <w:rFonts w:ascii="Menlo" w:eastAsia="Times New Roman" w:hAnsi="Menlo" w:cs="Menlo"/>
          <w:color w:val="5C2699"/>
          <w:spacing w:val="-5"/>
          <w:kern w:val="0"/>
          <w:sz w:val="21"/>
          <w:szCs w:val="21"/>
          <w14:ligatures w14:val="none"/>
        </w:rPr>
        <w:t>count</w:t>
      </w:r>
      <w:r w:rsidRPr="00310DD3">
        <w:rPr>
          <w:rFonts w:ascii="Menlo" w:eastAsia="Times New Roman" w:hAnsi="Menlo" w:cs="Menlo"/>
          <w:color w:val="242424"/>
          <w:spacing w:val="-5"/>
          <w:kern w:val="0"/>
          <w:sz w:val="21"/>
          <w:szCs w:val="21"/>
          <w14:ligatures w14:val="none"/>
        </w:rPr>
        <w:t>(*) AS sharedProjects</w:t>
      </w:r>
      <w:r w:rsidRPr="00310DD3">
        <w:rPr>
          <w:rFonts w:ascii="Menlo" w:eastAsia="Times New Roman" w:hAnsi="Menlo" w:cs="Menlo"/>
          <w:color w:val="242424"/>
          <w:spacing w:val="-5"/>
          <w:kern w:val="0"/>
          <w:sz w:val="21"/>
          <w:szCs w:val="21"/>
          <w14:ligatures w14:val="none"/>
        </w:rPr>
        <w:br/>
        <w:t>ORDER BY sharedProjects DESC</w:t>
      </w:r>
    </w:p>
    <w:p w14:paraId="411E08CF"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Cypher’s pattern-matching syntax (ASCII-art arrows for edges) was the basis for </w:t>
      </w:r>
      <w:r w:rsidRPr="00310DD3">
        <w:rPr>
          <w:rFonts w:ascii="Georgia" w:eastAsia="Times New Roman" w:hAnsi="Georgia" w:cs="Segoe UI"/>
          <w:b/>
          <w:bCs/>
          <w:color w:val="242424"/>
          <w:spacing w:val="-1"/>
          <w:kern w:val="0"/>
          <w:sz w:val="30"/>
          <w:szCs w:val="30"/>
          <w14:ligatures w14:val="none"/>
        </w:rPr>
        <w:t>ISO GQL</w:t>
      </w:r>
      <w:r w:rsidRPr="00310DD3">
        <w:rPr>
          <w:rFonts w:ascii="Georgia" w:eastAsia="Times New Roman" w:hAnsi="Georgia" w:cs="Segoe UI"/>
          <w:color w:val="242424"/>
          <w:spacing w:val="-1"/>
          <w:kern w:val="0"/>
          <w:sz w:val="30"/>
          <w:szCs w:val="30"/>
          <w14:ligatures w14:val="none"/>
        </w:rPr>
        <w:t>, standardized in 2024 as the first new ISO database query language since SQL — a sign the model has matured. Implementations span Neo4j, Memgraph (in-memory, streaming-oriented), Amazon Neptune, ArangoDB and TigerGraph, with Kùzu and FalkorDB serving the embedded/lightweight niche that pairs well with LLM experiments.</w:t>
      </w:r>
    </w:p>
    <w:p w14:paraId="3844B4E8"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RDF alternative.</w:t>
      </w:r>
      <w:r w:rsidRPr="00310DD3">
        <w:rPr>
          <w:rFonts w:ascii="Georgia" w:eastAsia="Times New Roman" w:hAnsi="Georgia" w:cs="Segoe UI"/>
          <w:color w:val="242424"/>
          <w:spacing w:val="-1"/>
          <w:kern w:val="0"/>
          <w:sz w:val="30"/>
          <w:szCs w:val="30"/>
          <w14:ligatures w14:val="none"/>
        </w:rPr>
        <w:t> The W3C stack — RDF triples (</w:t>
      </w:r>
      <w:r w:rsidRPr="00310DD3">
        <w:rPr>
          <w:rFonts w:ascii="Menlo" w:eastAsia="Times New Roman" w:hAnsi="Menlo" w:cs="Menlo"/>
          <w:color w:val="242424"/>
          <w:spacing w:val="-1"/>
          <w:kern w:val="0"/>
          <w:sz w:val="23"/>
          <w:szCs w:val="23"/>
          <w:shd w:val="clear" w:color="auto" w:fill="F2F2F2"/>
          <w14:ligatures w14:val="none"/>
        </w:rPr>
        <w:t>subject–predicate–object</w:t>
      </w:r>
      <w:r w:rsidRPr="00310DD3">
        <w:rPr>
          <w:rFonts w:ascii="Georgia" w:eastAsia="Times New Roman" w:hAnsi="Georgia" w:cs="Segoe UI"/>
          <w:color w:val="242424"/>
          <w:spacing w:val="-1"/>
          <w:kern w:val="0"/>
          <w:sz w:val="30"/>
          <w:szCs w:val="30"/>
          <w14:ligatures w14:val="none"/>
        </w:rPr>
        <w:t>), SPARQL for querying, OWL for ontology semantics, SHACL for validation — optimizes for different goals: global identifiers (IRIs), federation across datasets, and formal reasoning (an OWL reasoner can </w:t>
      </w:r>
      <w:r w:rsidRPr="00310DD3">
        <w:rPr>
          <w:rFonts w:ascii="Georgia" w:eastAsia="Times New Roman" w:hAnsi="Georgia" w:cs="Segoe UI"/>
          <w:i/>
          <w:iCs/>
          <w:color w:val="242424"/>
          <w:spacing w:val="-1"/>
          <w:kern w:val="0"/>
          <w:sz w:val="30"/>
          <w:szCs w:val="30"/>
          <w14:ligatures w14:val="none"/>
        </w:rPr>
        <w:t>infer</w:t>
      </w:r>
      <w:r w:rsidRPr="00310DD3">
        <w:rPr>
          <w:rFonts w:ascii="Georgia" w:eastAsia="Times New Roman" w:hAnsi="Georgia" w:cs="Segoe UI"/>
          <w:color w:val="242424"/>
          <w:spacing w:val="-1"/>
          <w:kern w:val="0"/>
          <w:sz w:val="30"/>
          <w:szCs w:val="30"/>
          <w14:ligatures w14:val="none"/>
        </w:rPr>
        <w:t> triples: if </w:t>
      </w:r>
      <w:r w:rsidRPr="00310DD3">
        <w:rPr>
          <w:rFonts w:ascii="Menlo" w:eastAsia="Times New Roman" w:hAnsi="Menlo" w:cs="Menlo"/>
          <w:color w:val="242424"/>
          <w:spacing w:val="-1"/>
          <w:kern w:val="0"/>
          <w:sz w:val="23"/>
          <w:szCs w:val="23"/>
          <w:shd w:val="clear" w:color="auto" w:fill="F2F2F2"/>
          <w14:ligatures w14:val="none"/>
        </w:rPr>
        <w:t>worksAt</w:t>
      </w:r>
      <w:r w:rsidRPr="00310DD3">
        <w:rPr>
          <w:rFonts w:ascii="Georgia" w:eastAsia="Times New Roman" w:hAnsi="Georgia" w:cs="Segoe UI"/>
          <w:color w:val="242424"/>
          <w:spacing w:val="-1"/>
          <w:kern w:val="0"/>
          <w:sz w:val="30"/>
          <w:szCs w:val="30"/>
          <w14:ligatures w14:val="none"/>
        </w:rPr>
        <w:t> is transitive over </w:t>
      </w:r>
      <w:r w:rsidRPr="00310DD3">
        <w:rPr>
          <w:rFonts w:ascii="Menlo" w:eastAsia="Times New Roman" w:hAnsi="Menlo" w:cs="Menlo"/>
          <w:color w:val="242424"/>
          <w:spacing w:val="-1"/>
          <w:kern w:val="0"/>
          <w:sz w:val="23"/>
          <w:szCs w:val="23"/>
          <w:shd w:val="clear" w:color="auto" w:fill="F2F2F2"/>
          <w14:ligatures w14:val="none"/>
        </w:rPr>
        <w:t>subsidiaryOf</w:t>
      </w:r>
      <w:r w:rsidRPr="00310DD3">
        <w:rPr>
          <w:rFonts w:ascii="Georgia" w:eastAsia="Times New Roman" w:hAnsi="Georgia" w:cs="Segoe UI"/>
          <w:color w:val="242424"/>
          <w:spacing w:val="-1"/>
          <w:kern w:val="0"/>
          <w:sz w:val="30"/>
          <w:szCs w:val="30"/>
          <w14:ligatures w14:val="none"/>
        </w:rPr>
        <w:t>, inferred employment relationships materialize automatically). RDF shines in data-integration and interoperability contexts (life sciences, cultural heritage, linked open data) and tends to lose to property graphs on developer ergonomics and raw traversal performance. Notably, "ontology" in this stack means a formal, machine-interpretable schema with inference semantics — which is worth holding in mind when we reach Palantir's much looser use of the same word.</w:t>
      </w:r>
    </w:p>
    <w:p w14:paraId="3EDCFB9A"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Graph algorithms as a retrieval primitive.</w:t>
      </w:r>
      <w:r w:rsidRPr="00310DD3">
        <w:rPr>
          <w:rFonts w:ascii="Georgia" w:eastAsia="Times New Roman" w:hAnsi="Georgia" w:cs="Segoe UI"/>
          <w:color w:val="242424"/>
          <w:spacing w:val="-1"/>
          <w:kern w:val="0"/>
          <w:sz w:val="30"/>
          <w:szCs w:val="30"/>
          <w14:ligatures w14:val="none"/>
        </w:rPr>
        <w:t> Beyond queries, graph libraries (Neo4j GDS, NetworkX at small scale, cuGraph on GPU) provide algorithms that matter directly for knowledge retrieval: PageRank and betweenness centrality for importance weighting, Louvain/Leiden community detection for clustering entities into topics (the backbone of GraphRAG’s “global” mode, below), node2vec/GraphSAGE for structural embeddings, and shortest-path/k-hop expansion for assembling context around a seed entity.</w:t>
      </w:r>
    </w:p>
    <w:p w14:paraId="3EAD1C2F"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Vectors inside the graph.</w:t>
      </w:r>
      <w:r w:rsidRPr="00310DD3">
        <w:rPr>
          <w:rFonts w:ascii="Georgia" w:eastAsia="Times New Roman" w:hAnsi="Georgia" w:cs="Segoe UI"/>
          <w:color w:val="242424"/>
          <w:spacing w:val="-1"/>
          <w:kern w:val="0"/>
          <w:sz w:val="30"/>
          <w:szCs w:val="30"/>
          <w14:ligatures w14:val="none"/>
        </w:rPr>
        <w:t> The major graph engines now ship native vector indexes (Neo4j added HNSW-backed vector indexes; Neptune, Memgraph, and others followed). This matters because it collapses a two-system architecture into one: you can vector-search to find </w:t>
      </w:r>
      <w:r w:rsidRPr="00310DD3">
        <w:rPr>
          <w:rFonts w:ascii="Georgia" w:eastAsia="Times New Roman" w:hAnsi="Georgia" w:cs="Segoe UI"/>
          <w:i/>
          <w:iCs/>
          <w:color w:val="242424"/>
          <w:spacing w:val="-1"/>
          <w:kern w:val="0"/>
          <w:sz w:val="30"/>
          <w:szCs w:val="30"/>
          <w14:ligatures w14:val="none"/>
        </w:rPr>
        <w:t>entry-point nodes</w:t>
      </w:r>
      <w:r w:rsidRPr="00310DD3">
        <w:rPr>
          <w:rFonts w:ascii="Georgia" w:eastAsia="Times New Roman" w:hAnsi="Georgia" w:cs="Segoe UI"/>
          <w:color w:val="242424"/>
          <w:spacing w:val="-1"/>
          <w:kern w:val="0"/>
          <w:sz w:val="30"/>
          <w:szCs w:val="30"/>
          <w14:ligatures w14:val="none"/>
        </w:rPr>
        <w:t>, then traverse typed edges to expand context — the canonical graph-RAG motion — inside a single query.</w:t>
      </w:r>
    </w:p>
    <w:p w14:paraId="121F1DBB"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Neo4j from zero to graph-plus-vector retrieval</w:t>
      </w:r>
    </w:p>
    <w:p w14:paraId="4EC43C90"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Stand up Neo4j with the Graph Data Science plugin and load the CSVs exported in §1 (any node/edge CSVs work the same way):</w:t>
      </w:r>
    </w:p>
    <w:p w14:paraId="595451E7"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docker run -d --name neo4j -p 7474:7474 -p 7687:7687 \</w:t>
      </w:r>
      <w:r w:rsidRPr="00310DD3">
        <w:rPr>
          <w:rFonts w:ascii="Menlo" w:eastAsia="Times New Roman" w:hAnsi="Menlo" w:cs="Menlo"/>
          <w:color w:val="242424"/>
          <w:spacing w:val="-5"/>
          <w:kern w:val="0"/>
          <w:sz w:val="21"/>
          <w:szCs w:val="21"/>
          <w14:ligatures w14:val="none"/>
        </w:rPr>
        <w:br/>
        <w:t xml:space="preserve">  -e NEO4J_AUTH=neo4j/localdevpass \</w:t>
      </w:r>
      <w:r w:rsidRPr="00310DD3">
        <w:rPr>
          <w:rFonts w:ascii="Menlo" w:eastAsia="Times New Roman" w:hAnsi="Menlo" w:cs="Menlo"/>
          <w:color w:val="242424"/>
          <w:spacing w:val="-5"/>
          <w:kern w:val="0"/>
          <w:sz w:val="21"/>
          <w:szCs w:val="21"/>
          <w14:ligatures w14:val="none"/>
        </w:rPr>
        <w:br/>
        <w:t xml:space="preserve">  -e NEO4J_PLUGINS=</w:t>
      </w:r>
      <w:r w:rsidRPr="00310DD3">
        <w:rPr>
          <w:rFonts w:ascii="Menlo" w:eastAsia="Times New Roman" w:hAnsi="Menlo" w:cs="Menlo"/>
          <w:color w:val="C41A16"/>
          <w:spacing w:val="-5"/>
          <w:kern w:val="0"/>
          <w:sz w:val="21"/>
          <w:szCs w:val="21"/>
          <w14:ligatures w14:val="none"/>
        </w:rPr>
        <w:t>'["graph-data-science"]'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242424"/>
          <w:spacing w:val="-5"/>
          <w:kern w:val="0"/>
          <w:sz w:val="21"/>
          <w:szCs w:val="21"/>
          <w14:ligatures w14:val="none"/>
        </w:rPr>
        <w:br/>
        <w:t xml:space="preserve">  -v </w:t>
      </w:r>
      <w:r w:rsidRPr="00310DD3">
        <w:rPr>
          <w:rFonts w:ascii="Menlo" w:eastAsia="Times New Roman" w:hAnsi="Menlo" w:cs="Menlo"/>
          <w:color w:val="3F6E74"/>
          <w:spacing w:val="-5"/>
          <w:kern w:val="0"/>
          <w:sz w:val="21"/>
          <w:szCs w:val="21"/>
          <w14:ligatures w14:val="none"/>
        </w:rPr>
        <w:t>$PWD</w:t>
      </w:r>
      <w:r w:rsidRPr="00310DD3">
        <w:rPr>
          <w:rFonts w:ascii="Menlo" w:eastAsia="Times New Roman" w:hAnsi="Menlo" w:cs="Menlo"/>
          <w:color w:val="242424"/>
          <w:spacing w:val="-5"/>
          <w:kern w:val="0"/>
          <w:sz w:val="21"/>
          <w:szCs w:val="21"/>
          <w14:ligatures w14:val="none"/>
        </w:rPr>
        <w:t>/import:/import neo4j:5</w:t>
      </w:r>
    </w:p>
    <w:p w14:paraId="12D6F2D9"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CREATE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AA0D91"/>
          <w:spacing w:val="-5"/>
          <w:kern w:val="0"/>
          <w:sz w:val="21"/>
          <w:szCs w:val="21"/>
          <w14:ligatures w14:val="none"/>
        </w:rPr>
        <w:t>CONSTRAINT</w:t>
      </w:r>
      <w:r w:rsidRPr="00310DD3">
        <w:rPr>
          <w:rFonts w:ascii="Menlo" w:eastAsia="Times New Roman" w:hAnsi="Menlo" w:cs="Menlo"/>
          <w:color w:val="242424"/>
          <w:spacing w:val="-5"/>
          <w:kern w:val="0"/>
          <w:sz w:val="21"/>
          <w:szCs w:val="21"/>
          <w14:ligatures w14:val="none"/>
        </w:rPr>
        <w:t xml:space="preserve"> note_name IF </w:t>
      </w:r>
      <w:r w:rsidRPr="00310DD3">
        <w:rPr>
          <w:rFonts w:ascii="Menlo" w:eastAsia="Times New Roman" w:hAnsi="Menlo" w:cs="Menlo"/>
          <w:color w:val="AA0D91"/>
          <w:spacing w:val="-5"/>
          <w:kern w:val="0"/>
          <w:sz w:val="21"/>
          <w:szCs w:val="21"/>
          <w14:ligatures w14:val="none"/>
        </w:rPr>
        <w:t>NOT</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AA0D91"/>
          <w:spacing w:val="-5"/>
          <w:kern w:val="0"/>
          <w:sz w:val="21"/>
          <w:szCs w:val="21"/>
          <w14:ligatures w14:val="none"/>
        </w:rPr>
        <w:t>EXISTS</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FOR</w:t>
      </w:r>
      <w:r w:rsidRPr="00310DD3">
        <w:rPr>
          <w:rFonts w:ascii="Menlo" w:eastAsia="Times New Roman" w:hAnsi="Menlo" w:cs="Menlo"/>
          <w:color w:val="242424"/>
          <w:spacing w:val="-5"/>
          <w:kern w:val="0"/>
          <w:sz w:val="21"/>
          <w:szCs w:val="21"/>
          <w14:ligatures w14:val="none"/>
        </w:rPr>
        <w:t xml:space="preserve"> (n:Note) REQUIRE n.name </w:t>
      </w:r>
      <w:r w:rsidRPr="00310DD3">
        <w:rPr>
          <w:rFonts w:ascii="Menlo" w:eastAsia="Times New Roman" w:hAnsi="Menlo" w:cs="Menlo"/>
          <w:color w:val="AA0D91"/>
          <w:spacing w:val="-5"/>
          <w:kern w:val="0"/>
          <w:sz w:val="21"/>
          <w:szCs w:val="21"/>
          <w14:ligatures w14:val="none"/>
        </w:rPr>
        <w:t>IS</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AA0D91"/>
          <w:spacing w:val="-5"/>
          <w:kern w:val="0"/>
          <w:sz w:val="21"/>
          <w:szCs w:val="21"/>
          <w14:ligatures w14:val="none"/>
        </w:rPr>
        <w:t>UNIQUE</w:t>
      </w:r>
      <w:r w:rsidRPr="00310DD3">
        <w:rPr>
          <w:rFonts w:ascii="Menlo" w:eastAsia="Times New Roman" w:hAnsi="Menlo" w:cs="Menlo"/>
          <w:color w:val="242424"/>
          <w:spacing w:val="-5"/>
          <w:kern w:val="0"/>
          <w:sz w:val="21"/>
          <w:szCs w:val="21"/>
          <w14:ligatures w14:val="none"/>
        </w:rPr>
        <w:t>;</w:t>
      </w:r>
    </w:p>
    <w:p w14:paraId="5B2F1FD5"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LOAD CSV WITH HEADERS FROM 'file:///import/nodes.csv' AS row</w:t>
      </w:r>
      <w:r w:rsidRPr="00310DD3">
        <w:rPr>
          <w:rFonts w:ascii="Menlo" w:eastAsia="Times New Roman" w:hAnsi="Menlo" w:cs="Menlo"/>
          <w:color w:val="242424"/>
          <w:spacing w:val="-5"/>
          <w:kern w:val="0"/>
          <w14:ligatures w14:val="none"/>
        </w:rPr>
        <w:br/>
        <w:t>MERGE (n:Note {name: row.name})</w:t>
      </w:r>
      <w:r w:rsidRPr="00310DD3">
        <w:rPr>
          <w:rFonts w:ascii="Menlo" w:eastAsia="Times New Roman" w:hAnsi="Menlo" w:cs="Menlo"/>
          <w:color w:val="242424"/>
          <w:spacing w:val="-5"/>
          <w:kern w:val="0"/>
          <w14:ligatures w14:val="none"/>
        </w:rPr>
        <w:br/>
        <w:t>SET n.type = row.type, n.tags = split(row.tags, ';');LOAD CSV WITH HEADERS FROM 'file:///import/edges.csv' AS row</w:t>
      </w:r>
      <w:r w:rsidRPr="00310DD3">
        <w:rPr>
          <w:rFonts w:ascii="Menlo" w:eastAsia="Times New Roman" w:hAnsi="Menlo" w:cs="Menlo"/>
          <w:color w:val="242424"/>
          <w:spacing w:val="-5"/>
          <w:kern w:val="0"/>
          <w14:ligatures w14:val="none"/>
        </w:rPr>
        <w:br/>
        <w:t>MATCH (a:Note {name: row.src})</w:t>
      </w:r>
      <w:r w:rsidRPr="00310DD3">
        <w:rPr>
          <w:rFonts w:ascii="Menlo" w:eastAsia="Times New Roman" w:hAnsi="Menlo" w:cs="Menlo"/>
          <w:color w:val="242424"/>
          <w:spacing w:val="-5"/>
          <w:kern w:val="0"/>
          <w14:ligatures w14:val="none"/>
        </w:rPr>
        <w:br/>
        <w:t>MERGE (b:Note {name: row.dst})           // create stubs for unresolved links</w:t>
      </w:r>
      <w:r w:rsidRPr="00310DD3">
        <w:rPr>
          <w:rFonts w:ascii="Menlo" w:eastAsia="Times New Roman" w:hAnsi="Menlo" w:cs="Menlo"/>
          <w:color w:val="242424"/>
          <w:spacing w:val="-5"/>
          <w:kern w:val="0"/>
          <w14:ligatures w14:val="none"/>
        </w:rPr>
        <w:br/>
        <w:t>WITH a, b, row</w:t>
      </w:r>
      <w:r w:rsidRPr="00310DD3">
        <w:rPr>
          <w:rFonts w:ascii="Menlo" w:eastAsia="Times New Roman" w:hAnsi="Menlo" w:cs="Menlo"/>
          <w:color w:val="242424"/>
          <w:spacing w:val="-5"/>
          <w:kern w:val="0"/>
          <w14:ligatures w14:val="none"/>
        </w:rPr>
        <w:br/>
        <w:t>CALL apoc.merge.relationship(a, row.rel, {}, {}, b) YIELD rel</w:t>
      </w:r>
      <w:r w:rsidRPr="00310DD3">
        <w:rPr>
          <w:rFonts w:ascii="Menlo" w:eastAsia="Times New Roman" w:hAnsi="Menlo" w:cs="Menlo"/>
          <w:color w:val="242424"/>
          <w:spacing w:val="-5"/>
          <w:kern w:val="0"/>
          <w14:ligatures w14:val="none"/>
        </w:rPr>
        <w:br/>
        <w:t>RETURN count(rel);</w:t>
      </w:r>
    </w:p>
    <w:p w14:paraId="39E526A4"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Attach embeddings (compute them with the same sentence-transformers model as §1, write via the Python driver as a </w:t>
      </w:r>
      <w:r w:rsidRPr="00310DD3">
        <w:rPr>
          <w:rFonts w:ascii="Menlo" w:eastAsia="Times New Roman" w:hAnsi="Menlo" w:cs="Menlo"/>
          <w:color w:val="242424"/>
          <w:spacing w:val="-1"/>
          <w:kern w:val="0"/>
          <w:sz w:val="23"/>
          <w:szCs w:val="23"/>
          <w:shd w:val="clear" w:color="auto" w:fill="F2F2F2"/>
          <w14:ligatures w14:val="none"/>
        </w:rPr>
        <w:t>n.embedding</w:t>
      </w:r>
      <w:r w:rsidRPr="00310DD3">
        <w:rPr>
          <w:rFonts w:ascii="Georgia" w:eastAsia="Times New Roman" w:hAnsi="Georgia" w:cs="Segoe UI"/>
          <w:color w:val="242424"/>
          <w:spacing w:val="-1"/>
          <w:kern w:val="0"/>
          <w:sz w:val="30"/>
          <w:szCs w:val="30"/>
          <w14:ligatures w14:val="none"/>
        </w:rPr>
        <w:t> list property), then create the vector index and run the graph-RAG motion — vector entry, typed expansion — as one query:</w:t>
      </w:r>
    </w:p>
    <w:p w14:paraId="27082983"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CREATE VECTOR INDEX note_vec IF NOT EXISTS</w:t>
      </w:r>
      <w:r w:rsidRPr="00310DD3">
        <w:rPr>
          <w:rFonts w:ascii="Menlo" w:eastAsia="Times New Roman" w:hAnsi="Menlo" w:cs="Menlo"/>
          <w:color w:val="242424"/>
          <w:spacing w:val="-5"/>
          <w:kern w:val="0"/>
          <w:sz w:val="21"/>
          <w:szCs w:val="21"/>
          <w14:ligatures w14:val="none"/>
        </w:rPr>
        <w:br/>
        <w:t>FOR (n:Note) ON (n</w:t>
      </w:r>
      <w:r w:rsidRPr="00310DD3">
        <w:rPr>
          <w:rFonts w:ascii="Menlo" w:eastAsia="Times New Roman" w:hAnsi="Menlo" w:cs="Menlo"/>
          <w:color w:val="9B703F"/>
          <w:spacing w:val="-5"/>
          <w:kern w:val="0"/>
          <w:sz w:val="21"/>
          <w:szCs w:val="21"/>
          <w14:ligatures w14:val="none"/>
        </w:rPr>
        <w:t>.embedding</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t>OPTIONS {indexConfig: {`vector</w:t>
      </w:r>
      <w:r w:rsidRPr="00310DD3">
        <w:rPr>
          <w:rFonts w:ascii="Menlo" w:eastAsia="Times New Roman" w:hAnsi="Menlo" w:cs="Menlo"/>
          <w:color w:val="9B703F"/>
          <w:spacing w:val="-5"/>
          <w:kern w:val="0"/>
          <w:sz w:val="21"/>
          <w:szCs w:val="21"/>
          <w14:ligatures w14:val="none"/>
        </w:rPr>
        <w:t>.dimensions</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1C00CF"/>
          <w:spacing w:val="-5"/>
          <w:kern w:val="0"/>
          <w:sz w:val="21"/>
          <w:szCs w:val="21"/>
          <w14:ligatures w14:val="none"/>
        </w:rPr>
        <w:t>384</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t xml:space="preserve">                       `vector.similarity_function`: </w:t>
      </w:r>
      <w:r w:rsidRPr="00310DD3">
        <w:rPr>
          <w:rFonts w:ascii="Menlo" w:eastAsia="Times New Roman" w:hAnsi="Menlo" w:cs="Menlo"/>
          <w:color w:val="C41A16"/>
          <w:spacing w:val="-5"/>
          <w:kern w:val="0"/>
          <w:sz w:val="21"/>
          <w:szCs w:val="21"/>
          <w14:ligatures w14:val="none"/>
        </w:rPr>
        <w:t>'cosine'</w:t>
      </w:r>
      <w:r w:rsidRPr="00310DD3">
        <w:rPr>
          <w:rFonts w:ascii="Menlo" w:eastAsia="Times New Roman" w:hAnsi="Menlo" w:cs="Menlo"/>
          <w:color w:val="242424"/>
          <w:spacing w:val="-5"/>
          <w:kern w:val="0"/>
          <w:sz w:val="21"/>
          <w:szCs w:val="21"/>
          <w14:ligatures w14:val="none"/>
        </w:rPr>
        <w:t>}};</w:t>
      </w:r>
    </w:p>
    <w:p w14:paraId="7F2D4873"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 $q is the query embedding passed as a parameter</w:t>
      </w:r>
      <w:r w:rsidRPr="00310DD3">
        <w:rPr>
          <w:rFonts w:ascii="Menlo" w:eastAsia="Times New Roman" w:hAnsi="Menlo" w:cs="Menlo"/>
          <w:color w:val="242424"/>
          <w:spacing w:val="-5"/>
          <w:kern w:val="0"/>
          <w14:ligatures w14:val="none"/>
        </w:rPr>
        <w:br/>
        <w:t>CALL db.index.vector.queryNodes('note_vec', 5, $q) YIELD node, score</w:t>
      </w:r>
      <w:r w:rsidRPr="00310DD3">
        <w:rPr>
          <w:rFonts w:ascii="Menlo" w:eastAsia="Times New Roman" w:hAnsi="Menlo" w:cs="Menlo"/>
          <w:color w:val="242424"/>
          <w:spacing w:val="-5"/>
          <w:kern w:val="0"/>
          <w14:ligatures w14:val="none"/>
        </w:rPr>
        <w:br/>
        <w:t>MATCH (node)-[r]-(nbr:Note)</w:t>
      </w:r>
      <w:r w:rsidRPr="00310DD3">
        <w:rPr>
          <w:rFonts w:ascii="Menlo" w:eastAsia="Times New Roman" w:hAnsi="Menlo" w:cs="Menlo"/>
          <w:color w:val="242424"/>
          <w:spacing w:val="-5"/>
          <w:kern w:val="0"/>
          <w14:ligatures w14:val="none"/>
        </w:rPr>
        <w:br/>
        <w:t>RETURN node.name AS entry, score, type(r) AS rel, nbr.name AS neighbor</w:t>
      </w:r>
      <w:r w:rsidRPr="00310DD3">
        <w:rPr>
          <w:rFonts w:ascii="Menlo" w:eastAsia="Times New Roman" w:hAnsi="Menlo" w:cs="Menlo"/>
          <w:color w:val="242424"/>
          <w:spacing w:val="-5"/>
          <w:kern w:val="0"/>
          <w14:ligatures w14:val="none"/>
        </w:rPr>
        <w:br/>
        <w:t>ORDER BY score DESC;</w:t>
      </w:r>
    </w:p>
    <w:p w14:paraId="07415705"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Community detection for topic clustering (the Leiden step GraphRAG relies on) is two GDS calls:</w:t>
      </w:r>
    </w:p>
    <w:p w14:paraId="70B41C3A"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5C2699"/>
          <w:spacing w:val="-5"/>
          <w:kern w:val="0"/>
          <w:sz w:val="21"/>
          <w:szCs w:val="21"/>
          <w14:ligatures w14:val="none"/>
        </w:rPr>
        <w:t>CALL</w:t>
      </w:r>
      <w:r w:rsidRPr="00310DD3">
        <w:rPr>
          <w:rFonts w:ascii="Menlo" w:eastAsia="Times New Roman" w:hAnsi="Menlo" w:cs="Menlo"/>
          <w:color w:val="242424"/>
          <w:spacing w:val="-5"/>
          <w:kern w:val="0"/>
          <w:sz w:val="21"/>
          <w:szCs w:val="21"/>
          <w14:ligatures w14:val="none"/>
        </w:rPr>
        <w:t xml:space="preserve"> gds.graph.project(</w:t>
      </w:r>
      <w:r w:rsidRPr="00310DD3">
        <w:rPr>
          <w:rFonts w:ascii="Menlo" w:eastAsia="Times New Roman" w:hAnsi="Menlo" w:cs="Menlo"/>
          <w:color w:val="C41A16"/>
          <w:spacing w:val="-5"/>
          <w:kern w:val="0"/>
          <w:sz w:val="21"/>
          <w:szCs w:val="21"/>
          <w14:ligatures w14:val="none"/>
        </w:rPr>
        <w:t>'kg'</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'Note'</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5C2699"/>
          <w:spacing w:val="-5"/>
          <w:kern w:val="0"/>
          <w:sz w:val="21"/>
          <w:szCs w:val="21"/>
          <w14:ligatures w14:val="none"/>
        </w:rPr>
        <w:t>CALL</w:t>
      </w:r>
      <w:r w:rsidRPr="00310DD3">
        <w:rPr>
          <w:rFonts w:ascii="Menlo" w:eastAsia="Times New Roman" w:hAnsi="Menlo" w:cs="Menlo"/>
          <w:color w:val="242424"/>
          <w:spacing w:val="-5"/>
          <w:kern w:val="0"/>
          <w:sz w:val="21"/>
          <w:szCs w:val="21"/>
          <w14:ligatures w14:val="none"/>
        </w:rPr>
        <w:t xml:space="preserve"> gds.leiden.write(</w:t>
      </w:r>
      <w:r w:rsidRPr="00310DD3">
        <w:rPr>
          <w:rFonts w:ascii="Menlo" w:eastAsia="Times New Roman" w:hAnsi="Menlo" w:cs="Menlo"/>
          <w:color w:val="C41A16"/>
          <w:spacing w:val="-5"/>
          <w:kern w:val="0"/>
          <w:sz w:val="21"/>
          <w:szCs w:val="21"/>
          <w14:ligatures w14:val="none"/>
        </w:rPr>
        <w:t>'kg'</w:t>
      </w:r>
      <w:r w:rsidRPr="00310DD3">
        <w:rPr>
          <w:rFonts w:ascii="Menlo" w:eastAsia="Times New Roman" w:hAnsi="Menlo" w:cs="Menlo"/>
          <w:color w:val="242424"/>
          <w:spacing w:val="-5"/>
          <w:kern w:val="0"/>
          <w:sz w:val="21"/>
          <w:szCs w:val="21"/>
          <w14:ligatures w14:val="none"/>
        </w:rPr>
        <w:t xml:space="preserve">, {writeProperty: </w:t>
      </w:r>
      <w:r w:rsidRPr="00310DD3">
        <w:rPr>
          <w:rFonts w:ascii="Menlo" w:eastAsia="Times New Roman" w:hAnsi="Menlo" w:cs="Menlo"/>
          <w:color w:val="C41A16"/>
          <w:spacing w:val="-5"/>
          <w:kern w:val="0"/>
          <w:sz w:val="21"/>
          <w:szCs w:val="21"/>
          <w14:ligatures w14:val="none"/>
        </w:rPr>
        <w:t>'community'</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t>YIELD communityCount;</w:t>
      </w:r>
    </w:p>
    <w:p w14:paraId="48ABCCDD"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From Python, </w:t>
      </w:r>
      <w:r w:rsidRPr="00310DD3">
        <w:rPr>
          <w:rFonts w:ascii="Menlo" w:eastAsia="Times New Roman" w:hAnsi="Menlo" w:cs="Menlo"/>
          <w:color w:val="242424"/>
          <w:spacing w:val="-1"/>
          <w:kern w:val="0"/>
          <w:sz w:val="23"/>
          <w:szCs w:val="23"/>
          <w:shd w:val="clear" w:color="auto" w:fill="F2F2F2"/>
          <w14:ligatures w14:val="none"/>
        </w:rPr>
        <w:t>neo4j</w:t>
      </w:r>
      <w:r w:rsidRPr="00310DD3">
        <w:rPr>
          <w:rFonts w:ascii="Georgia" w:eastAsia="Times New Roman" w:hAnsi="Georgia" w:cs="Segoe UI"/>
          <w:color w:val="242424"/>
          <w:spacing w:val="-1"/>
          <w:kern w:val="0"/>
          <w:sz w:val="30"/>
          <w:szCs w:val="30"/>
          <w14:ligatures w14:val="none"/>
        </w:rPr>
        <w:t> (official driver) or </w:t>
      </w:r>
      <w:r w:rsidRPr="00310DD3">
        <w:rPr>
          <w:rFonts w:ascii="Menlo" w:eastAsia="Times New Roman" w:hAnsi="Menlo" w:cs="Menlo"/>
          <w:color w:val="242424"/>
          <w:spacing w:val="-1"/>
          <w:kern w:val="0"/>
          <w:sz w:val="23"/>
          <w:szCs w:val="23"/>
          <w:shd w:val="clear" w:color="auto" w:fill="F2F2F2"/>
          <w14:ligatures w14:val="none"/>
        </w:rPr>
        <w:t>neomodel</w:t>
      </w:r>
      <w:r w:rsidRPr="00310DD3">
        <w:rPr>
          <w:rFonts w:ascii="Georgia" w:eastAsia="Times New Roman" w:hAnsi="Georgia" w:cs="Segoe UI"/>
          <w:color w:val="242424"/>
          <w:spacing w:val="-1"/>
          <w:kern w:val="0"/>
          <w:sz w:val="30"/>
          <w:szCs w:val="30"/>
          <w14:ligatures w14:val="none"/>
        </w:rPr>
        <w:t> (OGM) cover application access; for LLM tool use, expose </w:t>
      </w:r>
      <w:r w:rsidRPr="00310DD3">
        <w:rPr>
          <w:rFonts w:ascii="Georgia" w:eastAsia="Times New Roman" w:hAnsi="Georgia" w:cs="Segoe UI"/>
          <w:i/>
          <w:iCs/>
          <w:color w:val="242424"/>
          <w:spacing w:val="-1"/>
          <w:kern w:val="0"/>
          <w:sz w:val="30"/>
          <w:szCs w:val="30"/>
          <w14:ligatures w14:val="none"/>
        </w:rPr>
        <w:t>parameterized</w:t>
      </w:r>
      <w:r w:rsidRPr="00310DD3">
        <w:rPr>
          <w:rFonts w:ascii="Georgia" w:eastAsia="Times New Roman" w:hAnsi="Georgia" w:cs="Segoe UI"/>
          <w:color w:val="242424"/>
          <w:spacing w:val="-1"/>
          <w:kern w:val="0"/>
          <w:sz w:val="30"/>
          <w:szCs w:val="30"/>
          <w14:ligatures w14:val="none"/>
        </w:rPr>
        <w:t> Cypher templates as tools rather than letting a model write free-form Cypher — the same closed-mutation principle §6 formalizes. If Docker is overkill, Kùzu gives you an embedded, in-process property graph with Cypher and vector indexes (</w:t>
      </w:r>
      <w:r w:rsidRPr="00310DD3">
        <w:rPr>
          <w:rFonts w:ascii="Menlo" w:eastAsia="Times New Roman" w:hAnsi="Menlo" w:cs="Menlo"/>
          <w:color w:val="242424"/>
          <w:spacing w:val="-1"/>
          <w:kern w:val="0"/>
          <w:sz w:val="23"/>
          <w:szCs w:val="23"/>
          <w:shd w:val="clear" w:color="auto" w:fill="F2F2F2"/>
          <w14:ligatures w14:val="none"/>
        </w:rPr>
        <w:t>pip install kuzu</w:t>
      </w:r>
      <w:r w:rsidRPr="00310DD3">
        <w:rPr>
          <w:rFonts w:ascii="Georgia" w:eastAsia="Times New Roman" w:hAnsi="Georgia" w:cs="Segoe UI"/>
          <w:color w:val="242424"/>
          <w:spacing w:val="-1"/>
          <w:kern w:val="0"/>
          <w:sz w:val="30"/>
          <w:szCs w:val="30"/>
          <w14:ligatures w14:val="none"/>
        </w:rPr>
        <w:t>), the SQLite of graph databases.</w:t>
      </w:r>
    </w:p>
    <w:p w14:paraId="01DF146E"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3. Vector stores: ANN indexes and the engineering beneath “semantic search”</w:t>
      </w:r>
    </w:p>
    <w:p w14:paraId="661F60C7"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 xml:space="preserve">A vector store solves one problem: given a query embedding q </w:t>
      </w:r>
      <w:r w:rsidRPr="00310DD3">
        <w:rPr>
          <w:rFonts w:ascii="Cambria Math" w:eastAsia="Times New Roman" w:hAnsi="Cambria Math" w:cs="Cambria Math"/>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w:t>
      </w:r>
      <w:r w:rsidRPr="00310DD3">
        <w:rPr>
          <w:rFonts w:ascii="Cambria Math" w:eastAsia="Times New Roman" w:hAnsi="Cambria Math" w:cs="Cambria Math"/>
          <w:color w:val="242424"/>
          <w:spacing w:val="-1"/>
          <w:kern w:val="0"/>
          <w:sz w:val="30"/>
          <w:szCs w:val="30"/>
          <w14:ligatures w14:val="none"/>
        </w:rPr>
        <w:t>ℝ</w:t>
      </w:r>
      <w:r w:rsidRPr="00310DD3">
        <w:rPr>
          <w:rFonts w:ascii="Times New Roman" w:eastAsia="Times New Roman" w:hAnsi="Times New Roman" w:cs="Times New Roman"/>
          <w:color w:val="242424"/>
          <w:spacing w:val="-1"/>
          <w:kern w:val="0"/>
          <w:sz w:val="30"/>
          <w:szCs w:val="30"/>
          <w14:ligatures w14:val="none"/>
        </w:rPr>
        <w:t>ᵈ</w:t>
      </w:r>
      <w:r w:rsidRPr="00310DD3">
        <w:rPr>
          <w:rFonts w:ascii="Georgia" w:eastAsia="Times New Roman" w:hAnsi="Georgia" w:cs="Segoe UI"/>
          <w:color w:val="242424"/>
          <w:spacing w:val="-1"/>
          <w:kern w:val="0"/>
          <w:sz w:val="30"/>
          <w:szCs w:val="30"/>
          <w14:ligatures w14:val="none"/>
        </w:rPr>
        <w:t xml:space="preserve"> (d typically 384–3072), return the k stored vectors closest under cosine/dot-product/L2 — fast, at scale, with metadata filtering. Exact search is a linear scan: fine to a few hundred thousand vectors (NumPy or FAISS flat indexes are genuinely underrated), untenable beyond. Everything else is approximate nearest neighbor (ANN), which trades a controllable amount of recall for orders of magnitude of latency.</w:t>
      </w:r>
    </w:p>
    <w:p w14:paraId="5CD0A190"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HNSW (Hierarchical Navigable Small World)</w:t>
      </w:r>
      <w:r w:rsidRPr="00310DD3">
        <w:rPr>
          <w:rFonts w:ascii="Georgia" w:eastAsia="Times New Roman" w:hAnsi="Georgia" w:cs="Segoe UI"/>
          <w:color w:val="242424"/>
          <w:spacing w:val="-1"/>
          <w:kern w:val="0"/>
          <w:sz w:val="30"/>
          <w:szCs w:val="30"/>
          <w14:ligatures w14:val="none"/>
        </w:rPr>
        <w:t> is the workhorse. It builds a multi-layer proximity graph: sparse upper layers for coarse routing, dense bottom layer for precision. Search greedily descends layers, maintaining a candidate beam of size </w:t>
      </w:r>
      <w:r w:rsidRPr="00310DD3">
        <w:rPr>
          <w:rFonts w:ascii="Menlo" w:eastAsia="Times New Roman" w:hAnsi="Menlo" w:cs="Menlo"/>
          <w:color w:val="242424"/>
          <w:spacing w:val="-1"/>
          <w:kern w:val="0"/>
          <w:sz w:val="23"/>
          <w:szCs w:val="23"/>
          <w:shd w:val="clear" w:color="auto" w:fill="F2F2F2"/>
          <w14:ligatures w14:val="none"/>
        </w:rPr>
        <w:t>efSearch</w:t>
      </w:r>
      <w:r w:rsidRPr="00310DD3">
        <w:rPr>
          <w:rFonts w:ascii="Georgia" w:eastAsia="Times New Roman" w:hAnsi="Georgia" w:cs="Segoe UI"/>
          <w:color w:val="242424"/>
          <w:spacing w:val="-1"/>
          <w:kern w:val="0"/>
          <w:sz w:val="30"/>
          <w:szCs w:val="30"/>
          <w14:ligatures w14:val="none"/>
        </w:rPr>
        <w:t>. Key parameters: </w:t>
      </w:r>
      <w:r w:rsidRPr="00310DD3">
        <w:rPr>
          <w:rFonts w:ascii="Menlo" w:eastAsia="Times New Roman" w:hAnsi="Menlo" w:cs="Menlo"/>
          <w:color w:val="242424"/>
          <w:spacing w:val="-1"/>
          <w:kern w:val="0"/>
          <w:sz w:val="23"/>
          <w:szCs w:val="23"/>
          <w:shd w:val="clear" w:color="auto" w:fill="F2F2F2"/>
          <w14:ligatures w14:val="none"/>
        </w:rPr>
        <w:t>M</w:t>
      </w:r>
      <w:r w:rsidRPr="00310DD3">
        <w:rPr>
          <w:rFonts w:ascii="Georgia" w:eastAsia="Times New Roman" w:hAnsi="Georgia" w:cs="Segoe UI"/>
          <w:color w:val="242424"/>
          <w:spacing w:val="-1"/>
          <w:kern w:val="0"/>
          <w:sz w:val="30"/>
          <w:szCs w:val="30"/>
          <w14:ligatures w14:val="none"/>
        </w:rPr>
        <w:t> (edges per node — higher M, better recall, more memory), </w:t>
      </w:r>
      <w:r w:rsidRPr="00310DD3">
        <w:rPr>
          <w:rFonts w:ascii="Menlo" w:eastAsia="Times New Roman" w:hAnsi="Menlo" w:cs="Menlo"/>
          <w:color w:val="242424"/>
          <w:spacing w:val="-1"/>
          <w:kern w:val="0"/>
          <w:sz w:val="23"/>
          <w:szCs w:val="23"/>
          <w:shd w:val="clear" w:color="auto" w:fill="F2F2F2"/>
          <w14:ligatures w14:val="none"/>
        </w:rPr>
        <w:t>efConstruction</w:t>
      </w:r>
      <w:r w:rsidRPr="00310DD3">
        <w:rPr>
          <w:rFonts w:ascii="Georgia" w:eastAsia="Times New Roman" w:hAnsi="Georgia" w:cs="Segoe UI"/>
          <w:color w:val="242424"/>
          <w:spacing w:val="-1"/>
          <w:kern w:val="0"/>
          <w:sz w:val="30"/>
          <w:szCs w:val="30"/>
          <w14:ligatures w14:val="none"/>
        </w:rPr>
        <w:t> (build-time beam — build quality), </w:t>
      </w:r>
      <w:r w:rsidRPr="00310DD3">
        <w:rPr>
          <w:rFonts w:ascii="Menlo" w:eastAsia="Times New Roman" w:hAnsi="Menlo" w:cs="Menlo"/>
          <w:color w:val="242424"/>
          <w:spacing w:val="-1"/>
          <w:kern w:val="0"/>
          <w:sz w:val="23"/>
          <w:szCs w:val="23"/>
          <w:shd w:val="clear" w:color="auto" w:fill="F2F2F2"/>
          <w14:ligatures w14:val="none"/>
        </w:rPr>
        <w:t>efSearch</w:t>
      </w:r>
      <w:r w:rsidRPr="00310DD3">
        <w:rPr>
          <w:rFonts w:ascii="Georgia" w:eastAsia="Times New Roman" w:hAnsi="Georgia" w:cs="Segoe UI"/>
          <w:color w:val="242424"/>
          <w:spacing w:val="-1"/>
          <w:kern w:val="0"/>
          <w:sz w:val="30"/>
          <w:szCs w:val="30"/>
          <w14:ligatures w14:val="none"/>
        </w:rPr>
        <w:t> (query-time beam — the recall/latency dial you turn in production). HNSW delivers &gt;95–99% recall at millisecond latency but keeps the graph and vectors in RAM, which is the cost driver.</w:t>
      </w:r>
    </w:p>
    <w:p w14:paraId="4AD2F80A"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IVF + product quantization</w:t>
      </w:r>
      <w:r w:rsidRPr="00310DD3">
        <w:rPr>
          <w:rFonts w:ascii="Georgia" w:eastAsia="Times New Roman" w:hAnsi="Georgia" w:cs="Segoe UI"/>
          <w:color w:val="242424"/>
          <w:spacing w:val="-1"/>
          <w:kern w:val="0"/>
          <w:sz w:val="30"/>
          <w:szCs w:val="30"/>
          <w14:ligatures w14:val="none"/>
        </w:rPr>
        <w:t> is the memory-constrained alternative: cluster vectors into </w:t>
      </w:r>
      <w:r w:rsidRPr="00310DD3">
        <w:rPr>
          <w:rFonts w:ascii="Menlo" w:eastAsia="Times New Roman" w:hAnsi="Menlo" w:cs="Menlo"/>
          <w:color w:val="242424"/>
          <w:spacing w:val="-1"/>
          <w:kern w:val="0"/>
          <w:sz w:val="23"/>
          <w:szCs w:val="23"/>
          <w:shd w:val="clear" w:color="auto" w:fill="F2F2F2"/>
          <w14:ligatures w14:val="none"/>
        </w:rPr>
        <w:t>nlist</w:t>
      </w:r>
      <w:r w:rsidRPr="00310DD3">
        <w:rPr>
          <w:rFonts w:ascii="Georgia" w:eastAsia="Times New Roman" w:hAnsi="Georgia" w:cs="Segoe UI"/>
          <w:color w:val="242424"/>
          <w:spacing w:val="-1"/>
          <w:kern w:val="0"/>
          <w:sz w:val="30"/>
          <w:szCs w:val="30"/>
          <w14:ligatures w14:val="none"/>
        </w:rPr>
        <w:t> cells (k-means), search only the </w:t>
      </w:r>
      <w:r w:rsidRPr="00310DD3">
        <w:rPr>
          <w:rFonts w:ascii="Menlo" w:eastAsia="Times New Roman" w:hAnsi="Menlo" w:cs="Menlo"/>
          <w:color w:val="242424"/>
          <w:spacing w:val="-1"/>
          <w:kern w:val="0"/>
          <w:sz w:val="23"/>
          <w:szCs w:val="23"/>
          <w:shd w:val="clear" w:color="auto" w:fill="F2F2F2"/>
          <w14:ligatures w14:val="none"/>
        </w:rPr>
        <w:t>nprobe</w:t>
      </w:r>
      <w:r w:rsidRPr="00310DD3">
        <w:rPr>
          <w:rFonts w:ascii="Georgia" w:eastAsia="Times New Roman" w:hAnsi="Georgia" w:cs="Segoe UI"/>
          <w:color w:val="242424"/>
          <w:spacing w:val="-1"/>
          <w:kern w:val="0"/>
          <w:sz w:val="30"/>
          <w:szCs w:val="30"/>
          <w14:ligatures w14:val="none"/>
        </w:rPr>
        <w:t> nearest cells, and compress vectors via PQ (split into subvectors, quantize each against a small codebook) so a 1536-d float32 vector (6 KB) shrinks to 32–64 bytes. Recall suffers; a re-ranking pass over full-precision vectors for the top candidates buys most of it back. </w:t>
      </w:r>
      <w:r w:rsidRPr="00310DD3">
        <w:rPr>
          <w:rFonts w:ascii="Georgia" w:eastAsia="Times New Roman" w:hAnsi="Georgia" w:cs="Segoe UI"/>
          <w:b/>
          <w:bCs/>
          <w:color w:val="242424"/>
          <w:spacing w:val="-1"/>
          <w:kern w:val="0"/>
          <w:sz w:val="30"/>
          <w:szCs w:val="30"/>
          <w14:ligatures w14:val="none"/>
        </w:rPr>
        <w:t>DiskANN</w:t>
      </w:r>
      <w:r w:rsidRPr="00310DD3">
        <w:rPr>
          <w:rFonts w:ascii="Georgia" w:eastAsia="Times New Roman" w:hAnsi="Georgia" w:cs="Segoe UI"/>
          <w:color w:val="242424"/>
          <w:spacing w:val="-1"/>
          <w:kern w:val="0"/>
          <w:sz w:val="30"/>
          <w:szCs w:val="30"/>
          <w14:ligatures w14:val="none"/>
        </w:rPr>
        <w:t>-family designs (Vamana graphs with SSD-resident vectors) and scalar/binary quantization round out the design space when the corpus outgrows RAM.</w:t>
      </w:r>
    </w:p>
    <w:p w14:paraId="1A827299"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filtering problem</w:t>
      </w:r>
      <w:r w:rsidRPr="00310DD3">
        <w:rPr>
          <w:rFonts w:ascii="Georgia" w:eastAsia="Times New Roman" w:hAnsi="Georgia" w:cs="Segoe UI"/>
          <w:color w:val="242424"/>
          <w:spacing w:val="-1"/>
          <w:kern w:val="0"/>
          <w:sz w:val="30"/>
          <w:szCs w:val="30"/>
          <w14:ligatures w14:val="none"/>
        </w:rPr>
        <w:t> is the sharpest practical edge. Real queries are “nearest neighbors </w:t>
      </w:r>
      <w:r w:rsidRPr="00310DD3">
        <w:rPr>
          <w:rFonts w:ascii="Georgia" w:eastAsia="Times New Roman" w:hAnsi="Georgia" w:cs="Segoe UI"/>
          <w:i/>
          <w:iCs/>
          <w:color w:val="242424"/>
          <w:spacing w:val="-1"/>
          <w:kern w:val="0"/>
          <w:sz w:val="30"/>
          <w:szCs w:val="30"/>
          <w14:ligatures w14:val="none"/>
        </w:rPr>
        <w:t>where</w:t>
      </w:r>
      <w:r w:rsidRPr="00310DD3">
        <w:rPr>
          <w:rFonts w:ascii="Georgia" w:eastAsia="Times New Roman" w:hAnsi="Georgia" w:cs="Segoe UI"/>
          <w:color w:val="242424"/>
          <w:spacing w:val="-1"/>
          <w:kern w:val="0"/>
          <w:sz w:val="30"/>
          <w:szCs w:val="30"/>
          <w14:ligatures w14:val="none"/>
        </w:rPr>
        <w:t> tenant_id = X </w:t>
      </w:r>
      <w:r w:rsidRPr="00310DD3">
        <w:rPr>
          <w:rFonts w:ascii="Georgia" w:eastAsia="Times New Roman" w:hAnsi="Georgia" w:cs="Segoe UI"/>
          <w:i/>
          <w:iCs/>
          <w:color w:val="242424"/>
          <w:spacing w:val="-1"/>
          <w:kern w:val="0"/>
          <w:sz w:val="30"/>
          <w:szCs w:val="30"/>
          <w14:ligatures w14:val="none"/>
        </w:rPr>
        <w:t>and</w:t>
      </w:r>
      <w:r w:rsidRPr="00310DD3">
        <w:rPr>
          <w:rFonts w:ascii="Georgia" w:eastAsia="Times New Roman" w:hAnsi="Georgia" w:cs="Segoe UI"/>
          <w:color w:val="242424"/>
          <w:spacing w:val="-1"/>
          <w:kern w:val="0"/>
          <w:sz w:val="30"/>
          <w:szCs w:val="30"/>
          <w14:ligatures w14:val="none"/>
        </w:rPr>
        <w:t> date &gt; Y.” Post-filtering (ANN first, filter after) silently under-returns when the filter is selective; pre-filtering degenerates to a scan; the good engines (Qdrant, Weaviate, Vespa, pgvector with iterative scans) implement filter-aware traversal that applies predicates during graph search. When you evaluate a vector database, filtered-search recall is the benchmark to run — unfiltered ANN numbers are marketing.</w:t>
      </w:r>
    </w:p>
    <w:p w14:paraId="19731EB1"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landscape</w:t>
      </w:r>
      <w:r w:rsidRPr="00310DD3">
        <w:rPr>
          <w:rFonts w:ascii="Georgia" w:eastAsia="Times New Roman" w:hAnsi="Georgia" w:cs="Segoe UI"/>
          <w:color w:val="242424"/>
          <w:spacing w:val="-1"/>
          <w:kern w:val="0"/>
          <w:sz w:val="30"/>
          <w:szCs w:val="30"/>
          <w14:ligatures w14:val="none"/>
        </w:rPr>
        <w:t> splits into dedicated engines (Pinecone as managed serverless; Qdrant, Weaviate, Milvus as open-source servers; Chroma and LanceDB embedded for prototyping) and vector capabilities inside databases you already run — pgvector in Postgres, Elasticsearch/OpenSearch, Redis, MongoDB Atlas. The boring advice is usually right: pgvector with HNSW handles tens of millions of vectors with transactional metadata, joins, and one fewer system to operate; dedicated engines earn their place at hundreds of millions of vectors, high QPS, or when their filtering/multitenancy machinery is decisive. Two operational facts get discovered late in every project: embeddings are coupled to a specific model version, so re-embedding the whole corpus on model change must be a designed-for pipeline, not an emergency; and chunk-level vectors need bidirectional links back to source documents and their ACLs, or you will build permission leaks into retrieval.</w:t>
      </w:r>
    </w:p>
    <w:p w14:paraId="706D2E3C"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production-shaped pgvector, with a Qdrant alternative</w:t>
      </w:r>
    </w:p>
    <w:p w14:paraId="2793AE02"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Postgres route keeps vectors next to your relational metadata and ACLs. Schema, HNSW index, and the two tuning knobs that matter:</w:t>
      </w:r>
    </w:p>
    <w:p w14:paraId="67874017"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CREATE</w:t>
      </w:r>
      <w:r w:rsidRPr="00310DD3">
        <w:rPr>
          <w:rFonts w:ascii="Menlo" w:eastAsia="Times New Roman" w:hAnsi="Menlo" w:cs="Menlo"/>
          <w:color w:val="242424"/>
          <w:spacing w:val="-5"/>
          <w:kern w:val="0"/>
          <w:sz w:val="21"/>
          <w:szCs w:val="21"/>
          <w14:ligatures w14:val="none"/>
        </w:rPr>
        <w:t xml:space="preserve"> EXTENSION IF </w:t>
      </w:r>
      <w:r w:rsidRPr="00310DD3">
        <w:rPr>
          <w:rFonts w:ascii="Menlo" w:eastAsia="Times New Roman" w:hAnsi="Menlo" w:cs="Menlo"/>
          <w:color w:val="AA0D91"/>
          <w:spacing w:val="-5"/>
          <w:kern w:val="0"/>
          <w:sz w:val="21"/>
          <w:szCs w:val="21"/>
          <w14:ligatures w14:val="none"/>
        </w:rPr>
        <w:t>NOT</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AA0D91"/>
          <w:spacing w:val="-5"/>
          <w:kern w:val="0"/>
          <w:sz w:val="21"/>
          <w:szCs w:val="21"/>
          <w14:ligatures w14:val="none"/>
        </w:rPr>
        <w:t>EXISTS</w:t>
      </w:r>
      <w:r w:rsidRPr="00310DD3">
        <w:rPr>
          <w:rFonts w:ascii="Menlo" w:eastAsia="Times New Roman" w:hAnsi="Menlo" w:cs="Menlo"/>
          <w:color w:val="242424"/>
          <w:spacing w:val="-5"/>
          <w:kern w:val="0"/>
          <w:sz w:val="21"/>
          <w:szCs w:val="21"/>
          <w14:ligatures w14:val="none"/>
        </w:rPr>
        <w:t xml:space="preserve"> vector;</w:t>
      </w:r>
    </w:p>
    <w:p w14:paraId="4AB2A97E"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CREATE TABLE chunks (</w:t>
      </w:r>
      <w:r w:rsidRPr="00310DD3">
        <w:rPr>
          <w:rFonts w:ascii="Menlo" w:eastAsia="Times New Roman" w:hAnsi="Menlo" w:cs="Menlo"/>
          <w:color w:val="242424"/>
          <w:spacing w:val="-5"/>
          <w:kern w:val="0"/>
          <w14:ligatures w14:val="none"/>
        </w:rPr>
        <w:br/>
        <w:t xml:space="preserve">  id         bigserial PRIMARY KEY,</w:t>
      </w:r>
      <w:r w:rsidRPr="00310DD3">
        <w:rPr>
          <w:rFonts w:ascii="Menlo" w:eastAsia="Times New Roman" w:hAnsi="Menlo" w:cs="Menlo"/>
          <w:color w:val="242424"/>
          <w:spacing w:val="-5"/>
          <w:kern w:val="0"/>
          <w14:ligatures w14:val="none"/>
        </w:rPr>
        <w:br/>
        <w:t xml:space="preserve">  doc_id     text NOT NULL,</w:t>
      </w:r>
      <w:r w:rsidRPr="00310DD3">
        <w:rPr>
          <w:rFonts w:ascii="Menlo" w:eastAsia="Times New Roman" w:hAnsi="Menlo" w:cs="Menlo"/>
          <w:color w:val="242424"/>
          <w:spacing w:val="-5"/>
          <w:kern w:val="0"/>
          <w14:ligatures w14:val="none"/>
        </w:rPr>
        <w:br/>
        <w:t xml:space="preserve">  tenant_id  text NOT NULL,</w:t>
      </w:r>
      <w:r w:rsidRPr="00310DD3">
        <w:rPr>
          <w:rFonts w:ascii="Menlo" w:eastAsia="Times New Roman" w:hAnsi="Menlo" w:cs="Menlo"/>
          <w:color w:val="242424"/>
          <w:spacing w:val="-5"/>
          <w:kern w:val="0"/>
          <w14:ligatures w14:val="none"/>
        </w:rPr>
        <w:br/>
        <w:t xml:space="preserve">  section    text,</w:t>
      </w:r>
      <w:r w:rsidRPr="00310DD3">
        <w:rPr>
          <w:rFonts w:ascii="Menlo" w:eastAsia="Times New Roman" w:hAnsi="Menlo" w:cs="Menlo"/>
          <w:color w:val="242424"/>
          <w:spacing w:val="-5"/>
          <w:kern w:val="0"/>
          <w14:ligatures w14:val="none"/>
        </w:rPr>
        <w:br/>
        <w:t xml:space="preserve">  content    text NOT NULL,</w:t>
      </w:r>
      <w:r w:rsidRPr="00310DD3">
        <w:rPr>
          <w:rFonts w:ascii="Menlo" w:eastAsia="Times New Roman" w:hAnsi="Menlo" w:cs="Menlo"/>
          <w:color w:val="242424"/>
          <w:spacing w:val="-5"/>
          <w:kern w:val="0"/>
          <w14:ligatures w14:val="none"/>
        </w:rPr>
        <w:br/>
        <w:t xml:space="preserve">  embedding  vector(1024) NOT NULL,        -- must match your model's dimension</w:t>
      </w:r>
      <w:r w:rsidRPr="00310DD3">
        <w:rPr>
          <w:rFonts w:ascii="Menlo" w:eastAsia="Times New Roman" w:hAnsi="Menlo" w:cs="Menlo"/>
          <w:color w:val="242424"/>
          <w:spacing w:val="-5"/>
          <w:kern w:val="0"/>
          <w14:ligatures w14:val="none"/>
        </w:rPr>
        <w:br/>
        <w:t xml:space="preserve">  model_ver  text NOT NULL DEFAULT 'bge-m3@1'</w:t>
      </w:r>
      <w:r w:rsidRPr="00310DD3">
        <w:rPr>
          <w:rFonts w:ascii="Menlo" w:eastAsia="Times New Roman" w:hAnsi="Menlo" w:cs="Menlo"/>
          <w:color w:val="242424"/>
          <w:spacing w:val="-5"/>
          <w:kern w:val="0"/>
          <w14:ligatures w14:val="none"/>
        </w:rPr>
        <w:br/>
        <w:t>);CREATE INDEX chunks_hnsw ON chunks</w:t>
      </w:r>
      <w:r w:rsidRPr="00310DD3">
        <w:rPr>
          <w:rFonts w:ascii="Menlo" w:eastAsia="Times New Roman" w:hAnsi="Menlo" w:cs="Menlo"/>
          <w:color w:val="242424"/>
          <w:spacing w:val="-5"/>
          <w:kern w:val="0"/>
          <w14:ligatures w14:val="none"/>
        </w:rPr>
        <w:br/>
        <w:t xml:space="preserve">  USING hnsw (embedding vector_cosine_ops)</w:t>
      </w:r>
      <w:r w:rsidRPr="00310DD3">
        <w:rPr>
          <w:rFonts w:ascii="Menlo" w:eastAsia="Times New Roman" w:hAnsi="Menlo" w:cs="Menlo"/>
          <w:color w:val="242424"/>
          <w:spacing w:val="-5"/>
          <w:kern w:val="0"/>
          <w14:ligatures w14:val="none"/>
        </w:rPr>
        <w:br/>
        <w:t xml:space="preserve">  WITH (m = 16, ef_construction = 200);CREATE INDEX chunks_tenant ON chunks (tenant_id);</w:t>
      </w:r>
    </w:p>
    <w:p w14:paraId="431D1945"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psycopg</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pgvector.psycopg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register_vector</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sentence_transformers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SentenceTransformer</w:t>
      </w:r>
    </w:p>
    <w:p w14:paraId="4E5F4561"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model = SentenceTransformer("BAAI/bge-m3")</w:t>
      </w:r>
      <w:r w:rsidRPr="00310DD3">
        <w:rPr>
          <w:rFonts w:ascii="Menlo" w:eastAsia="Times New Roman" w:hAnsi="Menlo" w:cs="Menlo"/>
          <w:color w:val="242424"/>
          <w:spacing w:val="-5"/>
          <w:kern w:val="0"/>
          <w14:ligatures w14:val="none"/>
        </w:rPr>
        <w:br/>
        <w:t>conn = psycopg.connect("dbname=rag"); register_vector(conn)def search(query: str, tenant: str, k: int = 20):</w:t>
      </w:r>
      <w:r w:rsidRPr="00310DD3">
        <w:rPr>
          <w:rFonts w:ascii="Menlo" w:eastAsia="Times New Roman" w:hAnsi="Menlo" w:cs="Menlo"/>
          <w:color w:val="242424"/>
          <w:spacing w:val="-5"/>
          <w:kern w:val="0"/>
          <w14:ligatures w14:val="none"/>
        </w:rPr>
        <w:br/>
        <w:t xml:space="preserve">    q = model.encode(query, normalize_embeddings=True)</w:t>
      </w:r>
      <w:r w:rsidRPr="00310DD3">
        <w:rPr>
          <w:rFonts w:ascii="Menlo" w:eastAsia="Times New Roman" w:hAnsi="Menlo" w:cs="Menlo"/>
          <w:color w:val="242424"/>
          <w:spacing w:val="-5"/>
          <w:kern w:val="0"/>
          <w14:ligatures w14:val="none"/>
        </w:rPr>
        <w:br/>
        <w:t xml:space="preserve">    with conn.cursor() as cur:</w:t>
      </w:r>
      <w:r w:rsidRPr="00310DD3">
        <w:rPr>
          <w:rFonts w:ascii="Menlo" w:eastAsia="Times New Roman" w:hAnsi="Menlo" w:cs="Menlo"/>
          <w:color w:val="242424"/>
          <w:spacing w:val="-5"/>
          <w:kern w:val="0"/>
          <w14:ligatures w14:val="none"/>
        </w:rPr>
        <w:br/>
        <w:t xml:space="preserve">        cur.execute("SET hnsw.ef_search = 100")          # recall/latency dial</w:t>
      </w:r>
      <w:r w:rsidRPr="00310DD3">
        <w:rPr>
          <w:rFonts w:ascii="Menlo" w:eastAsia="Times New Roman" w:hAnsi="Menlo" w:cs="Menlo"/>
          <w:color w:val="242424"/>
          <w:spacing w:val="-5"/>
          <w:kern w:val="0"/>
          <w14:ligatures w14:val="none"/>
        </w:rPr>
        <w:br/>
        <w:t xml:space="preserve">        cur.execute("""</w:t>
      </w:r>
      <w:r w:rsidRPr="00310DD3">
        <w:rPr>
          <w:rFonts w:ascii="Menlo" w:eastAsia="Times New Roman" w:hAnsi="Menlo" w:cs="Menlo"/>
          <w:color w:val="242424"/>
          <w:spacing w:val="-5"/>
          <w:kern w:val="0"/>
          <w14:ligatures w14:val="none"/>
        </w:rPr>
        <w:br/>
        <w:t xml:space="preserve">            SELECT id, doc_id, section, content,</w:t>
      </w:r>
      <w:r w:rsidRPr="00310DD3">
        <w:rPr>
          <w:rFonts w:ascii="Menlo" w:eastAsia="Times New Roman" w:hAnsi="Menlo" w:cs="Menlo"/>
          <w:color w:val="242424"/>
          <w:spacing w:val="-5"/>
          <w:kern w:val="0"/>
          <w14:ligatures w14:val="none"/>
        </w:rPr>
        <w:br/>
        <w:t xml:space="preserve">                   1 - (embedding &lt;=&gt; %s) AS score</w:t>
      </w:r>
      <w:r w:rsidRPr="00310DD3">
        <w:rPr>
          <w:rFonts w:ascii="Menlo" w:eastAsia="Times New Roman" w:hAnsi="Menlo" w:cs="Menlo"/>
          <w:color w:val="242424"/>
          <w:spacing w:val="-5"/>
          <w:kern w:val="0"/>
          <w14:ligatures w14:val="none"/>
        </w:rPr>
        <w:br/>
        <w:t xml:space="preserve">            FROM chunks</w:t>
      </w:r>
      <w:r w:rsidRPr="00310DD3">
        <w:rPr>
          <w:rFonts w:ascii="Menlo" w:eastAsia="Times New Roman" w:hAnsi="Menlo" w:cs="Menlo"/>
          <w:color w:val="242424"/>
          <w:spacing w:val="-5"/>
          <w:kern w:val="0"/>
          <w14:ligatures w14:val="none"/>
        </w:rPr>
        <w:br/>
        <w:t xml:space="preserve">            WHERE tenant_id = %s</w:t>
      </w:r>
      <w:r w:rsidRPr="00310DD3">
        <w:rPr>
          <w:rFonts w:ascii="Menlo" w:eastAsia="Times New Roman" w:hAnsi="Menlo" w:cs="Menlo"/>
          <w:color w:val="242424"/>
          <w:spacing w:val="-5"/>
          <w:kern w:val="0"/>
          <w14:ligatures w14:val="none"/>
        </w:rPr>
        <w:br/>
        <w:t xml:space="preserve">            ORDER BY embedding &lt;=&gt; %s</w:t>
      </w:r>
      <w:r w:rsidRPr="00310DD3">
        <w:rPr>
          <w:rFonts w:ascii="Menlo" w:eastAsia="Times New Roman" w:hAnsi="Menlo" w:cs="Menlo"/>
          <w:color w:val="242424"/>
          <w:spacing w:val="-5"/>
          <w:kern w:val="0"/>
          <w14:ligatures w14:val="none"/>
        </w:rPr>
        <w:br/>
        <w:t xml:space="preserve">            LIMIT %s""", (q, tenant, q, k))</w:t>
      </w:r>
      <w:r w:rsidRPr="00310DD3">
        <w:rPr>
          <w:rFonts w:ascii="Menlo" w:eastAsia="Times New Roman" w:hAnsi="Menlo" w:cs="Menlo"/>
          <w:color w:val="242424"/>
          <w:spacing w:val="-5"/>
          <w:kern w:val="0"/>
          <w14:ligatures w14:val="none"/>
        </w:rPr>
        <w:br/>
        <w:t xml:space="preserve">        return cur.fetchall()</w:t>
      </w:r>
    </w:p>
    <w:p w14:paraId="37F587DC"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Three practices worth adopting from day one: batch inserts inside transactions and build the HNSW index </w:t>
      </w:r>
      <w:r w:rsidRPr="00310DD3">
        <w:rPr>
          <w:rFonts w:ascii="Georgia" w:eastAsia="Times New Roman" w:hAnsi="Georgia" w:cs="Segoe UI"/>
          <w:i/>
          <w:iCs/>
          <w:color w:val="242424"/>
          <w:spacing w:val="-1"/>
          <w:kern w:val="0"/>
          <w:sz w:val="30"/>
          <w:szCs w:val="30"/>
          <w14:ligatures w14:val="none"/>
        </w:rPr>
        <w:t>after</w:t>
      </w:r>
      <w:r w:rsidRPr="00310DD3">
        <w:rPr>
          <w:rFonts w:ascii="Georgia" w:eastAsia="Times New Roman" w:hAnsi="Georgia" w:cs="Segoe UI"/>
          <w:color w:val="242424"/>
          <w:spacing w:val="-1"/>
          <w:kern w:val="0"/>
          <w:sz w:val="30"/>
          <w:szCs w:val="30"/>
          <w14:ligatures w14:val="none"/>
        </w:rPr>
        <w:t> bulk load (order-of-magnitude faster); store </w:t>
      </w:r>
      <w:r w:rsidRPr="00310DD3">
        <w:rPr>
          <w:rFonts w:ascii="Menlo" w:eastAsia="Times New Roman" w:hAnsi="Menlo" w:cs="Menlo"/>
          <w:color w:val="242424"/>
          <w:spacing w:val="-1"/>
          <w:kern w:val="0"/>
          <w:sz w:val="23"/>
          <w:szCs w:val="23"/>
          <w:shd w:val="clear" w:color="auto" w:fill="F2F2F2"/>
          <w14:ligatures w14:val="none"/>
        </w:rPr>
        <w:t>model_ver</w:t>
      </w:r>
      <w:r w:rsidRPr="00310DD3">
        <w:rPr>
          <w:rFonts w:ascii="Georgia" w:eastAsia="Times New Roman" w:hAnsi="Georgia" w:cs="Segoe UI"/>
          <w:color w:val="242424"/>
          <w:spacing w:val="-1"/>
          <w:kern w:val="0"/>
          <w:sz w:val="30"/>
          <w:szCs w:val="30"/>
          <w14:ligatures w14:val="none"/>
        </w:rPr>
        <w:t> on every row so a model upgrade is </w:t>
      </w:r>
      <w:r w:rsidRPr="00310DD3">
        <w:rPr>
          <w:rFonts w:ascii="Menlo" w:eastAsia="Times New Roman" w:hAnsi="Menlo" w:cs="Menlo"/>
          <w:color w:val="242424"/>
          <w:spacing w:val="-1"/>
          <w:kern w:val="0"/>
          <w:sz w:val="23"/>
          <w:szCs w:val="23"/>
          <w:shd w:val="clear" w:color="auto" w:fill="F2F2F2"/>
          <w14:ligatures w14:val="none"/>
        </w:rPr>
        <w:t>WHERE model_ver = old</w:t>
      </w:r>
      <w:r w:rsidRPr="00310DD3">
        <w:rPr>
          <w:rFonts w:ascii="Georgia" w:eastAsia="Times New Roman" w:hAnsi="Georgia" w:cs="Segoe UI"/>
          <w:color w:val="242424"/>
          <w:spacing w:val="-1"/>
          <w:kern w:val="0"/>
          <w:sz w:val="30"/>
          <w:szCs w:val="30"/>
          <w14:ligatures w14:val="none"/>
        </w:rPr>
        <w:t> re-embedding, not a guess; and validate filtered recall — run your gold queries with the </w:t>
      </w:r>
      <w:r w:rsidRPr="00310DD3">
        <w:rPr>
          <w:rFonts w:ascii="Menlo" w:eastAsia="Times New Roman" w:hAnsi="Menlo" w:cs="Menlo"/>
          <w:color w:val="242424"/>
          <w:spacing w:val="-1"/>
          <w:kern w:val="0"/>
          <w:sz w:val="23"/>
          <w:szCs w:val="23"/>
          <w:shd w:val="clear" w:color="auto" w:fill="F2F2F2"/>
          <w14:ligatures w14:val="none"/>
        </w:rPr>
        <w:t>tenant_id</w:t>
      </w:r>
      <w:r w:rsidRPr="00310DD3">
        <w:rPr>
          <w:rFonts w:ascii="Georgia" w:eastAsia="Times New Roman" w:hAnsi="Georgia" w:cs="Segoe UI"/>
          <w:color w:val="242424"/>
          <w:spacing w:val="-1"/>
          <w:kern w:val="0"/>
          <w:sz w:val="30"/>
          <w:szCs w:val="30"/>
          <w14:ligatures w14:val="none"/>
        </w:rPr>
        <w:t> predicate and compare against an exact scan (</w:t>
      </w:r>
      <w:r w:rsidRPr="00310DD3">
        <w:rPr>
          <w:rFonts w:ascii="Menlo" w:eastAsia="Times New Roman" w:hAnsi="Menlo" w:cs="Menlo"/>
          <w:color w:val="242424"/>
          <w:spacing w:val="-1"/>
          <w:kern w:val="0"/>
          <w:sz w:val="23"/>
          <w:szCs w:val="23"/>
          <w:shd w:val="clear" w:color="auto" w:fill="F2F2F2"/>
          <w14:ligatures w14:val="none"/>
        </w:rPr>
        <w:t>SET enable_indexscan = off</w:t>
      </w:r>
      <w:r w:rsidRPr="00310DD3">
        <w:rPr>
          <w:rFonts w:ascii="Georgia" w:eastAsia="Times New Roman" w:hAnsi="Georgia" w:cs="Segoe UI"/>
          <w:color w:val="242424"/>
          <w:spacing w:val="-1"/>
          <w:kern w:val="0"/>
          <w:sz w:val="30"/>
          <w:szCs w:val="30"/>
          <w14:ligatures w14:val="none"/>
        </w:rPr>
        <w:t>), because selective filters are where HNSW quietly drops relevant results (raise </w:t>
      </w:r>
      <w:r w:rsidRPr="00310DD3">
        <w:rPr>
          <w:rFonts w:ascii="Menlo" w:eastAsia="Times New Roman" w:hAnsi="Menlo" w:cs="Menlo"/>
          <w:color w:val="242424"/>
          <w:spacing w:val="-1"/>
          <w:kern w:val="0"/>
          <w:sz w:val="23"/>
          <w:szCs w:val="23"/>
          <w:shd w:val="clear" w:color="auto" w:fill="F2F2F2"/>
          <w14:ligatures w14:val="none"/>
        </w:rPr>
        <w:t>ef_search</w:t>
      </w:r>
      <w:r w:rsidRPr="00310DD3">
        <w:rPr>
          <w:rFonts w:ascii="Georgia" w:eastAsia="Times New Roman" w:hAnsi="Georgia" w:cs="Segoe UI"/>
          <w:color w:val="242424"/>
          <w:spacing w:val="-1"/>
          <w:kern w:val="0"/>
          <w:sz w:val="30"/>
          <w:szCs w:val="30"/>
          <w14:ligatures w14:val="none"/>
        </w:rPr>
        <w:t>, or use pgvector's iterative scan mode, if it does).</w:t>
      </w:r>
    </w:p>
    <w:p w14:paraId="6169D2CB"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same search against Qdrant, whose filter-aware HNSW handles selective predicates natively and which adds server-side quantization when RAM matters:</w:t>
      </w:r>
    </w:p>
    <w:p w14:paraId="33C8A7B7"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qdrant_client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QdrantClient, models</w:t>
      </w:r>
    </w:p>
    <w:p w14:paraId="33D6D586"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qc = QdrantClient("localhost", port=6333)</w:t>
      </w:r>
      <w:r w:rsidRPr="00310DD3">
        <w:rPr>
          <w:rFonts w:ascii="Menlo" w:eastAsia="Times New Roman" w:hAnsi="Menlo" w:cs="Menlo"/>
          <w:color w:val="242424"/>
          <w:spacing w:val="-5"/>
          <w:kern w:val="0"/>
          <w14:ligatures w14:val="none"/>
        </w:rPr>
        <w:br/>
        <w:t>qc.create_collection("chunks",</w:t>
      </w:r>
      <w:r w:rsidRPr="00310DD3">
        <w:rPr>
          <w:rFonts w:ascii="Menlo" w:eastAsia="Times New Roman" w:hAnsi="Menlo" w:cs="Menlo"/>
          <w:color w:val="242424"/>
          <w:spacing w:val="-5"/>
          <w:kern w:val="0"/>
          <w14:ligatures w14:val="none"/>
        </w:rPr>
        <w:br/>
        <w:t xml:space="preserve">    vectors_config=models.VectorParams(size=1024, distance=models.Distance.COSINE),</w:t>
      </w:r>
      <w:r w:rsidRPr="00310DD3">
        <w:rPr>
          <w:rFonts w:ascii="Menlo" w:eastAsia="Times New Roman" w:hAnsi="Menlo" w:cs="Menlo"/>
          <w:color w:val="242424"/>
          <w:spacing w:val="-5"/>
          <w:kern w:val="0"/>
          <w14:ligatures w14:val="none"/>
        </w:rPr>
        <w:br/>
        <w:t xml:space="preserve">    quantization_config=models.ScalarQuantization(</w:t>
      </w:r>
      <w:r w:rsidRPr="00310DD3">
        <w:rPr>
          <w:rFonts w:ascii="Menlo" w:eastAsia="Times New Roman" w:hAnsi="Menlo" w:cs="Menlo"/>
          <w:color w:val="242424"/>
          <w:spacing w:val="-5"/>
          <w:kern w:val="0"/>
          <w14:ligatures w14:val="none"/>
        </w:rPr>
        <w:br/>
        <w:t xml:space="preserve">        scalar=models.ScalarQuantizationConfig(type=models.ScalarType.INT8)))hits = qc.query_points("chunks",</w:t>
      </w:r>
      <w:r w:rsidRPr="00310DD3">
        <w:rPr>
          <w:rFonts w:ascii="Menlo" w:eastAsia="Times New Roman" w:hAnsi="Menlo" w:cs="Menlo"/>
          <w:color w:val="242424"/>
          <w:spacing w:val="-5"/>
          <w:kern w:val="0"/>
          <w14:ligatures w14:val="none"/>
        </w:rPr>
        <w:br/>
        <w:t xml:space="preserve">    query=model.encode("q3 churn drivers", normalize_embeddings=True),</w:t>
      </w:r>
      <w:r w:rsidRPr="00310DD3">
        <w:rPr>
          <w:rFonts w:ascii="Menlo" w:eastAsia="Times New Roman" w:hAnsi="Menlo" w:cs="Menlo"/>
          <w:color w:val="242424"/>
          <w:spacing w:val="-5"/>
          <w:kern w:val="0"/>
          <w14:ligatures w14:val="none"/>
        </w:rPr>
        <w:br/>
        <w:t xml:space="preserve">    query_filter=models.Filter(must=[</w:t>
      </w:r>
      <w:r w:rsidRPr="00310DD3">
        <w:rPr>
          <w:rFonts w:ascii="Menlo" w:eastAsia="Times New Roman" w:hAnsi="Menlo" w:cs="Menlo"/>
          <w:color w:val="242424"/>
          <w:spacing w:val="-5"/>
          <w:kern w:val="0"/>
          <w14:ligatures w14:val="none"/>
        </w:rPr>
        <w:br/>
        <w:t xml:space="preserve">        models.FieldCondition(key="tenant_id", match=models.MatchValue(value="acme"))]),</w:t>
      </w:r>
      <w:r w:rsidRPr="00310DD3">
        <w:rPr>
          <w:rFonts w:ascii="Menlo" w:eastAsia="Times New Roman" w:hAnsi="Menlo" w:cs="Menlo"/>
          <w:color w:val="242424"/>
          <w:spacing w:val="-5"/>
          <w:kern w:val="0"/>
          <w14:ligatures w14:val="none"/>
        </w:rPr>
        <w:br/>
        <w:t xml:space="preserve">    limit=20)</w:t>
      </w:r>
    </w:p>
    <w:p w14:paraId="53CA3871"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4. Hybrid retrieval: why one index is never enough</w:t>
      </w:r>
    </w:p>
    <w:p w14:paraId="0FE41AD3"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Dense and lexical retrieval fail in complementary ways, and this is measurable, not folklore. Dense (bi-encoder) retrieval captures paraphrase and semantics but is unreliable for exact identifiers — part numbers, error codes, names, rare terms — which are exactly what BM25 handles perfectly. BM25, conversely, scores zero for a relevant document sharing no query terms. Production systems therefore run both and fuse.</w:t>
      </w:r>
    </w:p>
    <w:p w14:paraId="3CE5C6FA"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Fusion.</w:t>
      </w:r>
      <w:r w:rsidRPr="00310DD3">
        <w:rPr>
          <w:rFonts w:ascii="Georgia" w:eastAsia="Times New Roman" w:hAnsi="Georgia" w:cs="Segoe UI"/>
          <w:color w:val="242424"/>
          <w:spacing w:val="-1"/>
          <w:kern w:val="0"/>
          <w:sz w:val="30"/>
          <w:szCs w:val="30"/>
          <w14:ligatures w14:val="none"/>
        </w:rPr>
        <w:t> The robust default is Reciprocal Rank Fusion: each document scores Σ 1/(k + rank</w:t>
      </w:r>
      <w:r w:rsidRPr="00310DD3">
        <w:rPr>
          <w:rFonts w:ascii="Times New Roman" w:eastAsia="Times New Roman" w:hAnsi="Times New Roman" w:cs="Times New Roman"/>
          <w:color w:val="242424"/>
          <w:spacing w:val="-1"/>
          <w:kern w:val="0"/>
          <w:sz w:val="30"/>
          <w:szCs w:val="30"/>
          <w14:ligatures w14:val="none"/>
        </w:rPr>
        <w:t>ᵢ</w:t>
      </w:r>
      <w:r w:rsidRPr="00310DD3">
        <w:rPr>
          <w:rFonts w:ascii="Georgia" w:eastAsia="Times New Roman" w:hAnsi="Georgia" w:cs="Segoe UI"/>
          <w:color w:val="242424"/>
          <w:spacing w:val="-1"/>
          <w:kern w:val="0"/>
          <w:sz w:val="30"/>
          <w:szCs w:val="30"/>
          <w14:ligatures w14:val="none"/>
        </w:rPr>
        <w:t>) across result lists (k ≈ 60). RRF needs no score normalization — critical, because BM25 scores and cosine similarities live on incomparable scales — and is hard to beat without tuning. Weighted score fusion (normalize, then α·dense + (1−α)·sparse) can edge it out when you have evaluation data to fit α. Elasticsearch, OpenSearch, Weaviate, Qdrant, and Vespa all ship hybrid+RRF natively.</w:t>
      </w:r>
    </w:p>
    <w:p w14:paraId="560F32BF"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retrieval ladder.</w:t>
      </w:r>
      <w:r w:rsidRPr="00310DD3">
        <w:rPr>
          <w:rFonts w:ascii="Georgia" w:eastAsia="Times New Roman" w:hAnsi="Georgia" w:cs="Segoe UI"/>
          <w:color w:val="242424"/>
          <w:spacing w:val="-1"/>
          <w:kern w:val="0"/>
          <w:sz w:val="30"/>
          <w:szCs w:val="30"/>
          <w14:ligatures w14:val="none"/>
        </w:rPr>
        <w:t> A modern pipeline is staged, cheap-to-expensive: (1) first-stage recall — BM25 and/or ANN pulls ~100–1000 candidates; (2) optional learned-sparse (SPLADE — term expansion with learned weights, served on inverted indexes) or late-interaction (ColBERT — per-token embeddings with MaxSim scoring) as stronger first stages; (3) cross-encoder reranking of the top 50–100, where a transformer reads query and passage jointly — the single highest-leverage quality upgrade in most RAG systems, at ~10–100 ms; (4) query-side transforms: rewriting conversational queries into standalone ones, decomposing multi-part questions, HyDE (embed a hypothetical answer instead of the query). Underneath all of it sits chunking — structure-aware splitting (Markdown headings, table integrity), 200–800 tokens with overlap, and metadata (title, section path, doc type) attached to every chunk — which quietly determines the ceiling of the whole system.</w:t>
      </w:r>
    </w:p>
    <w:p w14:paraId="201A9FA2"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Evaluation</w:t>
      </w:r>
      <w:r w:rsidRPr="00310DD3">
        <w:rPr>
          <w:rFonts w:ascii="Georgia" w:eastAsia="Times New Roman" w:hAnsi="Georgia" w:cs="Segoe UI"/>
          <w:color w:val="242424"/>
          <w:spacing w:val="-1"/>
          <w:kern w:val="0"/>
          <w:sz w:val="30"/>
          <w:szCs w:val="30"/>
          <w14:ligatures w14:val="none"/>
        </w:rPr>
        <w:t> turns retrieval from vibes into engineering: build a query</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relevant-chunks gold set (even 50 queries helps; LLM-as-judge with human spot-checks scales it), track recall@k and nDCG/MRR per pipeline stage, and tune α, efSearch, rerank depth, and chunking against it. Every parameter above is only tunable relative to such a set.</w:t>
      </w:r>
    </w:p>
    <w:p w14:paraId="386ABFF3"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GraphRAG: the stacks converge.</w:t>
      </w:r>
      <w:r w:rsidRPr="00310DD3">
        <w:rPr>
          <w:rFonts w:ascii="Georgia" w:eastAsia="Times New Roman" w:hAnsi="Georgia" w:cs="Segoe UI"/>
          <w:color w:val="242424"/>
          <w:spacing w:val="-1"/>
          <w:kern w:val="0"/>
          <w:sz w:val="30"/>
          <w:szCs w:val="30"/>
          <w14:ligatures w14:val="none"/>
        </w:rPr>
        <w:t> Vanilla RAG answers “find passages similar to the query” and fails at questions whose answers are </w:t>
      </w:r>
      <w:r w:rsidRPr="00310DD3">
        <w:rPr>
          <w:rFonts w:ascii="Georgia" w:eastAsia="Times New Roman" w:hAnsi="Georgia" w:cs="Segoe UI"/>
          <w:i/>
          <w:iCs/>
          <w:color w:val="242424"/>
          <w:spacing w:val="-1"/>
          <w:kern w:val="0"/>
          <w:sz w:val="30"/>
          <w:szCs w:val="30"/>
          <w14:ligatures w14:val="none"/>
        </w:rPr>
        <w:t>distributed</w:t>
      </w:r>
      <w:r w:rsidRPr="00310DD3">
        <w:rPr>
          <w:rFonts w:ascii="Georgia" w:eastAsia="Times New Roman" w:hAnsi="Georgia" w:cs="Segoe UI"/>
          <w:color w:val="242424"/>
          <w:spacing w:val="-1"/>
          <w:kern w:val="0"/>
          <w:sz w:val="30"/>
          <w:szCs w:val="30"/>
          <w14:ligatures w14:val="none"/>
        </w:rPr>
        <w:t> — “what are the main themes across this corpus?”, “how is A connected to C?”. GraphRAG (popularized by Microsoft’s implementation) uses an LLM at </w:t>
      </w:r>
      <w:r w:rsidRPr="00310DD3">
        <w:rPr>
          <w:rFonts w:ascii="Georgia" w:eastAsia="Times New Roman" w:hAnsi="Georgia" w:cs="Segoe UI"/>
          <w:i/>
          <w:iCs/>
          <w:color w:val="242424"/>
          <w:spacing w:val="-1"/>
          <w:kern w:val="0"/>
          <w:sz w:val="30"/>
          <w:szCs w:val="30"/>
          <w14:ligatures w14:val="none"/>
        </w:rPr>
        <w:t>index time</w:t>
      </w:r>
      <w:r w:rsidRPr="00310DD3">
        <w:rPr>
          <w:rFonts w:ascii="Georgia" w:eastAsia="Times New Roman" w:hAnsi="Georgia" w:cs="Segoe UI"/>
          <w:color w:val="242424"/>
          <w:spacing w:val="-1"/>
          <w:kern w:val="0"/>
          <w:sz w:val="30"/>
          <w:szCs w:val="30"/>
          <w14:ligatures w14:val="none"/>
        </w:rPr>
        <w:t> to extract entities and typed relations from chunks, assembles them into a knowledge graph, runs hierarchical community detection (Leiden), and pre-summarizes each community. </w:t>
      </w:r>
      <w:r w:rsidRPr="00310DD3">
        <w:rPr>
          <w:rFonts w:ascii="Georgia" w:eastAsia="Times New Roman" w:hAnsi="Georgia" w:cs="Segoe UI"/>
          <w:b/>
          <w:bCs/>
          <w:color w:val="242424"/>
          <w:spacing w:val="-1"/>
          <w:kern w:val="0"/>
          <w:sz w:val="30"/>
          <w:szCs w:val="30"/>
          <w14:ligatures w14:val="none"/>
        </w:rPr>
        <w:t>Local search</w:t>
      </w:r>
      <w:r w:rsidRPr="00310DD3">
        <w:rPr>
          <w:rFonts w:ascii="Georgia" w:eastAsia="Times New Roman" w:hAnsi="Georgia" w:cs="Segoe UI"/>
          <w:color w:val="242424"/>
          <w:spacing w:val="-1"/>
          <w:kern w:val="0"/>
          <w:sz w:val="30"/>
          <w:szCs w:val="30"/>
          <w14:ligatures w14:val="none"/>
        </w:rPr>
        <w:t> embeds the query, lands on entity nodes, traverses the graph to pull neighbors, relations, and their source chunks. </w:t>
      </w:r>
      <w:r w:rsidRPr="00310DD3">
        <w:rPr>
          <w:rFonts w:ascii="Georgia" w:eastAsia="Times New Roman" w:hAnsi="Georgia" w:cs="Segoe UI"/>
          <w:b/>
          <w:bCs/>
          <w:color w:val="242424"/>
          <w:spacing w:val="-1"/>
          <w:kern w:val="0"/>
          <w:sz w:val="30"/>
          <w:szCs w:val="30"/>
          <w14:ligatures w14:val="none"/>
        </w:rPr>
        <w:t>Global search</w:t>
      </w:r>
      <w:r w:rsidRPr="00310DD3">
        <w:rPr>
          <w:rFonts w:ascii="Georgia" w:eastAsia="Times New Roman" w:hAnsi="Georgia" w:cs="Segoe UI"/>
          <w:color w:val="242424"/>
          <w:spacing w:val="-1"/>
          <w:kern w:val="0"/>
          <w:sz w:val="30"/>
          <w:szCs w:val="30"/>
          <w14:ligatures w14:val="none"/>
        </w:rPr>
        <w:t> map-reduces over community summaries to answer corpus-level questions. The cost is real (an LLM pass over the whole corpus at indexing, plus graph maintenance on updates), so the decision rule is: entity-centric, multi-hop, or thematic question load justifies GraphRAG; needle-in-haystack lookup does not. Architecturally, note what happened: documents, a vector index, a property graph, lexical search, and an LLM orchestration layer all became components of one retrieval system. That composite is exactly what Palantir sells as a product.</w:t>
      </w:r>
    </w:p>
    <w:p w14:paraId="7252ACA9"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a complete hybrid pipeline with RRF, reranking, and evaluation</w:t>
      </w:r>
    </w:p>
    <w:p w14:paraId="68B6B1FF"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This is the whole §4 ladder in one runnable file — BM25 and dense first stages, RRF fusion, cross-encoder rerank, and a recall@k harness. Swap the in-memory pieces for Elasticsearch/pgvector without changing the structure.</w:t>
      </w:r>
    </w:p>
    <w:p w14:paraId="43D78556"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rank_bm25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BM25Okapi</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sentence_transformers </w:t>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SentenceTransformer, CrossEncoder</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numpy </w:t>
      </w:r>
      <w:r w:rsidRPr="00310DD3">
        <w:rPr>
          <w:rFonts w:ascii="Menlo" w:eastAsia="Times New Roman" w:hAnsi="Menlo" w:cs="Menlo"/>
          <w:color w:val="AA0D91"/>
          <w:spacing w:val="-5"/>
          <w:kern w:val="0"/>
          <w:sz w:val="21"/>
          <w:szCs w:val="21"/>
          <w14:ligatures w14:val="none"/>
        </w:rPr>
        <w:t>as</w:t>
      </w:r>
      <w:r w:rsidRPr="00310DD3">
        <w:rPr>
          <w:rFonts w:ascii="Menlo" w:eastAsia="Times New Roman" w:hAnsi="Menlo" w:cs="Menlo"/>
          <w:color w:val="242424"/>
          <w:spacing w:val="-5"/>
          <w:kern w:val="0"/>
          <w:sz w:val="21"/>
          <w:szCs w:val="21"/>
          <w14:ligatures w14:val="none"/>
        </w:rPr>
        <w:t xml:space="preserve"> np</w:t>
      </w:r>
    </w:p>
    <w:p w14:paraId="3E231E31"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chunks = load_chunks()                                  # [{id, content, meta}, ...]</w:t>
      </w:r>
      <w:r w:rsidRPr="00310DD3">
        <w:rPr>
          <w:rFonts w:ascii="Menlo" w:eastAsia="Times New Roman" w:hAnsi="Menlo" w:cs="Menlo"/>
          <w:color w:val="242424"/>
          <w:spacing w:val="-5"/>
          <w:kern w:val="0"/>
          <w14:ligatures w14:val="none"/>
        </w:rPr>
        <w:br/>
        <w:t>texts = [c["content"] for c in chunks]bm25 = BM25Okapi([t.lower().split() for t in texts])</w:t>
      </w:r>
      <w:r w:rsidRPr="00310DD3">
        <w:rPr>
          <w:rFonts w:ascii="Menlo" w:eastAsia="Times New Roman" w:hAnsi="Menlo" w:cs="Menlo"/>
          <w:color w:val="242424"/>
          <w:spacing w:val="-5"/>
          <w:kern w:val="0"/>
          <w14:ligatures w14:val="none"/>
        </w:rPr>
        <w:br/>
        <w:t>enc = SentenceTransformer("BAAI/bge-m3")</w:t>
      </w:r>
      <w:r w:rsidRPr="00310DD3">
        <w:rPr>
          <w:rFonts w:ascii="Menlo" w:eastAsia="Times New Roman" w:hAnsi="Menlo" w:cs="Menlo"/>
          <w:color w:val="242424"/>
          <w:spacing w:val="-5"/>
          <w:kern w:val="0"/>
          <w14:ligatures w14:val="none"/>
        </w:rPr>
        <w:br/>
        <w:t>dense = enc.encode(texts, normalize_embeddings=True)    # persist in pgvector in prod</w:t>
      </w:r>
      <w:r w:rsidRPr="00310DD3">
        <w:rPr>
          <w:rFonts w:ascii="Menlo" w:eastAsia="Times New Roman" w:hAnsi="Menlo" w:cs="Menlo"/>
          <w:color w:val="242424"/>
          <w:spacing w:val="-5"/>
          <w:kern w:val="0"/>
          <w14:ligatures w14:val="none"/>
        </w:rPr>
        <w:br/>
        <w:t>reranker = CrossEncoder("BAAI/bge-reranker-v2-m3")def rrf(rank_lists, k=60):</w:t>
      </w:r>
      <w:r w:rsidRPr="00310DD3">
        <w:rPr>
          <w:rFonts w:ascii="Menlo" w:eastAsia="Times New Roman" w:hAnsi="Menlo" w:cs="Menlo"/>
          <w:color w:val="242424"/>
          <w:spacing w:val="-5"/>
          <w:kern w:val="0"/>
          <w14:ligatures w14:val="none"/>
        </w:rPr>
        <w:br/>
        <w:t xml:space="preserve">    scores = {}</w:t>
      </w:r>
      <w:r w:rsidRPr="00310DD3">
        <w:rPr>
          <w:rFonts w:ascii="Menlo" w:eastAsia="Times New Roman" w:hAnsi="Menlo" w:cs="Menlo"/>
          <w:color w:val="242424"/>
          <w:spacing w:val="-5"/>
          <w:kern w:val="0"/>
          <w14:ligatures w14:val="none"/>
        </w:rPr>
        <w:br/>
        <w:t xml:space="preserve">    for ranks in rank_lists:</w:t>
      </w:r>
      <w:r w:rsidRPr="00310DD3">
        <w:rPr>
          <w:rFonts w:ascii="Menlo" w:eastAsia="Times New Roman" w:hAnsi="Menlo" w:cs="Menlo"/>
          <w:color w:val="242424"/>
          <w:spacing w:val="-5"/>
          <w:kern w:val="0"/>
          <w14:ligatures w14:val="none"/>
        </w:rPr>
        <w:br/>
        <w:t xml:space="preserve">        for r, cid in enumerate(ranks):</w:t>
      </w:r>
      <w:r w:rsidRPr="00310DD3">
        <w:rPr>
          <w:rFonts w:ascii="Menlo" w:eastAsia="Times New Roman" w:hAnsi="Menlo" w:cs="Menlo"/>
          <w:color w:val="242424"/>
          <w:spacing w:val="-5"/>
          <w:kern w:val="0"/>
          <w14:ligatures w14:val="none"/>
        </w:rPr>
        <w:br/>
        <w:t xml:space="preserve">            scores[cid] = scores.get(cid, 0) + 1.0 / (k + r + 1)</w:t>
      </w:r>
      <w:r w:rsidRPr="00310DD3">
        <w:rPr>
          <w:rFonts w:ascii="Menlo" w:eastAsia="Times New Roman" w:hAnsi="Menlo" w:cs="Menlo"/>
          <w:color w:val="242424"/>
          <w:spacing w:val="-5"/>
          <w:kern w:val="0"/>
          <w14:ligatures w14:val="none"/>
        </w:rPr>
        <w:br/>
        <w:t xml:space="preserve">    return sorted(scores, key=scores.get, reverse=True)def retrieve(query, k_first=100, k_final=8):</w:t>
      </w:r>
      <w:r w:rsidRPr="00310DD3">
        <w:rPr>
          <w:rFonts w:ascii="Menlo" w:eastAsia="Times New Roman" w:hAnsi="Menlo" w:cs="Menlo"/>
          <w:color w:val="242424"/>
          <w:spacing w:val="-5"/>
          <w:kern w:val="0"/>
          <w14:ligatures w14:val="none"/>
        </w:rPr>
        <w:br/>
        <w:t xml:space="preserve">    lex = np.argsort(-bm25.get_scores(query.lower().split()))[:k_first]</w:t>
      </w:r>
      <w:r w:rsidRPr="00310DD3">
        <w:rPr>
          <w:rFonts w:ascii="Menlo" w:eastAsia="Times New Roman" w:hAnsi="Menlo" w:cs="Menlo"/>
          <w:color w:val="242424"/>
          <w:spacing w:val="-5"/>
          <w:kern w:val="0"/>
          <w14:ligatures w14:val="none"/>
        </w:rPr>
        <w:br/>
        <w:t xml:space="preserve">    sem = np.argsort(-(dense @ enc.encode(query, normalize_embeddings=True)))[:k_first]</w:t>
      </w:r>
      <w:r w:rsidRPr="00310DD3">
        <w:rPr>
          <w:rFonts w:ascii="Menlo" w:eastAsia="Times New Roman" w:hAnsi="Menlo" w:cs="Menlo"/>
          <w:color w:val="242424"/>
          <w:spacing w:val="-5"/>
          <w:kern w:val="0"/>
          <w14:ligatures w14:val="none"/>
        </w:rPr>
        <w:br/>
        <w:t xml:space="preserve">    fused = rrf([lex.tolist(), sem.tolist()])[:50]</w:t>
      </w:r>
      <w:r w:rsidRPr="00310DD3">
        <w:rPr>
          <w:rFonts w:ascii="Menlo" w:eastAsia="Times New Roman" w:hAnsi="Menlo" w:cs="Menlo"/>
          <w:color w:val="242424"/>
          <w:spacing w:val="-5"/>
          <w:kern w:val="0"/>
          <w14:ligatures w14:val="none"/>
        </w:rPr>
        <w:br/>
        <w:t xml:space="preserve">    ce = reranker.predict([(query, texts[i]) for i in fused])</w:t>
      </w:r>
      <w:r w:rsidRPr="00310DD3">
        <w:rPr>
          <w:rFonts w:ascii="Menlo" w:eastAsia="Times New Roman" w:hAnsi="Menlo" w:cs="Menlo"/>
          <w:color w:val="242424"/>
          <w:spacing w:val="-5"/>
          <w:kern w:val="0"/>
          <w14:ligatures w14:val="none"/>
        </w:rPr>
        <w:br/>
        <w:t xml:space="preserve">    return [chunks[fused[i]] for i in np.argsort(-ce)[:k_final]]# --- evaluation: recall@k against a gold set ---</w:t>
      </w:r>
      <w:r w:rsidRPr="00310DD3">
        <w:rPr>
          <w:rFonts w:ascii="Menlo" w:eastAsia="Times New Roman" w:hAnsi="Menlo" w:cs="Menlo"/>
          <w:color w:val="242424"/>
          <w:spacing w:val="-5"/>
          <w:kern w:val="0"/>
          <w14:ligatures w14:val="none"/>
        </w:rPr>
        <w:br/>
        <w:t>gold = [{"q": "what triggered the Q3 rollback", "relevant": {"doc7::2", "doc7::3"}}, ...]def recall_at_k(retr_fn, k=8):</w:t>
      </w:r>
      <w:r w:rsidRPr="00310DD3">
        <w:rPr>
          <w:rFonts w:ascii="Menlo" w:eastAsia="Times New Roman" w:hAnsi="Menlo" w:cs="Menlo"/>
          <w:color w:val="242424"/>
          <w:spacing w:val="-5"/>
          <w:kern w:val="0"/>
          <w14:ligatures w14:val="none"/>
        </w:rPr>
        <w:br/>
        <w:t xml:space="preserve">    hits = [len({c["id"] for c in retr_fn(g["q"])[:k]} &amp; g["relevant"]) / len(g["relevant"])</w:t>
      </w:r>
      <w:r w:rsidRPr="00310DD3">
        <w:rPr>
          <w:rFonts w:ascii="Menlo" w:eastAsia="Times New Roman" w:hAnsi="Menlo" w:cs="Menlo"/>
          <w:color w:val="242424"/>
          <w:spacing w:val="-5"/>
          <w:kern w:val="0"/>
          <w14:ligatures w14:val="none"/>
        </w:rPr>
        <w:br/>
        <w:t xml:space="preserve">            for g in gold]</w:t>
      </w:r>
      <w:r w:rsidRPr="00310DD3">
        <w:rPr>
          <w:rFonts w:ascii="Menlo" w:eastAsia="Times New Roman" w:hAnsi="Menlo" w:cs="Menlo"/>
          <w:color w:val="242424"/>
          <w:spacing w:val="-5"/>
          <w:kern w:val="0"/>
          <w14:ligatures w14:val="none"/>
        </w:rPr>
        <w:br/>
        <w:t xml:space="preserve">    return sum(hits) / len(hits)print("hybrid+rerank:", recall_at_k(retrieve))</w:t>
      </w:r>
    </w:p>
    <w:p w14:paraId="644A117E"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harness is the point: define </w:t>
      </w:r>
      <w:r w:rsidRPr="00310DD3">
        <w:rPr>
          <w:rFonts w:ascii="Menlo" w:eastAsia="Times New Roman" w:hAnsi="Menlo" w:cs="Menlo"/>
          <w:color w:val="242424"/>
          <w:spacing w:val="-1"/>
          <w:kern w:val="0"/>
          <w:sz w:val="23"/>
          <w:szCs w:val="23"/>
          <w:shd w:val="clear" w:color="auto" w:fill="F2F2F2"/>
          <w14:ligatures w14:val="none"/>
        </w:rPr>
        <w:t>retrieve_bm25</w:t>
      </w:r>
      <w:r w:rsidRPr="00310DD3">
        <w:rPr>
          <w:rFonts w:ascii="Georgia" w:eastAsia="Times New Roman" w:hAnsi="Georgia" w:cs="Segoe UI"/>
          <w:color w:val="242424"/>
          <w:spacing w:val="-1"/>
          <w:kern w:val="0"/>
          <w:sz w:val="30"/>
          <w:szCs w:val="30"/>
          <w14:ligatures w14:val="none"/>
        </w:rPr>
        <w:t>, </w:t>
      </w:r>
      <w:r w:rsidRPr="00310DD3">
        <w:rPr>
          <w:rFonts w:ascii="Menlo" w:eastAsia="Times New Roman" w:hAnsi="Menlo" w:cs="Menlo"/>
          <w:color w:val="242424"/>
          <w:spacing w:val="-1"/>
          <w:kern w:val="0"/>
          <w:sz w:val="23"/>
          <w:szCs w:val="23"/>
          <w:shd w:val="clear" w:color="auto" w:fill="F2F2F2"/>
          <w14:ligatures w14:val="none"/>
        </w:rPr>
        <w:t>retrieve_dense</w:t>
      </w:r>
      <w:r w:rsidRPr="00310DD3">
        <w:rPr>
          <w:rFonts w:ascii="Georgia" w:eastAsia="Times New Roman" w:hAnsi="Georgia" w:cs="Segoe UI"/>
          <w:color w:val="242424"/>
          <w:spacing w:val="-1"/>
          <w:kern w:val="0"/>
          <w:sz w:val="30"/>
          <w:szCs w:val="30"/>
          <w14:ligatures w14:val="none"/>
        </w:rPr>
        <w:t>, </w:t>
      </w:r>
      <w:r w:rsidRPr="00310DD3">
        <w:rPr>
          <w:rFonts w:ascii="Menlo" w:eastAsia="Times New Roman" w:hAnsi="Menlo" w:cs="Menlo"/>
          <w:color w:val="242424"/>
          <w:spacing w:val="-1"/>
          <w:kern w:val="0"/>
          <w:sz w:val="23"/>
          <w:szCs w:val="23"/>
          <w:shd w:val="clear" w:color="auto" w:fill="F2F2F2"/>
          <w14:ligatures w14:val="none"/>
        </w:rPr>
        <w:t>retrieve_hybrid</w:t>
      </w:r>
      <w:r w:rsidRPr="00310DD3">
        <w:rPr>
          <w:rFonts w:ascii="Georgia" w:eastAsia="Times New Roman" w:hAnsi="Georgia" w:cs="Segoe UI"/>
          <w:color w:val="242424"/>
          <w:spacing w:val="-1"/>
          <w:kern w:val="0"/>
          <w:sz w:val="30"/>
          <w:szCs w:val="30"/>
          <w14:ligatures w14:val="none"/>
        </w:rPr>
        <w:t>, and the reranked variant, and print recall@k for each. That four-row table tells you what each stage buys on </w:t>
      </w:r>
      <w:r w:rsidRPr="00310DD3">
        <w:rPr>
          <w:rFonts w:ascii="Georgia" w:eastAsia="Times New Roman" w:hAnsi="Georgia" w:cs="Segoe UI"/>
          <w:i/>
          <w:iCs/>
          <w:color w:val="242424"/>
          <w:spacing w:val="-1"/>
          <w:kern w:val="0"/>
          <w:sz w:val="30"/>
          <w:szCs w:val="30"/>
          <w14:ligatures w14:val="none"/>
        </w:rPr>
        <w:t>your</w:t>
      </w:r>
      <w:r w:rsidRPr="00310DD3">
        <w:rPr>
          <w:rFonts w:ascii="Georgia" w:eastAsia="Times New Roman" w:hAnsi="Georgia" w:cs="Segoe UI"/>
          <w:color w:val="242424"/>
          <w:spacing w:val="-1"/>
          <w:kern w:val="0"/>
          <w:sz w:val="30"/>
          <w:szCs w:val="30"/>
          <w14:ligatures w14:val="none"/>
        </w:rPr>
        <w:t> corpus and is the only defensible basis for tuning </w:t>
      </w:r>
      <w:r w:rsidRPr="00310DD3">
        <w:rPr>
          <w:rFonts w:ascii="Menlo" w:eastAsia="Times New Roman" w:hAnsi="Menlo" w:cs="Menlo"/>
          <w:color w:val="242424"/>
          <w:spacing w:val="-1"/>
          <w:kern w:val="0"/>
          <w:sz w:val="23"/>
          <w:szCs w:val="23"/>
          <w:shd w:val="clear" w:color="auto" w:fill="F2F2F2"/>
          <w14:ligatures w14:val="none"/>
        </w:rPr>
        <w:t>k_first</w:t>
      </w:r>
      <w:r w:rsidRPr="00310DD3">
        <w:rPr>
          <w:rFonts w:ascii="Georgia" w:eastAsia="Times New Roman" w:hAnsi="Georgia" w:cs="Segoe UI"/>
          <w:color w:val="242424"/>
          <w:spacing w:val="-1"/>
          <w:kern w:val="0"/>
          <w:sz w:val="30"/>
          <w:szCs w:val="30"/>
          <w14:ligatures w14:val="none"/>
        </w:rPr>
        <w:t>, RRF's </w:t>
      </w:r>
      <w:r w:rsidRPr="00310DD3">
        <w:rPr>
          <w:rFonts w:ascii="Menlo" w:eastAsia="Times New Roman" w:hAnsi="Menlo" w:cs="Menlo"/>
          <w:color w:val="242424"/>
          <w:spacing w:val="-1"/>
          <w:kern w:val="0"/>
          <w:sz w:val="23"/>
          <w:szCs w:val="23"/>
          <w:shd w:val="clear" w:color="auto" w:fill="F2F2F2"/>
          <w14:ligatures w14:val="none"/>
        </w:rPr>
        <w:t>k</w:t>
      </w:r>
      <w:r w:rsidRPr="00310DD3">
        <w:rPr>
          <w:rFonts w:ascii="Georgia" w:eastAsia="Times New Roman" w:hAnsi="Georgia" w:cs="Segoe UI"/>
          <w:color w:val="242424"/>
          <w:spacing w:val="-1"/>
          <w:kern w:val="0"/>
          <w:sz w:val="30"/>
          <w:szCs w:val="30"/>
          <w14:ligatures w14:val="none"/>
        </w:rPr>
        <w:t>, rerank depth, or chunk size. Expect the typical ordering — dense ≈ BM25 alone, hybrid clearly better, rerank the largest single jump — but verify it; identifier-heavy corpora invert the first comparison.</w:t>
      </w:r>
    </w:p>
    <w:p w14:paraId="088E0ADC"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GraphRAG in anger</w:t>
      </w:r>
    </w:p>
    <w:p w14:paraId="4C43459B"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Microsoft’s reference implementation is the fastest path to a working entity-graph index:</w:t>
      </w:r>
    </w:p>
    <w:p w14:paraId="4BD2212D"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pip install graphrag</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5C2699"/>
          <w:spacing w:val="-5"/>
          <w:kern w:val="0"/>
          <w:sz w:val="21"/>
          <w:szCs w:val="21"/>
          <w14:ligatures w14:val="none"/>
        </w:rPr>
        <w:t>mkdir</w:t>
      </w:r>
      <w:r w:rsidRPr="00310DD3">
        <w:rPr>
          <w:rFonts w:ascii="Menlo" w:eastAsia="Times New Roman" w:hAnsi="Menlo" w:cs="Menlo"/>
          <w:color w:val="242424"/>
          <w:spacing w:val="-5"/>
          <w:kern w:val="0"/>
          <w:sz w:val="21"/>
          <w:szCs w:val="21"/>
          <w14:ligatures w14:val="none"/>
        </w:rPr>
        <w:t xml:space="preserve"> -p ragproj/input &amp;&amp; </w:t>
      </w:r>
      <w:r w:rsidRPr="00310DD3">
        <w:rPr>
          <w:rFonts w:ascii="Menlo" w:eastAsia="Times New Roman" w:hAnsi="Menlo" w:cs="Menlo"/>
          <w:color w:val="5C2699"/>
          <w:spacing w:val="-5"/>
          <w:kern w:val="0"/>
          <w:sz w:val="21"/>
          <w:szCs w:val="21"/>
          <w14:ligatures w14:val="none"/>
        </w:rPr>
        <w:t>cp</w:t>
      </w:r>
      <w:r w:rsidRPr="00310DD3">
        <w:rPr>
          <w:rFonts w:ascii="Menlo" w:eastAsia="Times New Roman" w:hAnsi="Menlo" w:cs="Menlo"/>
          <w:color w:val="242424"/>
          <w:spacing w:val="-5"/>
          <w:kern w:val="0"/>
          <w:sz w:val="21"/>
          <w:szCs w:val="21"/>
          <w14:ligatures w14:val="none"/>
        </w:rPr>
        <w:t xml:space="preserve"> corpus/*.txt ragproj/input/</w:t>
      </w:r>
      <w:r w:rsidRPr="00310DD3">
        <w:rPr>
          <w:rFonts w:ascii="Menlo" w:eastAsia="Times New Roman" w:hAnsi="Menlo" w:cs="Menlo"/>
          <w:color w:val="242424"/>
          <w:spacing w:val="-5"/>
          <w:kern w:val="0"/>
          <w:sz w:val="21"/>
          <w:szCs w:val="21"/>
          <w14:ligatures w14:val="none"/>
        </w:rPr>
        <w:br/>
        <w:t xml:space="preserve">graphrag init --root ragproj          </w:t>
      </w:r>
      <w:r w:rsidRPr="00310DD3">
        <w:rPr>
          <w:rFonts w:ascii="Menlo" w:eastAsia="Times New Roman" w:hAnsi="Menlo" w:cs="Menlo"/>
          <w:color w:val="007400"/>
          <w:spacing w:val="-5"/>
          <w:kern w:val="0"/>
          <w:sz w:val="21"/>
          <w:szCs w:val="21"/>
          <w14:ligatures w14:val="none"/>
        </w:rPr>
        <w:t># writes settings.yaml + .env</w:t>
      </w:r>
    </w:p>
    <w:p w14:paraId="574F9B54"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In </w:t>
      </w:r>
      <w:r w:rsidRPr="00310DD3">
        <w:rPr>
          <w:rFonts w:ascii="Menlo" w:eastAsia="Times New Roman" w:hAnsi="Menlo" w:cs="Menlo"/>
          <w:color w:val="242424"/>
          <w:spacing w:val="-1"/>
          <w:kern w:val="0"/>
          <w:sz w:val="23"/>
          <w:szCs w:val="23"/>
          <w:shd w:val="clear" w:color="auto" w:fill="F2F2F2"/>
          <w14:ligatures w14:val="none"/>
        </w:rPr>
        <w:t>settings.yaml</w:t>
      </w:r>
      <w:r w:rsidRPr="00310DD3">
        <w:rPr>
          <w:rFonts w:ascii="Georgia" w:eastAsia="Times New Roman" w:hAnsi="Georgia" w:cs="Segoe UI"/>
          <w:color w:val="242424"/>
          <w:spacing w:val="-1"/>
          <w:kern w:val="0"/>
          <w:sz w:val="30"/>
          <w:szCs w:val="30"/>
          <w14:ligatures w14:val="none"/>
        </w:rPr>
        <w:t>, set the chat and embedding models (any OpenAI-compatible endpoint, including a local vLLM/Ollama server), chunk size (~300 tokens with overlap is the usual start), and entity types to extract (</w:t>
      </w:r>
      <w:r w:rsidRPr="00310DD3">
        <w:rPr>
          <w:rFonts w:ascii="Menlo" w:eastAsia="Times New Roman" w:hAnsi="Menlo" w:cs="Menlo"/>
          <w:color w:val="242424"/>
          <w:spacing w:val="-1"/>
          <w:kern w:val="0"/>
          <w:sz w:val="23"/>
          <w:szCs w:val="23"/>
          <w:shd w:val="clear" w:color="auto" w:fill="F2F2F2"/>
          <w14:ligatures w14:val="none"/>
        </w:rPr>
        <w:t>organization, person, system, event</w:t>
      </w:r>
      <w:r w:rsidRPr="00310DD3">
        <w:rPr>
          <w:rFonts w:ascii="Georgia" w:eastAsia="Times New Roman" w:hAnsi="Georgia" w:cs="Segoe UI"/>
          <w:color w:val="242424"/>
          <w:spacing w:val="-1"/>
          <w:kern w:val="0"/>
          <w:sz w:val="30"/>
          <w:szCs w:val="30"/>
          <w14:ligatures w14:val="none"/>
        </w:rPr>
        <w:t> — constraining these to your domain measurably improves the graph). Then:</w:t>
      </w:r>
    </w:p>
    <w:p w14:paraId="2406D982"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sz w:val="21"/>
          <w:szCs w:val="21"/>
          <w14:ligatures w14:val="none"/>
        </w:rPr>
        <w:t xml:space="preserve">graphrag index </w:t>
      </w:r>
      <w:r w:rsidRPr="00310DD3">
        <w:rPr>
          <w:rFonts w:ascii="Menlo" w:eastAsia="Times New Roman" w:hAnsi="Menlo" w:cs="Menlo"/>
          <w:color w:val="007400"/>
          <w:spacing w:val="-5"/>
          <w:kern w:val="0"/>
          <w:sz w:val="21"/>
          <w:szCs w:val="21"/>
          <w14:ligatures w14:val="none"/>
        </w:rPr>
        <w:t>--root ragproj                                  # LLM pass: entities → graph → Leiden → summaries</w:t>
      </w:r>
      <w:r w:rsidRPr="00310DD3">
        <w:rPr>
          <w:rFonts w:ascii="Menlo" w:eastAsia="Times New Roman" w:hAnsi="Menlo" w:cs="Menlo"/>
          <w:color w:val="242424"/>
          <w:spacing w:val="-5"/>
          <w:kern w:val="0"/>
          <w:sz w:val="21"/>
          <w:szCs w:val="21"/>
          <w14:ligatures w14:val="none"/>
        </w:rPr>
        <w:br/>
        <w:t xml:space="preserve">graphrag query </w:t>
      </w:r>
      <w:r w:rsidRPr="00310DD3">
        <w:rPr>
          <w:rFonts w:ascii="Menlo" w:eastAsia="Times New Roman" w:hAnsi="Menlo" w:cs="Menlo"/>
          <w:color w:val="007400"/>
          <w:spacing w:val="-5"/>
          <w:kern w:val="0"/>
          <w:sz w:val="21"/>
          <w:szCs w:val="21"/>
          <w14:ligatures w14:val="none"/>
        </w:rPr>
        <w:t>--root ragproj --method global "What are the recurring failure themes?"</w:t>
      </w:r>
      <w:r w:rsidRPr="00310DD3">
        <w:rPr>
          <w:rFonts w:ascii="Menlo" w:eastAsia="Times New Roman" w:hAnsi="Menlo" w:cs="Menlo"/>
          <w:color w:val="242424"/>
          <w:spacing w:val="-5"/>
          <w:kern w:val="0"/>
          <w:sz w:val="21"/>
          <w:szCs w:val="21"/>
          <w14:ligatures w14:val="none"/>
        </w:rPr>
        <w:br/>
        <w:t xml:space="preserve">graphrag query </w:t>
      </w:r>
      <w:r w:rsidRPr="00310DD3">
        <w:rPr>
          <w:rFonts w:ascii="Menlo" w:eastAsia="Times New Roman" w:hAnsi="Menlo" w:cs="Menlo"/>
          <w:color w:val="007400"/>
          <w:spacing w:val="-5"/>
          <w:kern w:val="0"/>
          <w:sz w:val="21"/>
          <w:szCs w:val="21"/>
          <w14:ligatures w14:val="none"/>
        </w:rPr>
        <w:t>--root ragproj --method local  "How is the billing service connected to the outage on May 3?"</w:t>
      </w:r>
    </w:p>
    <w:p w14:paraId="35D30A99"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Budget the index run before committing: cost scales with corpus tokens × extraction passes, and it re-runs on updates (incremental indexing exists but graph merge quality needs review). For a lighter, more controllable variant, skip the framework: run your own extraction prompt per chunk emitting </w:t>
      </w:r>
      <w:r w:rsidRPr="00310DD3">
        <w:rPr>
          <w:rFonts w:ascii="Menlo" w:eastAsia="Times New Roman" w:hAnsi="Menlo" w:cs="Menlo"/>
          <w:color w:val="242424"/>
          <w:spacing w:val="-1"/>
          <w:kern w:val="0"/>
          <w:sz w:val="23"/>
          <w:szCs w:val="23"/>
          <w:shd w:val="clear" w:color="auto" w:fill="F2F2F2"/>
          <w14:ligatures w14:val="none"/>
        </w:rPr>
        <w:t>(head, relation, tail, evidence_chunk_id)</w:t>
      </w:r>
      <w:r w:rsidRPr="00310DD3">
        <w:rPr>
          <w:rFonts w:ascii="Georgia" w:eastAsia="Times New Roman" w:hAnsi="Georgia" w:cs="Segoe UI"/>
          <w:color w:val="242424"/>
          <w:spacing w:val="-1"/>
          <w:kern w:val="0"/>
          <w:sz w:val="30"/>
          <w:szCs w:val="30"/>
          <w14:ligatures w14:val="none"/>
        </w:rPr>
        <w:t> JSON, load the triples into the Neo4j instance from §2, reuse its Leiden call for communities, and implement local search as vector entry (§2's </w:t>
      </w:r>
      <w:r w:rsidRPr="00310DD3">
        <w:rPr>
          <w:rFonts w:ascii="Menlo" w:eastAsia="Times New Roman" w:hAnsi="Menlo" w:cs="Menlo"/>
          <w:color w:val="242424"/>
          <w:spacing w:val="-1"/>
          <w:kern w:val="0"/>
          <w:sz w:val="23"/>
          <w:szCs w:val="23"/>
          <w:shd w:val="clear" w:color="auto" w:fill="F2F2F2"/>
          <w14:ligatures w14:val="none"/>
        </w:rPr>
        <w:t>note_vec</w:t>
      </w:r>
      <w:r w:rsidRPr="00310DD3">
        <w:rPr>
          <w:rFonts w:ascii="Georgia" w:eastAsia="Times New Roman" w:hAnsi="Georgia" w:cs="Segoe UI"/>
          <w:color w:val="242424"/>
          <w:spacing w:val="-1"/>
          <w:kern w:val="0"/>
          <w:sz w:val="30"/>
          <w:szCs w:val="30"/>
          <w14:ligatures w14:val="none"/>
        </w:rPr>
        <w:t> pattern) plus 1–2 hop expansion. You lose the polish, keep the schema, and the graph lives where the rest of your queries do.</w:t>
      </w:r>
    </w:p>
    <w:p w14:paraId="7C4A5629" w14:textId="77777777" w:rsidR="00310DD3" w:rsidRPr="00310DD3" w:rsidRDefault="00310DD3" w:rsidP="00310DD3">
      <w:pPr>
        <w:shd w:val="clear" w:color="auto" w:fill="FFFFFF"/>
        <w:spacing w:before="300"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Part II: Foundry and AIP — the Same Architecture as a Governed Platform</w:t>
      </w:r>
    </w:p>
    <w:p w14:paraId="4AD86725"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Palantir Foundry is an end-to-end data operations platform: connect source systems, transform data in versioned pipelines, model it semantically, and build operational applications on top. AIP (Artificial Intelligence Platform, launched 2023) is the LLM layer woven through it. The pieces to understand, in dependency order, are Pipeline Builder (data in), the Ontology (the semantic/graph layer), AIP Logic (LLM functions over the Ontology), and Workshop (applications for end users). Two platform-wide properties condition everything: every dataset and transform is versioned with full lineage, and a mandatory security model (granular, propagating access controls) travels with data everywhere — including into LLM context.</w:t>
      </w:r>
    </w:p>
    <w:p w14:paraId="6AF9C0D8"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5. Pipeline Builder: the ingestion and transformation layer</w:t>
      </w:r>
    </w:p>
    <w:p w14:paraId="0A680679"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Pipeline Builder is Foundry’s visual pipeline environment: a node graph of datasets and transforms compiling down to managed Spark (batch or incremental) or streaming (Flink-based) execution. Functionally it occupies the slot that dbt + Airflow + Spark jobs occupy in an open stack, with a few properties that matter for the retrieval story.</w:t>
      </w:r>
    </w:p>
    <w:p w14:paraId="53CD07ED"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First, pipelines are declarative graphs with typed schemas propagated edge to edge, branch-based development (Global Branching lets you change a pipeline, the Ontology, and downstream apps on one branch and merge atomically — monorepo semantics for a data platform), and lineage recorded automatically. Second, LLM operations are pipeline nodes: a </w:t>
      </w:r>
      <w:r w:rsidRPr="00310DD3">
        <w:rPr>
          <w:rFonts w:ascii="Georgia" w:eastAsia="Times New Roman" w:hAnsi="Georgia" w:cs="Segoe UI"/>
          <w:i/>
          <w:iCs/>
          <w:color w:val="242424"/>
          <w:spacing w:val="-1"/>
          <w:kern w:val="0"/>
          <w:sz w:val="30"/>
          <w:szCs w:val="30"/>
          <w14:ligatures w14:val="none"/>
        </w:rPr>
        <w:t>Use LLM</w:t>
      </w:r>
      <w:r w:rsidRPr="00310DD3">
        <w:rPr>
          <w:rFonts w:ascii="Georgia" w:eastAsia="Times New Roman" w:hAnsi="Georgia" w:cs="Segoe UI"/>
          <w:color w:val="242424"/>
          <w:spacing w:val="-1"/>
          <w:kern w:val="0"/>
          <w:sz w:val="30"/>
          <w:szCs w:val="30"/>
          <w14:ligatures w14:val="none"/>
        </w:rPr>
        <w:t> node applies a prompted model to every row (classification, extraction, summarization at dataset scale, with schema-constrained outputs), and a </w:t>
      </w:r>
      <w:r w:rsidRPr="00310DD3">
        <w:rPr>
          <w:rFonts w:ascii="Georgia" w:eastAsia="Times New Roman" w:hAnsi="Georgia" w:cs="Segoe UI"/>
          <w:i/>
          <w:iCs/>
          <w:color w:val="242424"/>
          <w:spacing w:val="-1"/>
          <w:kern w:val="0"/>
          <w:sz w:val="30"/>
          <w:szCs w:val="30"/>
          <w14:ligatures w14:val="none"/>
        </w:rPr>
        <w:t>Text to embeddings</w:t>
      </w:r>
      <w:r w:rsidRPr="00310DD3">
        <w:rPr>
          <w:rFonts w:ascii="Georgia" w:eastAsia="Times New Roman" w:hAnsi="Georgia" w:cs="Segoe UI"/>
          <w:color w:val="242424"/>
          <w:spacing w:val="-1"/>
          <w:kern w:val="0"/>
          <w:sz w:val="30"/>
          <w:szCs w:val="30"/>
          <w14:ligatures w14:val="none"/>
        </w:rPr>
        <w:t> expression embeds string columns into vector columns using platform-provided embedding models. Third, document processing is first-class: AIP Document Intelligence handles OCR/vision-model extraction, and as of 2026 also chunking and embedding in-platform, with a chunker optimized for Markdown structure, bullets, and tables — the platform equivalent of the structure-aware chunking discussed in §4, run as governed pipeline steps whose outputs are versioned datasets.</w:t>
      </w:r>
    </w:p>
    <w:p w14:paraId="7BB6033C"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significance is architectural: in the open stack, your embedding job is a script whose failure modes (partial re-embeds, model-version drift, chunks orphaned from ACLs) you own. In Foundry the embedding step is a transform inside a lineage graph; re-embedding on model change is re-running a declared pipeline, and the resulting vectors inherit the source data’s security markings because everything downstream of a dataset does.</w:t>
      </w:r>
    </w:p>
    <w:p w14:paraId="10A70378"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a document-to-embeddings pipeline in Pipeline Builder</w:t>
      </w:r>
    </w:p>
    <w:p w14:paraId="723CD102"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following builds the ingestion half of a RAG workflow — raw documents in, chunked-and-embedded dataset out — entirely in the UI.</w:t>
      </w:r>
    </w:p>
    <w:p w14:paraId="222B1F55" w14:textId="77777777" w:rsidR="00310DD3" w:rsidRPr="00310DD3" w:rsidRDefault="00310DD3" w:rsidP="00310DD3">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Land the source.</w:t>
      </w:r>
      <w:r w:rsidRPr="00310DD3">
        <w:rPr>
          <w:rFonts w:ascii="Georgia" w:eastAsia="Times New Roman" w:hAnsi="Georgia" w:cs="Segoe UI"/>
          <w:color w:val="242424"/>
          <w:spacing w:val="-1"/>
          <w:kern w:val="0"/>
          <w:sz w:val="30"/>
          <w:szCs w:val="30"/>
          <w14:ligatures w14:val="none"/>
        </w:rPr>
        <w:t> In Data Connection, configure a sync from the source system (SharePoint, S3, a JDBC source, or direct upload) into a raw dataset. For PDFs/scans, run AIP Document Intelligence first to produce a dataset of extracted text (it emits Markdown-ish structured text, which the chunker exploits).</w:t>
      </w:r>
    </w:p>
    <w:p w14:paraId="6B5DBF0B" w14:textId="77777777" w:rsidR="00310DD3" w:rsidRPr="00310DD3" w:rsidRDefault="00310DD3" w:rsidP="00310DD3">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Create the pipeline.</w:t>
      </w:r>
      <w:r w:rsidRPr="00310DD3">
        <w:rPr>
          <w:rFonts w:ascii="Georgia" w:eastAsia="Times New Roman" w:hAnsi="Georgia" w:cs="Segoe UI"/>
          <w:color w:val="242424"/>
          <w:spacing w:val="-1"/>
          <w:kern w:val="0"/>
          <w:sz w:val="30"/>
          <w:szCs w:val="30"/>
          <w14:ligatures w14:val="none"/>
        </w:rPr>
        <w:t> New Pipeline Builder pipeline (batch; choose incremental if the source appends), add the raw dataset as input. Its schema appears on the node graph.</w:t>
      </w:r>
    </w:p>
    <w:p w14:paraId="0676E78F" w14:textId="77777777" w:rsidR="00310DD3" w:rsidRPr="00310DD3" w:rsidRDefault="00310DD3" w:rsidP="00310DD3">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Clean and shape.</w:t>
      </w:r>
      <w:r w:rsidRPr="00310DD3">
        <w:rPr>
          <w:rFonts w:ascii="Georgia" w:eastAsia="Times New Roman" w:hAnsi="Georgia" w:cs="Segoe UI"/>
          <w:color w:val="242424"/>
          <w:spacing w:val="-1"/>
          <w:kern w:val="0"/>
          <w:sz w:val="30"/>
          <w:szCs w:val="30"/>
          <w14:ligatures w14:val="none"/>
        </w:rPr>
        <w:t> Add transform nodes: filter empty documents, normalize whitespace, derive a stable </w:t>
      </w:r>
      <w:r w:rsidRPr="00310DD3">
        <w:rPr>
          <w:rFonts w:ascii="Menlo" w:eastAsia="Times New Roman" w:hAnsi="Menlo" w:cs="Menlo"/>
          <w:color w:val="242424"/>
          <w:spacing w:val="-1"/>
          <w:kern w:val="0"/>
          <w:sz w:val="23"/>
          <w:szCs w:val="23"/>
          <w:shd w:val="clear" w:color="auto" w:fill="F2F2F2"/>
          <w14:ligatures w14:val="none"/>
        </w:rPr>
        <w:t>chunk_source_id</w:t>
      </w:r>
      <w:r w:rsidRPr="00310DD3">
        <w:rPr>
          <w:rFonts w:ascii="Georgia" w:eastAsia="Times New Roman" w:hAnsi="Georgia" w:cs="Segoe UI"/>
          <w:color w:val="242424"/>
          <w:spacing w:val="-1"/>
          <w:kern w:val="0"/>
          <w:sz w:val="30"/>
          <w:szCs w:val="30"/>
          <w14:ligatures w14:val="none"/>
        </w:rPr>
        <w:t>. Every transform previews on sample data before you commit it; the AIP </w:t>
      </w:r>
      <w:r w:rsidRPr="00310DD3">
        <w:rPr>
          <w:rFonts w:ascii="Georgia" w:eastAsia="Times New Roman" w:hAnsi="Georgia" w:cs="Segoe UI"/>
          <w:i/>
          <w:iCs/>
          <w:color w:val="242424"/>
          <w:spacing w:val="-1"/>
          <w:kern w:val="0"/>
          <w:sz w:val="30"/>
          <w:szCs w:val="30"/>
          <w14:ligatures w14:val="none"/>
        </w:rPr>
        <w:t>Generate</w:t>
      </w:r>
      <w:r w:rsidRPr="00310DD3">
        <w:rPr>
          <w:rFonts w:ascii="Georgia" w:eastAsia="Times New Roman" w:hAnsi="Georgia" w:cs="Segoe UI"/>
          <w:color w:val="242424"/>
          <w:spacing w:val="-1"/>
          <w:kern w:val="0"/>
          <w:sz w:val="30"/>
          <w:szCs w:val="30"/>
          <w14:ligatures w14:val="none"/>
        </w:rPr>
        <w:t> assist can draft transform logic from a prompt, and </w:t>
      </w:r>
      <w:r w:rsidRPr="00310DD3">
        <w:rPr>
          <w:rFonts w:ascii="Georgia" w:eastAsia="Times New Roman" w:hAnsi="Georgia" w:cs="Segoe UI"/>
          <w:i/>
          <w:iCs/>
          <w:color w:val="242424"/>
          <w:spacing w:val="-1"/>
          <w:kern w:val="0"/>
          <w:sz w:val="30"/>
          <w:szCs w:val="30"/>
          <w14:ligatures w14:val="none"/>
        </w:rPr>
        <w:t>Explain</w:t>
      </w:r>
      <w:r w:rsidRPr="00310DD3">
        <w:rPr>
          <w:rFonts w:ascii="Georgia" w:eastAsia="Times New Roman" w:hAnsi="Georgia" w:cs="Segoe UI"/>
          <w:color w:val="242424"/>
          <w:spacing w:val="-1"/>
          <w:kern w:val="0"/>
          <w:sz w:val="30"/>
          <w:szCs w:val="30"/>
          <w14:ligatures w14:val="none"/>
        </w:rPr>
        <w:t> documents existing nodes.</w:t>
      </w:r>
    </w:p>
    <w:p w14:paraId="1A9E1545" w14:textId="77777777" w:rsidR="00310DD3" w:rsidRPr="00310DD3" w:rsidRDefault="00310DD3" w:rsidP="00310DD3">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Chunk.</w:t>
      </w:r>
      <w:r w:rsidRPr="00310DD3">
        <w:rPr>
          <w:rFonts w:ascii="Georgia" w:eastAsia="Times New Roman" w:hAnsi="Georgia" w:cs="Segoe UI"/>
          <w:color w:val="242424"/>
          <w:spacing w:val="-1"/>
          <w:kern w:val="0"/>
          <w:sz w:val="30"/>
          <w:szCs w:val="30"/>
          <w14:ligatures w14:val="none"/>
        </w:rPr>
        <w:t> Use the Document Intelligence chunking transform (heading/table-aware) or a text-splitting expression, producing one row per chunk with </w:t>
      </w:r>
      <w:r w:rsidRPr="00310DD3">
        <w:rPr>
          <w:rFonts w:ascii="Menlo" w:eastAsia="Times New Roman" w:hAnsi="Menlo" w:cs="Menlo"/>
          <w:color w:val="242424"/>
          <w:spacing w:val="-1"/>
          <w:kern w:val="0"/>
          <w:sz w:val="23"/>
          <w:szCs w:val="23"/>
          <w:shd w:val="clear" w:color="auto" w:fill="F2F2F2"/>
          <w14:ligatures w14:val="none"/>
        </w:rPr>
        <w:t>document_rid</w:t>
      </w:r>
      <w:r w:rsidRPr="00310DD3">
        <w:rPr>
          <w:rFonts w:ascii="Georgia" w:eastAsia="Times New Roman" w:hAnsi="Georgia" w:cs="Segoe UI"/>
          <w:color w:val="242424"/>
          <w:spacing w:val="-1"/>
          <w:kern w:val="0"/>
          <w:sz w:val="30"/>
          <w:szCs w:val="30"/>
          <w14:ligatures w14:val="none"/>
        </w:rPr>
        <w:t>, </w:t>
      </w:r>
      <w:r w:rsidRPr="00310DD3">
        <w:rPr>
          <w:rFonts w:ascii="Menlo" w:eastAsia="Times New Roman" w:hAnsi="Menlo" w:cs="Menlo"/>
          <w:color w:val="242424"/>
          <w:spacing w:val="-1"/>
          <w:kern w:val="0"/>
          <w:sz w:val="23"/>
          <w:szCs w:val="23"/>
          <w:shd w:val="clear" w:color="auto" w:fill="F2F2F2"/>
          <w14:ligatures w14:val="none"/>
        </w:rPr>
        <w:t>chunk_index</w:t>
      </w:r>
      <w:r w:rsidRPr="00310DD3">
        <w:rPr>
          <w:rFonts w:ascii="Georgia" w:eastAsia="Times New Roman" w:hAnsi="Georgia" w:cs="Segoe UI"/>
          <w:color w:val="242424"/>
          <w:spacing w:val="-1"/>
          <w:kern w:val="0"/>
          <w:sz w:val="30"/>
          <w:szCs w:val="30"/>
          <w14:ligatures w14:val="none"/>
        </w:rPr>
        <w:t>, </w:t>
      </w:r>
      <w:r w:rsidRPr="00310DD3">
        <w:rPr>
          <w:rFonts w:ascii="Menlo" w:eastAsia="Times New Roman" w:hAnsi="Menlo" w:cs="Menlo"/>
          <w:color w:val="242424"/>
          <w:spacing w:val="-1"/>
          <w:kern w:val="0"/>
          <w:sz w:val="23"/>
          <w:szCs w:val="23"/>
          <w:shd w:val="clear" w:color="auto" w:fill="F2F2F2"/>
          <w14:ligatures w14:val="none"/>
        </w:rPr>
        <w:t>section_path</w:t>
      </w:r>
      <w:r w:rsidRPr="00310DD3">
        <w:rPr>
          <w:rFonts w:ascii="Georgia" w:eastAsia="Times New Roman" w:hAnsi="Georgia" w:cs="Segoe UI"/>
          <w:color w:val="242424"/>
          <w:spacing w:val="-1"/>
          <w:kern w:val="0"/>
          <w:sz w:val="30"/>
          <w:szCs w:val="30"/>
          <w14:ligatures w14:val="none"/>
        </w:rPr>
        <w:t>, </w:t>
      </w:r>
      <w:r w:rsidRPr="00310DD3">
        <w:rPr>
          <w:rFonts w:ascii="Menlo" w:eastAsia="Times New Roman" w:hAnsi="Menlo" w:cs="Menlo"/>
          <w:color w:val="242424"/>
          <w:spacing w:val="-1"/>
          <w:kern w:val="0"/>
          <w:sz w:val="23"/>
          <w:szCs w:val="23"/>
          <w:shd w:val="clear" w:color="auto" w:fill="F2F2F2"/>
          <w14:ligatures w14:val="none"/>
        </w:rPr>
        <w:t>content</w:t>
      </w:r>
      <w:r w:rsidRPr="00310DD3">
        <w:rPr>
          <w:rFonts w:ascii="Georgia" w:eastAsia="Times New Roman" w:hAnsi="Georgia" w:cs="Segoe UI"/>
          <w:color w:val="242424"/>
          <w:spacing w:val="-1"/>
          <w:kern w:val="0"/>
          <w:sz w:val="30"/>
          <w:szCs w:val="30"/>
          <w14:ligatures w14:val="none"/>
        </w:rPr>
        <w:t> — the metadata §4 says every chunk needs.</w:t>
      </w:r>
    </w:p>
    <w:p w14:paraId="3DA2B402" w14:textId="77777777" w:rsidR="00310DD3" w:rsidRPr="00310DD3" w:rsidRDefault="00310DD3" w:rsidP="00310DD3">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Embed.</w:t>
      </w:r>
      <w:r w:rsidRPr="00310DD3">
        <w:rPr>
          <w:rFonts w:ascii="Georgia" w:eastAsia="Times New Roman" w:hAnsi="Georgia" w:cs="Segoe UI"/>
          <w:color w:val="242424"/>
          <w:spacing w:val="-1"/>
          <w:kern w:val="0"/>
          <w:sz w:val="30"/>
          <w:szCs w:val="30"/>
          <w14:ligatures w14:val="none"/>
        </w:rPr>
        <w:t> Add the </w:t>
      </w:r>
      <w:r w:rsidRPr="00310DD3">
        <w:rPr>
          <w:rFonts w:ascii="Georgia" w:eastAsia="Times New Roman" w:hAnsi="Georgia" w:cs="Segoe UI"/>
          <w:i/>
          <w:iCs/>
          <w:color w:val="242424"/>
          <w:spacing w:val="-1"/>
          <w:kern w:val="0"/>
          <w:sz w:val="30"/>
          <w:szCs w:val="30"/>
          <w14:ligatures w14:val="none"/>
        </w:rPr>
        <w:t>Text to embeddings</w:t>
      </w:r>
      <w:r w:rsidRPr="00310DD3">
        <w:rPr>
          <w:rFonts w:ascii="Georgia" w:eastAsia="Times New Roman" w:hAnsi="Georgia" w:cs="Segoe UI"/>
          <w:color w:val="242424"/>
          <w:spacing w:val="-1"/>
          <w:kern w:val="0"/>
          <w:sz w:val="30"/>
          <w:szCs w:val="30"/>
          <w14:ligatures w14:val="none"/>
        </w:rPr>
        <w:t> expression on </w:t>
      </w:r>
      <w:r w:rsidRPr="00310DD3">
        <w:rPr>
          <w:rFonts w:ascii="Menlo" w:eastAsia="Times New Roman" w:hAnsi="Menlo" w:cs="Menlo"/>
          <w:color w:val="242424"/>
          <w:spacing w:val="-1"/>
          <w:kern w:val="0"/>
          <w:sz w:val="23"/>
          <w:szCs w:val="23"/>
          <w:shd w:val="clear" w:color="auto" w:fill="F2F2F2"/>
          <w14:ligatures w14:val="none"/>
        </w:rPr>
        <w:t>content</w:t>
      </w:r>
      <w:r w:rsidRPr="00310DD3">
        <w:rPr>
          <w:rFonts w:ascii="Georgia" w:eastAsia="Times New Roman" w:hAnsi="Georgia" w:cs="Segoe UI"/>
          <w:color w:val="242424"/>
          <w:spacing w:val="-1"/>
          <w:kern w:val="0"/>
          <w:sz w:val="30"/>
          <w:szCs w:val="30"/>
          <w14:ligatures w14:val="none"/>
        </w:rPr>
        <w:t>, selecting a platform-provided embedding model; the output is a new vector column. Embedding is the expensive node — expect slower previews, and keep it downstream of all filtering so you only pay for rows you keep. (For row-wise LLM enrichment — classification, entity tagging — add a </w:t>
      </w:r>
      <w:r w:rsidRPr="00310DD3">
        <w:rPr>
          <w:rFonts w:ascii="Georgia" w:eastAsia="Times New Roman" w:hAnsi="Georgia" w:cs="Segoe UI"/>
          <w:i/>
          <w:iCs/>
          <w:color w:val="242424"/>
          <w:spacing w:val="-1"/>
          <w:kern w:val="0"/>
          <w:sz w:val="30"/>
          <w:szCs w:val="30"/>
          <w14:ligatures w14:val="none"/>
        </w:rPr>
        <w:t>Use LLM</w:t>
      </w:r>
      <w:r w:rsidRPr="00310DD3">
        <w:rPr>
          <w:rFonts w:ascii="Georgia" w:eastAsia="Times New Roman" w:hAnsi="Georgia" w:cs="Segoe UI"/>
          <w:color w:val="242424"/>
          <w:spacing w:val="-1"/>
          <w:kern w:val="0"/>
          <w:sz w:val="30"/>
          <w:szCs w:val="30"/>
          <w14:ligatures w14:val="none"/>
        </w:rPr>
        <w:t> node here with a schema-constrained output.)</w:t>
      </w:r>
    </w:p>
    <w:p w14:paraId="25E0968E" w14:textId="77777777" w:rsidR="00310DD3" w:rsidRPr="00310DD3" w:rsidRDefault="00310DD3" w:rsidP="00310DD3">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Output and schedule.</w:t>
      </w:r>
      <w:r w:rsidRPr="00310DD3">
        <w:rPr>
          <w:rFonts w:ascii="Georgia" w:eastAsia="Times New Roman" w:hAnsi="Georgia" w:cs="Segoe UI"/>
          <w:color w:val="242424"/>
          <w:spacing w:val="-1"/>
          <w:kern w:val="0"/>
          <w:sz w:val="30"/>
          <w:szCs w:val="30"/>
          <w14:ligatures w14:val="none"/>
        </w:rPr>
        <w:t> Add an output dataset node (this becomes the Ontology backing dataset in §6), configure the build schedule or trigger-on-input-update, and deploy. Do all of this on a branch; the proposal that merges it shows the full diff, and lineage now records every hop from source system to vector column.</w:t>
      </w:r>
    </w:p>
    <w:p w14:paraId="33FC99A8"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single most important design choice is made in step 4: chunk identity. Give chunks deterministic IDs derived from document + position so incremental builds update in place rather than duplicating, and so Ontology objects (next section) keyed on them remain stable across rebuilds.</w:t>
      </w:r>
    </w:p>
    <w:p w14:paraId="7C9F9439"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6. The Ontology: an operational knowledge graph with opinions</w:t>
      </w:r>
    </w:p>
    <w:p w14:paraId="110658E1"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Ontology is Foundry’s semantic layer and the platform’s center of gravity. Strip away the branding and it is a governed property graph materialized from pipeline outputs, with an action system attached. Its primitives:</w:t>
      </w:r>
    </w:p>
    <w:p w14:paraId="3B8C611E"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Object types</w:t>
      </w:r>
      <w:r w:rsidRPr="00310DD3">
        <w:rPr>
          <w:rFonts w:ascii="Georgia" w:eastAsia="Times New Roman" w:hAnsi="Georgia" w:cs="Segoe UI"/>
          <w:color w:val="242424"/>
          <w:spacing w:val="-1"/>
          <w:kern w:val="0"/>
          <w:sz w:val="30"/>
          <w:szCs w:val="30"/>
          <w14:ligatures w14:val="none"/>
        </w:rPr>
        <w:t> are node schemas — </w:t>
      </w:r>
      <w:r w:rsidRPr="00310DD3">
        <w:rPr>
          <w:rFonts w:ascii="Georgia" w:eastAsia="Times New Roman" w:hAnsi="Georgia" w:cs="Segoe UI"/>
          <w:i/>
          <w:iCs/>
          <w:color w:val="242424"/>
          <w:spacing w:val="-1"/>
          <w:kern w:val="0"/>
          <w:sz w:val="30"/>
          <w:szCs w:val="30"/>
          <w14:ligatures w14:val="none"/>
        </w:rPr>
        <w:t>Aircraft</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Customer</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WorkOrder</w:t>
      </w:r>
      <w:r w:rsidRPr="00310DD3">
        <w:rPr>
          <w:rFonts w:ascii="Georgia" w:eastAsia="Times New Roman" w:hAnsi="Georgia" w:cs="Segoe UI"/>
          <w:color w:val="242424"/>
          <w:spacing w:val="-1"/>
          <w:kern w:val="0"/>
          <w:sz w:val="30"/>
          <w:szCs w:val="30"/>
          <w14:ligatures w14:val="none"/>
        </w:rPr>
        <w:t> — with typed properties, a primary key, and a backing dataset (the pipeline output that hydrates instances). Properties can be scalars, structs, media references, time series, and — critically for this article — </w:t>
      </w:r>
      <w:r w:rsidRPr="00310DD3">
        <w:rPr>
          <w:rFonts w:ascii="Georgia" w:eastAsia="Times New Roman" w:hAnsi="Georgia" w:cs="Segoe UI"/>
          <w:b/>
          <w:bCs/>
          <w:color w:val="242424"/>
          <w:spacing w:val="-1"/>
          <w:kern w:val="0"/>
          <w:sz w:val="30"/>
          <w:szCs w:val="30"/>
          <w14:ligatures w14:val="none"/>
        </w:rPr>
        <w:t>vector</w:t>
      </w:r>
      <w:r w:rsidRPr="00310DD3">
        <w:rPr>
          <w:rFonts w:ascii="Georgia" w:eastAsia="Times New Roman" w:hAnsi="Georgia" w:cs="Segoe UI"/>
          <w:color w:val="242424"/>
          <w:spacing w:val="-1"/>
          <w:kern w:val="0"/>
          <w:sz w:val="30"/>
          <w:szCs w:val="30"/>
          <w14:ligatures w14:val="none"/>
        </w:rPr>
        <w:t> types holding embeddings, plus semantic-search-enabled string properties. </w:t>
      </w:r>
      <w:r w:rsidRPr="00310DD3">
        <w:rPr>
          <w:rFonts w:ascii="Georgia" w:eastAsia="Times New Roman" w:hAnsi="Georgia" w:cs="Segoe UI"/>
          <w:b/>
          <w:bCs/>
          <w:color w:val="242424"/>
          <w:spacing w:val="-1"/>
          <w:kern w:val="0"/>
          <w:sz w:val="30"/>
          <w:szCs w:val="30"/>
          <w14:ligatures w14:val="none"/>
        </w:rPr>
        <w:t>Link types</w:t>
      </w:r>
      <w:r w:rsidRPr="00310DD3">
        <w:rPr>
          <w:rFonts w:ascii="Georgia" w:eastAsia="Times New Roman" w:hAnsi="Georgia" w:cs="Segoe UI"/>
          <w:color w:val="242424"/>
          <w:spacing w:val="-1"/>
          <w:kern w:val="0"/>
          <w:sz w:val="30"/>
          <w:szCs w:val="30"/>
          <w14:ligatures w14:val="none"/>
        </w:rPr>
        <w:t> are typed, directional edges between object types (</w:t>
      </w:r>
      <w:r w:rsidRPr="00310DD3">
        <w:rPr>
          <w:rFonts w:ascii="Georgia" w:eastAsia="Times New Roman" w:hAnsi="Georgia" w:cs="Segoe UI"/>
          <w:i/>
          <w:iCs/>
          <w:color w:val="242424"/>
          <w:spacing w:val="-1"/>
          <w:kern w:val="0"/>
          <w:sz w:val="30"/>
          <w:szCs w:val="30"/>
          <w14:ligatures w14:val="none"/>
        </w:rPr>
        <w:t>Customer</w:t>
      </w:r>
      <w:r w:rsidRPr="00310DD3">
        <w:rPr>
          <w:rFonts w:ascii="Georgia" w:eastAsia="Times New Roman" w:hAnsi="Georgia" w:cs="Segoe UI"/>
          <w:color w:val="242424"/>
          <w:spacing w:val="-1"/>
          <w:kern w:val="0"/>
          <w:sz w:val="30"/>
          <w:szCs w:val="30"/>
          <w14:ligatures w14:val="none"/>
        </w:rPr>
        <w:t> — submits</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Ticket</w:t>
      </w:r>
      <w:r w:rsidRPr="00310DD3">
        <w:rPr>
          <w:rFonts w:ascii="Georgia" w:eastAsia="Times New Roman" w:hAnsi="Georgia" w:cs="Segoe UI"/>
          <w:color w:val="242424"/>
          <w:spacing w:val="-1"/>
          <w:kern w:val="0"/>
          <w:sz w:val="30"/>
          <w:szCs w:val="30"/>
          <w14:ligatures w14:val="none"/>
        </w:rPr>
        <w:t>), backed by join keys or join tables in the underlying datasets. </w:t>
      </w:r>
      <w:r w:rsidRPr="00310DD3">
        <w:rPr>
          <w:rFonts w:ascii="Georgia" w:eastAsia="Times New Roman" w:hAnsi="Georgia" w:cs="Segoe UI"/>
          <w:b/>
          <w:bCs/>
          <w:color w:val="242424"/>
          <w:spacing w:val="-1"/>
          <w:kern w:val="0"/>
          <w:sz w:val="30"/>
          <w:szCs w:val="30"/>
          <w14:ligatures w14:val="none"/>
        </w:rPr>
        <w:t>Interfaces</w:t>
      </w:r>
      <w:r w:rsidRPr="00310DD3">
        <w:rPr>
          <w:rFonts w:ascii="Georgia" w:eastAsia="Times New Roman" w:hAnsi="Georgia" w:cs="Segoe UI"/>
          <w:color w:val="242424"/>
          <w:spacing w:val="-1"/>
          <w:kern w:val="0"/>
          <w:sz w:val="30"/>
          <w:szCs w:val="30"/>
          <w14:ligatures w14:val="none"/>
        </w:rPr>
        <w:t> add polymorphism (multiple object types implementing a shared shape). Together these give you the property-graph model of §2, with two deviations: the schema is centrally governed rather than emergent (ontology changes go through proposals and review), and the graph is </w:t>
      </w:r>
      <w:r w:rsidRPr="00310DD3">
        <w:rPr>
          <w:rFonts w:ascii="Georgia" w:eastAsia="Times New Roman" w:hAnsi="Georgia" w:cs="Segoe UI"/>
          <w:i/>
          <w:iCs/>
          <w:color w:val="242424"/>
          <w:spacing w:val="-1"/>
          <w:kern w:val="0"/>
          <w:sz w:val="30"/>
          <w:szCs w:val="30"/>
          <w14:ligatures w14:val="none"/>
        </w:rPr>
        <w:t>materialized from pipelines</w:t>
      </w:r>
      <w:r w:rsidRPr="00310DD3">
        <w:rPr>
          <w:rFonts w:ascii="Georgia" w:eastAsia="Times New Roman" w:hAnsi="Georgia" w:cs="Segoe UI"/>
          <w:color w:val="242424"/>
          <w:spacing w:val="-1"/>
          <w:kern w:val="0"/>
          <w:sz w:val="30"/>
          <w:szCs w:val="30"/>
          <w14:ligatures w14:val="none"/>
        </w:rPr>
        <w:t> rather than written directly — the graph is a projection of governed data, perpetually rebuildable from lineage.</w:t>
      </w:r>
    </w:p>
    <w:p w14:paraId="13768A47"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Action types</w:t>
      </w:r>
      <w:r w:rsidRPr="00310DD3">
        <w:rPr>
          <w:rFonts w:ascii="Georgia" w:eastAsia="Times New Roman" w:hAnsi="Georgia" w:cs="Segoe UI"/>
          <w:color w:val="242424"/>
          <w:spacing w:val="-1"/>
          <w:kern w:val="0"/>
          <w:sz w:val="30"/>
          <w:szCs w:val="30"/>
          <w14:ligatures w14:val="none"/>
        </w:rPr>
        <w:t> are the piece with no direct analog in Neo4j or Weaviate: declared, typed, permission-checked mutations (</w:t>
      </w:r>
      <w:r w:rsidRPr="00310DD3">
        <w:rPr>
          <w:rFonts w:ascii="Georgia" w:eastAsia="Times New Roman" w:hAnsi="Georgia" w:cs="Segoe UI"/>
          <w:i/>
          <w:iCs/>
          <w:color w:val="242424"/>
          <w:spacing w:val="-1"/>
          <w:kern w:val="0"/>
          <w:sz w:val="30"/>
          <w:szCs w:val="30"/>
          <w14:ligatures w14:val="none"/>
        </w:rPr>
        <w:t>Reassign WorkOrder</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Approve Exception</w:t>
      </w:r>
      <w:r w:rsidRPr="00310DD3">
        <w:rPr>
          <w:rFonts w:ascii="Georgia" w:eastAsia="Times New Roman" w:hAnsi="Georgia" w:cs="Segoe UI"/>
          <w:color w:val="242424"/>
          <w:spacing w:val="-1"/>
          <w:kern w:val="0"/>
          <w:sz w:val="30"/>
          <w:szCs w:val="30"/>
          <w14:ligatures w14:val="none"/>
        </w:rPr>
        <w:t>) with validation rules, side effects, and audit trails. The Ontology is read-write — “two-way interoperability,” with writeback to source systems — but only through actions. This is the platform’s answer to the question every agentic-RAG builder eventually faces: how does the model </w:t>
      </w:r>
      <w:r w:rsidRPr="00310DD3">
        <w:rPr>
          <w:rFonts w:ascii="Georgia" w:eastAsia="Times New Roman" w:hAnsi="Georgia" w:cs="Segoe UI"/>
          <w:i/>
          <w:iCs/>
          <w:color w:val="242424"/>
          <w:spacing w:val="-1"/>
          <w:kern w:val="0"/>
          <w:sz w:val="30"/>
          <w:szCs w:val="30"/>
          <w14:ligatures w14:val="none"/>
        </w:rPr>
        <w:t>do</w:t>
      </w:r>
      <w:r w:rsidRPr="00310DD3">
        <w:rPr>
          <w:rFonts w:ascii="Georgia" w:eastAsia="Times New Roman" w:hAnsi="Georgia" w:cs="Segoe UI"/>
          <w:color w:val="242424"/>
          <w:spacing w:val="-1"/>
          <w:kern w:val="0"/>
          <w:sz w:val="30"/>
          <w:szCs w:val="30"/>
          <w14:ligatures w14:val="none"/>
        </w:rPr>
        <w:t> something, safely? By invoking a typed action whose preconditions and permissions are enforced by the platform, with optional human approval, never by emitting raw SQL.</w:t>
      </w:r>
    </w:p>
    <w:p w14:paraId="45A3791E"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Functions</w:t>
      </w:r>
      <w:r w:rsidRPr="00310DD3">
        <w:rPr>
          <w:rFonts w:ascii="Georgia" w:eastAsia="Times New Roman" w:hAnsi="Georgia" w:cs="Segoe UI"/>
          <w:color w:val="242424"/>
          <w:spacing w:val="-1"/>
          <w:kern w:val="0"/>
          <w:sz w:val="30"/>
          <w:szCs w:val="30"/>
          <w14:ligatures w14:val="none"/>
        </w:rPr>
        <w:t> (TypeScript or Python against the Ontology SDK) are server-side logic over objects, and they expose the retrieval machinery. The object search API supports lexical/keyword search, structured filters, link traversal, aggregation, and KNN over vector properties. A semantic-search function is ~15 lines: embed the query with the same platform model used at indexing, call </w:t>
      </w:r>
      <w:r w:rsidRPr="00310DD3">
        <w:rPr>
          <w:rFonts w:ascii="Menlo" w:eastAsia="Times New Roman" w:hAnsi="Menlo" w:cs="Menlo"/>
          <w:color w:val="242424"/>
          <w:spacing w:val="-1"/>
          <w:kern w:val="0"/>
          <w:sz w:val="23"/>
          <w:szCs w:val="23"/>
          <w:shd w:val="clear" w:color="auto" w:fill="F2F2F2"/>
          <w14:ligatures w14:val="none"/>
        </w:rPr>
        <w:t>nearestNeighbors</w:t>
      </w:r>
      <w:r w:rsidRPr="00310DD3">
        <w:rPr>
          <w:rFonts w:ascii="Georgia" w:eastAsia="Times New Roman" w:hAnsi="Georgia" w:cs="Segoe UI"/>
          <w:color w:val="242424"/>
          <w:spacing w:val="-1"/>
          <w:kern w:val="0"/>
          <w:sz w:val="30"/>
          <w:szCs w:val="30"/>
          <w14:ligatures w14:val="none"/>
        </w:rPr>
        <w:t> on the vector property, order by relevance. Because that runs inside the security model, a user's KNN search can only ever return objects that user can see — filtered ANN (§3's hardest problem) enforced by construction rather than by application code. Hybrid retrieval is composed the same way: keyword search plus KNN plus link expansion in a single function, fused however you like.</w:t>
      </w:r>
    </w:p>
    <w:p w14:paraId="2B6A5E00"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word “ontology” here would make a W3C semanticist wince — there is no OWL, no inference engine, no open-world reasoning. It is a pragmatic ontology: a shared, typed vocabulary of an organization’s entities, relations, and </w:t>
      </w:r>
      <w:r w:rsidRPr="00310DD3">
        <w:rPr>
          <w:rFonts w:ascii="Georgia" w:eastAsia="Times New Roman" w:hAnsi="Georgia" w:cs="Segoe UI"/>
          <w:i/>
          <w:iCs/>
          <w:color w:val="242424"/>
          <w:spacing w:val="-1"/>
          <w:kern w:val="0"/>
          <w:sz w:val="30"/>
          <w:szCs w:val="30"/>
          <w14:ligatures w14:val="none"/>
        </w:rPr>
        <w:t>actions</w:t>
      </w:r>
      <w:r w:rsidRPr="00310DD3">
        <w:rPr>
          <w:rFonts w:ascii="Georgia" w:eastAsia="Times New Roman" w:hAnsi="Georgia" w:cs="Segoe UI"/>
          <w:color w:val="242424"/>
          <w:spacing w:val="-1"/>
          <w:kern w:val="0"/>
          <w:sz w:val="30"/>
          <w:szCs w:val="30"/>
          <w14:ligatures w14:val="none"/>
        </w:rPr>
        <w:t>, designed so that humans, applications, and LLMs operate on the same objects. The bet is that governed shared vocabulary plus actions delivers more operational value than formal reasoning, and for enterprise workflows that bet has largely paid off.</w:t>
      </w:r>
    </w:p>
    <w:p w14:paraId="2AA4E145"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modeling the retrieval graph in the Ontology</w:t>
      </w:r>
    </w:p>
    <w:p w14:paraId="1262E18C"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Continuing from the pipeline output, this creates the object model and the search function the LLM layer will consume.</w:t>
      </w:r>
    </w:p>
    <w:p w14:paraId="7673644A" w14:textId="77777777" w:rsidR="00310DD3" w:rsidRPr="00310DD3" w:rsidRDefault="00310DD3" w:rsidP="00310DD3">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Object types.</w:t>
      </w:r>
      <w:r w:rsidRPr="00310DD3">
        <w:rPr>
          <w:rFonts w:ascii="Georgia" w:eastAsia="Times New Roman" w:hAnsi="Georgia" w:cs="Segoe UI"/>
          <w:color w:val="242424"/>
          <w:spacing w:val="-1"/>
          <w:kern w:val="0"/>
          <w:sz w:val="30"/>
          <w:szCs w:val="30"/>
          <w14:ligatures w14:val="none"/>
        </w:rPr>
        <w:t> In Ontology Manager, create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(backing dataset: the document-level pipeline output; primary key </w:t>
      </w:r>
      <w:r w:rsidRPr="00310DD3">
        <w:rPr>
          <w:rFonts w:ascii="Menlo" w:eastAsia="Times New Roman" w:hAnsi="Menlo" w:cs="Menlo"/>
          <w:color w:val="242424"/>
          <w:spacing w:val="-1"/>
          <w:kern w:val="0"/>
          <w:sz w:val="23"/>
          <w:szCs w:val="23"/>
          <w:shd w:val="clear" w:color="auto" w:fill="F2F2F2"/>
          <w14:ligatures w14:val="none"/>
        </w:rPr>
        <w:t>document_rid</w:t>
      </w:r>
      <w:r w:rsidRPr="00310DD3">
        <w:rPr>
          <w:rFonts w:ascii="Georgia" w:eastAsia="Times New Roman" w:hAnsi="Georgia" w:cs="Segoe UI"/>
          <w:color w:val="242424"/>
          <w:spacing w:val="-1"/>
          <w:kern w:val="0"/>
          <w:sz w:val="30"/>
          <w:szCs w:val="30"/>
          <w14:ligatures w14:val="none"/>
        </w:rPr>
        <w:t>; title property: filename) and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(backing dataset: the chunk output from §5, step 6; primary key: the deterministic chunk ID). On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map the embedding column to a </w:t>
      </w:r>
      <w:r w:rsidRPr="00310DD3">
        <w:rPr>
          <w:rFonts w:ascii="Georgia" w:eastAsia="Times New Roman" w:hAnsi="Georgia" w:cs="Segoe UI"/>
          <w:b/>
          <w:bCs/>
          <w:color w:val="242424"/>
          <w:spacing w:val="-1"/>
          <w:kern w:val="0"/>
          <w:sz w:val="30"/>
          <w:szCs w:val="30"/>
          <w14:ligatures w14:val="none"/>
        </w:rPr>
        <w:t>vector</w:t>
      </w:r>
      <w:r w:rsidRPr="00310DD3">
        <w:rPr>
          <w:rFonts w:ascii="Georgia" w:eastAsia="Times New Roman" w:hAnsi="Georgia" w:cs="Segoe UI"/>
          <w:color w:val="242424"/>
          <w:spacing w:val="-1"/>
          <w:kern w:val="0"/>
          <w:sz w:val="30"/>
          <w:szCs w:val="30"/>
          <w14:ligatures w14:val="none"/>
        </w:rPr>
        <w:t> property, declaring its dimension and similarity function; mark </w:t>
      </w:r>
      <w:r w:rsidRPr="00310DD3">
        <w:rPr>
          <w:rFonts w:ascii="Menlo" w:eastAsia="Times New Roman" w:hAnsi="Menlo" w:cs="Menlo"/>
          <w:color w:val="242424"/>
          <w:spacing w:val="-1"/>
          <w:kern w:val="0"/>
          <w:sz w:val="23"/>
          <w:szCs w:val="23"/>
          <w:shd w:val="clear" w:color="auto" w:fill="F2F2F2"/>
          <w14:ligatures w14:val="none"/>
        </w:rPr>
        <w:t>content</w:t>
      </w:r>
      <w:r w:rsidRPr="00310DD3">
        <w:rPr>
          <w:rFonts w:ascii="Georgia" w:eastAsia="Times New Roman" w:hAnsi="Georgia" w:cs="Segoe UI"/>
          <w:color w:val="242424"/>
          <w:spacing w:val="-1"/>
          <w:kern w:val="0"/>
          <w:sz w:val="30"/>
          <w:szCs w:val="30"/>
          <w14:ligatures w14:val="none"/>
        </w:rPr>
        <w:t> as searchable to get lexical indexing too.</w:t>
      </w:r>
    </w:p>
    <w:p w14:paraId="43DB6012" w14:textId="77777777" w:rsidR="00310DD3" w:rsidRPr="00310DD3" w:rsidRDefault="00310DD3" w:rsidP="00310DD3">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Link types.</w:t>
      </w:r>
      <w:r w:rsidRPr="00310DD3">
        <w:rPr>
          <w:rFonts w:ascii="Georgia" w:eastAsia="Times New Roman" w:hAnsi="Georgia" w:cs="Segoe UI"/>
          <w:color w:val="242424"/>
          <w:spacing w:val="-1"/>
          <w:kern w:val="0"/>
          <w:sz w:val="30"/>
          <w:szCs w:val="30"/>
          <w14:ligatures w14:val="none"/>
        </w:rPr>
        <w:t> Create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 has chunk</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on the </w:t>
      </w:r>
      <w:r w:rsidRPr="00310DD3">
        <w:rPr>
          <w:rFonts w:ascii="Menlo" w:eastAsia="Times New Roman" w:hAnsi="Menlo" w:cs="Menlo"/>
          <w:color w:val="242424"/>
          <w:spacing w:val="-1"/>
          <w:kern w:val="0"/>
          <w:sz w:val="23"/>
          <w:szCs w:val="23"/>
          <w:shd w:val="clear" w:color="auto" w:fill="F2F2F2"/>
          <w14:ligatures w14:val="none"/>
        </w:rPr>
        <w:t>document_rid</w:t>
      </w:r>
      <w:r w:rsidRPr="00310DD3">
        <w:rPr>
          <w:rFonts w:ascii="Georgia" w:eastAsia="Times New Roman" w:hAnsi="Georgia" w:cs="Segoe UI"/>
          <w:color w:val="242424"/>
          <w:spacing w:val="-1"/>
          <w:kern w:val="0"/>
          <w:sz w:val="30"/>
          <w:szCs w:val="30"/>
          <w14:ligatures w14:val="none"/>
        </w:rPr>
        <w:t> foreign key. If your pipeline also extracts entities (a </w:t>
      </w:r>
      <w:r w:rsidRPr="00310DD3">
        <w:rPr>
          <w:rFonts w:ascii="Georgia" w:eastAsia="Times New Roman" w:hAnsi="Georgia" w:cs="Segoe UI"/>
          <w:i/>
          <w:iCs/>
          <w:color w:val="242424"/>
          <w:spacing w:val="-1"/>
          <w:kern w:val="0"/>
          <w:sz w:val="30"/>
          <w:szCs w:val="30"/>
          <w14:ligatures w14:val="none"/>
        </w:rPr>
        <w:t>Use LLM</w:t>
      </w:r>
      <w:r w:rsidRPr="00310DD3">
        <w:rPr>
          <w:rFonts w:ascii="Georgia" w:eastAsia="Times New Roman" w:hAnsi="Georgia" w:cs="Segoe UI"/>
          <w:color w:val="242424"/>
          <w:spacing w:val="-1"/>
          <w:kern w:val="0"/>
          <w:sz w:val="30"/>
          <w:szCs w:val="30"/>
          <w14:ligatures w14:val="none"/>
        </w:rPr>
        <w:t> node emitting entity IDs per chunk), add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—mentions</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w:t>
      </w:r>
      <w:r w:rsidRPr="00310DD3">
        <w:rPr>
          <w:rFonts w:ascii="Georgia" w:eastAsia="Times New Roman" w:hAnsi="Georgia" w:cs="Segoe UI"/>
          <w:i/>
          <w:iCs/>
          <w:color w:val="242424"/>
          <w:spacing w:val="-1"/>
          <w:kern w:val="0"/>
          <w:sz w:val="30"/>
          <w:szCs w:val="30"/>
          <w14:ligatures w14:val="none"/>
        </w:rPr>
        <w:t>Entity</w:t>
      </w:r>
      <w:r w:rsidRPr="00310DD3">
        <w:rPr>
          <w:rFonts w:ascii="Georgia" w:eastAsia="Times New Roman" w:hAnsi="Georgia" w:cs="Segoe UI"/>
          <w:color w:val="242424"/>
          <w:spacing w:val="-1"/>
          <w:kern w:val="0"/>
          <w:sz w:val="30"/>
          <w:szCs w:val="30"/>
          <w14:ligatures w14:val="none"/>
        </w:rPr>
        <w:t> — this link is what later turns flat RAG into graph-RAG-style expansion.</w:t>
      </w:r>
    </w:p>
    <w:p w14:paraId="52016FAD" w14:textId="77777777" w:rsidR="00310DD3" w:rsidRPr="00310DD3" w:rsidRDefault="00310DD3" w:rsidP="00310DD3">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An action type.</w:t>
      </w:r>
      <w:r w:rsidRPr="00310DD3">
        <w:rPr>
          <w:rFonts w:ascii="Georgia" w:eastAsia="Times New Roman" w:hAnsi="Georgia" w:cs="Segoe UI"/>
          <w:color w:val="242424"/>
          <w:spacing w:val="-1"/>
          <w:kern w:val="0"/>
          <w:sz w:val="30"/>
          <w:szCs w:val="30"/>
          <w14:ligatures w14:val="none"/>
        </w:rPr>
        <w:t> Create </w:t>
      </w:r>
      <w:r w:rsidRPr="00310DD3">
        <w:rPr>
          <w:rFonts w:ascii="Georgia" w:eastAsia="Times New Roman" w:hAnsi="Georgia" w:cs="Segoe UI"/>
          <w:i/>
          <w:iCs/>
          <w:color w:val="242424"/>
          <w:spacing w:val="-1"/>
          <w:kern w:val="0"/>
          <w:sz w:val="30"/>
          <w:szCs w:val="30"/>
          <w14:ligatures w14:val="none"/>
        </w:rPr>
        <w:t>Flag Chunk Inaccurate</w:t>
      </w:r>
      <w:r w:rsidRPr="00310DD3">
        <w:rPr>
          <w:rFonts w:ascii="Georgia" w:eastAsia="Times New Roman" w:hAnsi="Georgia" w:cs="Segoe UI"/>
          <w:color w:val="242424"/>
          <w:spacing w:val="-1"/>
          <w:kern w:val="0"/>
          <w:sz w:val="30"/>
          <w:szCs w:val="30"/>
          <w14:ligatures w14:val="none"/>
        </w:rPr>
        <w:t> on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parameters (reason string), a rule setting </w:t>
      </w:r>
      <w:r w:rsidRPr="00310DD3">
        <w:rPr>
          <w:rFonts w:ascii="Menlo" w:eastAsia="Times New Roman" w:hAnsi="Menlo" w:cs="Menlo"/>
          <w:color w:val="242424"/>
          <w:spacing w:val="-1"/>
          <w:kern w:val="0"/>
          <w:sz w:val="23"/>
          <w:szCs w:val="23"/>
          <w:shd w:val="clear" w:color="auto" w:fill="F2F2F2"/>
          <w14:ligatures w14:val="none"/>
        </w:rPr>
        <w:t>review_status = 'flagged'</w:t>
      </w:r>
      <w:r w:rsidRPr="00310DD3">
        <w:rPr>
          <w:rFonts w:ascii="Georgia" w:eastAsia="Times New Roman" w:hAnsi="Georgia" w:cs="Segoe UI"/>
          <w:color w:val="242424"/>
          <w:spacing w:val="-1"/>
          <w:kern w:val="0"/>
          <w:sz w:val="30"/>
          <w:szCs w:val="30"/>
          <w14:ligatures w14:val="none"/>
        </w:rPr>
        <w:t>, submission criteria restricting who may invoke it. This gives both humans and Logic functions a governed feedback channel.</w:t>
      </w:r>
    </w:p>
    <w:p w14:paraId="1C261139" w14:textId="77777777" w:rsidR="00310DD3" w:rsidRPr="00310DD3" w:rsidRDefault="00310DD3" w:rsidP="00310DD3">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Propose and merge.</w:t>
      </w:r>
      <w:r w:rsidRPr="00310DD3">
        <w:rPr>
          <w:rFonts w:ascii="Georgia" w:eastAsia="Times New Roman" w:hAnsi="Georgia" w:cs="Segoe UI"/>
          <w:color w:val="242424"/>
          <w:spacing w:val="-1"/>
          <w:kern w:val="0"/>
          <w:sz w:val="30"/>
          <w:szCs w:val="30"/>
          <w14:ligatures w14:val="none"/>
        </w:rPr>
        <w:t> Ontology changes ship through a proposal; reviewers see the schema diff alongside any pipeline changes on the same global branch.</w:t>
      </w:r>
    </w:p>
    <w:p w14:paraId="7B6F7538"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retrieval function is a short TypeScript Function against the generated bindings — embed the query with the </w:t>
      </w:r>
      <w:r w:rsidRPr="00310DD3">
        <w:rPr>
          <w:rFonts w:ascii="Georgia" w:eastAsia="Times New Roman" w:hAnsi="Georgia" w:cs="Segoe UI"/>
          <w:i/>
          <w:iCs/>
          <w:color w:val="242424"/>
          <w:spacing w:val="-1"/>
          <w:kern w:val="0"/>
          <w:sz w:val="30"/>
          <w:szCs w:val="30"/>
          <w14:ligatures w14:val="none"/>
        </w:rPr>
        <w:t>same</w:t>
      </w:r>
      <w:r w:rsidRPr="00310DD3">
        <w:rPr>
          <w:rFonts w:ascii="Georgia" w:eastAsia="Times New Roman" w:hAnsi="Georgia" w:cs="Segoe UI"/>
          <w:color w:val="242424"/>
          <w:spacing w:val="-1"/>
          <w:kern w:val="0"/>
          <w:sz w:val="30"/>
          <w:szCs w:val="30"/>
          <w14:ligatures w14:val="none"/>
        </w:rPr>
        <w:t> model used in the pipeline, KNN over the vector property, relevance-ordered:</w:t>
      </w:r>
    </w:p>
    <w:p w14:paraId="7DF0EA6A" w14:textId="77777777" w:rsidR="00310DD3" w:rsidRPr="00310DD3" w:rsidRDefault="00310DD3" w:rsidP="00310DD3">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 Function, Integer } </w:t>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"@foundry/functions-api"</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 Objects } </w:t>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"@foundry/ontology-api"</w:t>
      </w:r>
      <w:r w:rsidRPr="00310DD3">
        <w:rPr>
          <w:rFonts w:ascii="Menlo" w:eastAsia="Times New Roman" w:hAnsi="Menlo" w:cs="Menlo"/>
          <w:color w:val="242424"/>
          <w:spacing w:val="-5"/>
          <w:kern w:val="0"/>
          <w:sz w:val="21"/>
          <w:szCs w:val="21"/>
          <w14:ligatures w14:val="none"/>
        </w:rPr>
        <w:t>;</w:t>
      </w:r>
      <w:r w:rsidRPr="00310DD3">
        <w:rPr>
          <w:rFonts w:ascii="Menlo" w:eastAsia="Times New Roman" w:hAnsi="Menlo" w:cs="Menlo"/>
          <w:color w:val="242424"/>
          <w:spacing w:val="-5"/>
          <w:kern w:val="0"/>
          <w:sz w:val="21"/>
          <w:szCs w:val="21"/>
          <w14:ligatures w14:val="none"/>
        </w:rPr>
        <w:br/>
      </w:r>
      <w:r w:rsidRPr="00310DD3">
        <w:rPr>
          <w:rFonts w:ascii="Menlo" w:eastAsia="Times New Roman" w:hAnsi="Menlo" w:cs="Menlo"/>
          <w:color w:val="AA0D91"/>
          <w:spacing w:val="-5"/>
          <w:kern w:val="0"/>
          <w:sz w:val="21"/>
          <w:szCs w:val="21"/>
          <w14:ligatures w14:val="none"/>
        </w:rPr>
        <w:t>import</w:t>
      </w:r>
      <w:r w:rsidRPr="00310DD3">
        <w:rPr>
          <w:rFonts w:ascii="Menlo" w:eastAsia="Times New Roman" w:hAnsi="Menlo" w:cs="Menlo"/>
          <w:color w:val="242424"/>
          <w:spacing w:val="-5"/>
          <w:kern w:val="0"/>
          <w:sz w:val="21"/>
          <w:szCs w:val="21"/>
          <w14:ligatures w14:val="none"/>
        </w:rPr>
        <w:t xml:space="preserve"> { TextEmbeddingModel } </w:t>
      </w:r>
      <w:r w:rsidRPr="00310DD3">
        <w:rPr>
          <w:rFonts w:ascii="Menlo" w:eastAsia="Times New Roman" w:hAnsi="Menlo" w:cs="Menlo"/>
          <w:color w:val="AA0D91"/>
          <w:spacing w:val="-5"/>
          <w:kern w:val="0"/>
          <w:sz w:val="21"/>
          <w:szCs w:val="21"/>
          <w14:ligatures w14:val="none"/>
        </w:rPr>
        <w:t>from</w:t>
      </w:r>
      <w:r w:rsidRPr="00310DD3">
        <w:rPr>
          <w:rFonts w:ascii="Menlo" w:eastAsia="Times New Roman" w:hAnsi="Menlo" w:cs="Menlo"/>
          <w:color w:val="242424"/>
          <w:spacing w:val="-5"/>
          <w:kern w:val="0"/>
          <w:sz w:val="21"/>
          <w:szCs w:val="21"/>
          <w14:ligatures w14:val="none"/>
        </w:rPr>
        <w:t xml:space="preserve"> </w:t>
      </w:r>
      <w:r w:rsidRPr="00310DD3">
        <w:rPr>
          <w:rFonts w:ascii="Menlo" w:eastAsia="Times New Roman" w:hAnsi="Menlo" w:cs="Menlo"/>
          <w:color w:val="C41A16"/>
          <w:spacing w:val="-5"/>
          <w:kern w:val="0"/>
          <w:sz w:val="21"/>
          <w:szCs w:val="21"/>
          <w14:ligatures w14:val="none"/>
        </w:rPr>
        <w:t>"@foundry/models-api/language-models"</w:t>
      </w:r>
      <w:r w:rsidRPr="00310DD3">
        <w:rPr>
          <w:rFonts w:ascii="Menlo" w:eastAsia="Times New Roman" w:hAnsi="Menlo" w:cs="Menlo"/>
          <w:color w:val="242424"/>
          <w:spacing w:val="-5"/>
          <w:kern w:val="0"/>
          <w:sz w:val="21"/>
          <w:szCs w:val="21"/>
          <w14:ligatures w14:val="none"/>
        </w:rPr>
        <w:t>;</w:t>
      </w:r>
    </w:p>
    <w:p w14:paraId="1E5DD521" w14:textId="77777777" w:rsidR="00310DD3" w:rsidRPr="00310DD3" w:rsidRDefault="00310DD3" w:rsidP="00310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310DD3">
        <w:rPr>
          <w:rFonts w:ascii="Menlo" w:eastAsia="Times New Roman" w:hAnsi="Menlo" w:cs="Menlo"/>
          <w:color w:val="242424"/>
          <w:spacing w:val="-5"/>
          <w:kern w:val="0"/>
          <w14:ligatures w14:val="none"/>
        </w:rPr>
        <w:t>export class Retrieval {</w:t>
      </w:r>
      <w:r w:rsidRPr="00310DD3">
        <w:rPr>
          <w:rFonts w:ascii="Menlo" w:eastAsia="Times New Roman" w:hAnsi="Menlo" w:cs="Menlo"/>
          <w:color w:val="242424"/>
          <w:spacing w:val="-5"/>
          <w:kern w:val="0"/>
          <w14:ligatures w14:val="none"/>
        </w:rPr>
        <w:br/>
        <w:t xml:space="preserve">  @Function()</w:t>
      </w:r>
      <w:r w:rsidRPr="00310DD3">
        <w:rPr>
          <w:rFonts w:ascii="Menlo" w:eastAsia="Times New Roman" w:hAnsi="Menlo" w:cs="Menlo"/>
          <w:color w:val="242424"/>
          <w:spacing w:val="-5"/>
          <w:kern w:val="0"/>
          <w14:ligatures w14:val="none"/>
        </w:rPr>
        <w:br/>
        <w:t xml:space="preserve">  public async searchChunks(query: string, k: Integer): Promise&lt;DocumentChunk[]&gt; {</w:t>
      </w:r>
      <w:r w:rsidRPr="00310DD3">
        <w:rPr>
          <w:rFonts w:ascii="Menlo" w:eastAsia="Times New Roman" w:hAnsi="Menlo" w:cs="Menlo"/>
          <w:color w:val="242424"/>
          <w:spacing w:val="-5"/>
          <w:kern w:val="0"/>
          <w14:ligatures w14:val="none"/>
        </w:rPr>
        <w:br/>
        <w:t xml:space="preserve">    const [emb] = (await TextEmbeddingModel.createEmbeddings({ inputs: [query] })).embeddings;</w:t>
      </w:r>
      <w:r w:rsidRPr="00310DD3">
        <w:rPr>
          <w:rFonts w:ascii="Menlo" w:eastAsia="Times New Roman" w:hAnsi="Menlo" w:cs="Menlo"/>
          <w:color w:val="242424"/>
          <w:spacing w:val="-5"/>
          <w:kern w:val="0"/>
          <w14:ligatures w14:val="none"/>
        </w:rPr>
        <w:br/>
        <w:t xml:space="preserve">    return Objects.search()</w:t>
      </w:r>
      <w:r w:rsidRPr="00310DD3">
        <w:rPr>
          <w:rFonts w:ascii="Menlo" w:eastAsia="Times New Roman" w:hAnsi="Menlo" w:cs="Menlo"/>
          <w:color w:val="242424"/>
          <w:spacing w:val="-5"/>
          <w:kern w:val="0"/>
          <w14:ligatures w14:val="none"/>
        </w:rPr>
        <w:br/>
        <w:t xml:space="preserve">      .documentChunk()</w:t>
      </w:r>
      <w:r w:rsidRPr="00310DD3">
        <w:rPr>
          <w:rFonts w:ascii="Menlo" w:eastAsia="Times New Roman" w:hAnsi="Menlo" w:cs="Menlo"/>
          <w:color w:val="242424"/>
          <w:spacing w:val="-5"/>
          <w:kern w:val="0"/>
          <w14:ligatures w14:val="none"/>
        </w:rPr>
        <w:br/>
        <w:t xml:space="preserve">      .nearestNeighbors(c =&gt; c.embedding.near(emb, { kValue: k }))</w:t>
      </w:r>
      <w:r w:rsidRPr="00310DD3">
        <w:rPr>
          <w:rFonts w:ascii="Menlo" w:eastAsia="Times New Roman" w:hAnsi="Menlo" w:cs="Menlo"/>
          <w:color w:val="242424"/>
          <w:spacing w:val="-5"/>
          <w:kern w:val="0"/>
          <w14:ligatures w14:val="none"/>
        </w:rPr>
        <w:br/>
        <w:t xml:space="preserve">      .orderByRelevance()</w:t>
      </w:r>
      <w:r w:rsidRPr="00310DD3">
        <w:rPr>
          <w:rFonts w:ascii="Menlo" w:eastAsia="Times New Roman" w:hAnsi="Menlo" w:cs="Menlo"/>
          <w:color w:val="242424"/>
          <w:spacing w:val="-5"/>
          <w:kern w:val="0"/>
          <w14:ligatures w14:val="none"/>
        </w:rPr>
        <w:br/>
        <w:t xml:space="preserve">      .take(k);</w:t>
      </w:r>
      <w:r w:rsidRPr="00310DD3">
        <w:rPr>
          <w:rFonts w:ascii="Menlo" w:eastAsia="Times New Roman" w:hAnsi="Menlo" w:cs="Menlo"/>
          <w:color w:val="242424"/>
          <w:spacing w:val="-5"/>
          <w:kern w:val="0"/>
          <w14:ligatures w14:val="none"/>
        </w:rPr>
        <w:br/>
        <w:t xml:space="preserve">  }</w:t>
      </w:r>
      <w:r w:rsidRPr="00310DD3">
        <w:rPr>
          <w:rFonts w:ascii="Menlo" w:eastAsia="Times New Roman" w:hAnsi="Menlo" w:cs="Menlo"/>
          <w:color w:val="242424"/>
          <w:spacing w:val="-5"/>
          <w:kern w:val="0"/>
          <w14:ligatures w14:val="none"/>
        </w:rPr>
        <w:br/>
        <w:t>}</w:t>
      </w:r>
    </w:p>
    <w:p w14:paraId="10C606C4"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Hybrid retrieval is the same function grown: run a keyword </w:t>
      </w:r>
      <w:r w:rsidRPr="00310DD3">
        <w:rPr>
          <w:rFonts w:ascii="Menlo" w:eastAsia="Times New Roman" w:hAnsi="Menlo" w:cs="Menlo"/>
          <w:color w:val="242424"/>
          <w:spacing w:val="-1"/>
          <w:kern w:val="0"/>
          <w:sz w:val="23"/>
          <w:szCs w:val="23"/>
          <w:shd w:val="clear" w:color="auto" w:fill="F2F2F2"/>
          <w14:ligatures w14:val="none"/>
        </w:rPr>
        <w:t>where</w:t>
      </w:r>
      <w:r w:rsidRPr="00310DD3">
        <w:rPr>
          <w:rFonts w:ascii="Georgia" w:eastAsia="Times New Roman" w:hAnsi="Georgia" w:cs="Segoe UI"/>
          <w:color w:val="242424"/>
          <w:spacing w:val="-1"/>
          <w:kern w:val="0"/>
          <w:sz w:val="30"/>
          <w:szCs w:val="30"/>
          <w14:ligatures w14:val="none"/>
        </w:rPr>
        <w:t> search and the KNN in parallel, fuse with the RRF function from §4 (it is ten lines of TypeScript), and optionally expand each hit through the </w:t>
      </w:r>
      <w:r w:rsidRPr="00310DD3">
        <w:rPr>
          <w:rFonts w:ascii="Georgia" w:eastAsia="Times New Roman" w:hAnsi="Georgia" w:cs="Segoe UI"/>
          <w:i/>
          <w:iCs/>
          <w:color w:val="242424"/>
          <w:spacing w:val="-1"/>
          <w:kern w:val="0"/>
          <w:sz w:val="30"/>
          <w:szCs w:val="30"/>
          <w14:ligatures w14:val="none"/>
        </w:rPr>
        <w:t>mentions</w:t>
      </w:r>
      <w:r w:rsidRPr="00310DD3">
        <w:rPr>
          <w:rFonts w:ascii="Georgia" w:eastAsia="Times New Roman" w:hAnsi="Georgia" w:cs="Segoe UI"/>
          <w:color w:val="242424"/>
          <w:spacing w:val="-1"/>
          <w:kern w:val="0"/>
          <w:sz w:val="30"/>
          <w:szCs w:val="30"/>
          <w14:ligatures w14:val="none"/>
        </w:rPr>
        <w:t> link to pull sibling chunks about the same entities. Publish the function; note that a Workshop user and an AIP Logic call invoking it get results already filtered to </w:t>
      </w:r>
      <w:r w:rsidRPr="00310DD3">
        <w:rPr>
          <w:rFonts w:ascii="Georgia" w:eastAsia="Times New Roman" w:hAnsi="Georgia" w:cs="Segoe UI"/>
          <w:i/>
          <w:iCs/>
          <w:color w:val="242424"/>
          <w:spacing w:val="-1"/>
          <w:kern w:val="0"/>
          <w:sz w:val="30"/>
          <w:szCs w:val="30"/>
          <w14:ligatures w14:val="none"/>
        </w:rPr>
        <w:t>their</w:t>
      </w:r>
      <w:r w:rsidRPr="00310DD3">
        <w:rPr>
          <w:rFonts w:ascii="Georgia" w:eastAsia="Times New Roman" w:hAnsi="Georgia" w:cs="Segoe UI"/>
          <w:color w:val="242424"/>
          <w:spacing w:val="-1"/>
          <w:kern w:val="0"/>
          <w:sz w:val="30"/>
          <w:szCs w:val="30"/>
          <w14:ligatures w14:val="none"/>
        </w:rPr>
        <w:t> permissions — the filtered-ANN guarantee no open-stack component gives you for free.</w:t>
      </w:r>
    </w:p>
    <w:p w14:paraId="17FE5463"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7. AIP Logic: LLM functions with the Ontology as tool-space</w:t>
      </w:r>
    </w:p>
    <w:p w14:paraId="12F822E0"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AIP Logic is a no-code/low-code environment for building, testing, and shipping LLM-powered functions. A Logic function takes typed inputs (strings, objects, object sets), runs a sequence of blocks — the central one being </w:t>
      </w:r>
      <w:r w:rsidRPr="00310DD3">
        <w:rPr>
          <w:rFonts w:ascii="Georgia" w:eastAsia="Times New Roman" w:hAnsi="Georgia" w:cs="Segoe UI"/>
          <w:i/>
          <w:iCs/>
          <w:color w:val="242424"/>
          <w:spacing w:val="-1"/>
          <w:kern w:val="0"/>
          <w:sz w:val="30"/>
          <w:szCs w:val="30"/>
          <w14:ligatures w14:val="none"/>
        </w:rPr>
        <w:t>Use LLM</w:t>
      </w:r>
      <w:r w:rsidRPr="00310DD3">
        <w:rPr>
          <w:rFonts w:ascii="Georgia" w:eastAsia="Times New Roman" w:hAnsi="Georgia" w:cs="Segoe UI"/>
          <w:color w:val="242424"/>
          <w:spacing w:val="-1"/>
          <w:kern w:val="0"/>
          <w:sz w:val="30"/>
          <w:szCs w:val="30"/>
          <w14:ligatures w14:val="none"/>
        </w:rPr>
        <w:t>, with prompt, model selection from a multi-provider catalog (GPT, Claude, Llama, others), and </w:t>
      </w:r>
      <w:r w:rsidRPr="00310DD3">
        <w:rPr>
          <w:rFonts w:ascii="Georgia" w:eastAsia="Times New Roman" w:hAnsi="Georgia" w:cs="Segoe UI"/>
          <w:b/>
          <w:bCs/>
          <w:color w:val="242424"/>
          <w:spacing w:val="-1"/>
          <w:kern w:val="0"/>
          <w:sz w:val="30"/>
          <w:szCs w:val="30"/>
          <w14:ligatures w14:val="none"/>
        </w:rPr>
        <w:t>tools</w:t>
      </w:r>
      <w:r w:rsidRPr="00310DD3">
        <w:rPr>
          <w:rFonts w:ascii="Georgia" w:eastAsia="Times New Roman" w:hAnsi="Georgia" w:cs="Segoe UI"/>
          <w:color w:val="242424"/>
          <w:spacing w:val="-1"/>
          <w:kern w:val="0"/>
          <w:sz w:val="30"/>
          <w:szCs w:val="30"/>
          <w14:ligatures w14:val="none"/>
        </w:rPr>
        <w:t> — and returns typed outputs or proposed Ontology edits.</w:t>
      </w:r>
    </w:p>
    <w:p w14:paraId="545E94BC"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tool list is where the architecture shows. The LLM can be granted: Ontology query tools (search/filter/traverse specific object types), the semantic search functions from §6, action invocation (create/modify objects through the governed action layer), and arbitrary published Functions. Scoping is explicit and enforced: the model can only see object types it was handed, only within the calling user’s permissions, and only mutate through declared actions. This is the ReAct/tool-calling agent pattern — the same shape as a LangGraph agent wired to retrievers and mutation endpoints — but with tool-space defined by the governed Ontology instead of ad-hoc Python functions, which changes the failure modes materially.</w:t>
      </w:r>
    </w:p>
    <w:p w14:paraId="4B7CD453"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Around the core sit the operational trimmings that distinguish a demo from a system: </w:t>
      </w:r>
      <w:r w:rsidRPr="00310DD3">
        <w:rPr>
          <w:rFonts w:ascii="Georgia" w:eastAsia="Times New Roman" w:hAnsi="Georgia" w:cs="Segoe UI"/>
          <w:b/>
          <w:bCs/>
          <w:color w:val="242424"/>
          <w:spacing w:val="-1"/>
          <w:kern w:val="0"/>
          <w:sz w:val="30"/>
          <w:szCs w:val="30"/>
          <w14:ligatures w14:val="none"/>
        </w:rPr>
        <w:t>AIP Evals</w:t>
      </w:r>
      <w:r w:rsidRPr="00310DD3">
        <w:rPr>
          <w:rFonts w:ascii="Georgia" w:eastAsia="Times New Roman" w:hAnsi="Georgia" w:cs="Segoe UI"/>
          <w:color w:val="242424"/>
          <w:spacing w:val="-1"/>
          <w:kern w:val="0"/>
          <w:sz w:val="30"/>
          <w:szCs w:val="30"/>
          <w14:ligatures w14:val="none"/>
        </w:rPr>
        <w:t> provides evaluation suites — test cases, exact-match and LLM-judged metrics, variance tracking across runs — the platform analog of the retrieval gold sets in §4, applied to end-to-end functions. </w:t>
      </w:r>
      <w:r w:rsidRPr="00310DD3">
        <w:rPr>
          <w:rFonts w:ascii="Georgia" w:eastAsia="Times New Roman" w:hAnsi="Georgia" w:cs="Segoe UI"/>
          <w:b/>
          <w:bCs/>
          <w:color w:val="242424"/>
          <w:spacing w:val="-1"/>
          <w:kern w:val="0"/>
          <w:sz w:val="30"/>
          <w:szCs w:val="30"/>
          <w14:ligatures w14:val="none"/>
        </w:rPr>
        <w:t>Automate</w:t>
      </w:r>
      <w:r w:rsidRPr="00310DD3">
        <w:rPr>
          <w:rFonts w:ascii="Georgia" w:eastAsia="Times New Roman" w:hAnsi="Georgia" w:cs="Segoe UI"/>
          <w:color w:val="242424"/>
          <w:spacing w:val="-1"/>
          <w:kern w:val="0"/>
          <w:sz w:val="30"/>
          <w:szCs w:val="30"/>
          <w14:ligatures w14:val="none"/>
        </w:rPr>
        <w:t> triggers Logic functions on conditions (new object arrives, property crosses threshold) and routes proposed Ontology edits into apply-or-stage-for-human-review flows. Logic functions publish as ordinary Functions, so they compose: callable from Workshop apps, other Logic, pipelines, or externally through the Ontology SDK. AIP Chatbot Studio (née Agent Studio) covers the conversational/multi-agent configuration on the same substrate, and AIP Analyst (GA 2026) provides a general conversational interface over the Ontology with traceable derivations.</w:t>
      </w:r>
    </w:p>
    <w:p w14:paraId="0EEA60CD"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 xml:space="preserve">A representative RAG-over-the-Ontology build, end to end: Pipeline Builder ingests documents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Document Intelligence extracts, chunks, embeds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chunks land as a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object type with a vector property, linked to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xml:space="preserve"> and to referenced entities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a TypeScript semantic-search function wraps KNN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an AIP Logic function receives a user question, calls the search tool plus structured Ontology queries, synthesizes an answer with citations to objects, and optionally proposes an action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Evals scores it against a suite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Automate wires it to triggers. Every arrow in that chain is versioned, branchable, permissioned, and visible in lineage.</w:t>
      </w:r>
    </w:p>
    <w:p w14:paraId="50905A7C"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a grounded Q&amp;A function in AIP Logic, with Evals and Automate</w:t>
      </w:r>
    </w:p>
    <w:p w14:paraId="4CEC21DC" w14:textId="77777777" w:rsidR="00310DD3" w:rsidRPr="00310DD3" w:rsidRDefault="00310DD3" w:rsidP="00310DD3">
      <w:pPr>
        <w:numPr>
          <w:ilvl w:val="0"/>
          <w:numId w:val="3"/>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Create the function.</w:t>
      </w:r>
      <w:r w:rsidRPr="00310DD3">
        <w:rPr>
          <w:rFonts w:ascii="Georgia" w:eastAsia="Times New Roman" w:hAnsi="Georgia" w:cs="Segoe UI"/>
          <w:color w:val="242424"/>
          <w:spacing w:val="-1"/>
          <w:kern w:val="0"/>
          <w:sz w:val="30"/>
          <w:szCs w:val="30"/>
          <w14:ligatures w14:val="none"/>
        </w:rPr>
        <w:t> New AIP Logic file; define inputs — </w:t>
      </w:r>
      <w:r w:rsidRPr="00310DD3">
        <w:rPr>
          <w:rFonts w:ascii="Menlo" w:eastAsia="Times New Roman" w:hAnsi="Menlo" w:cs="Menlo"/>
          <w:color w:val="242424"/>
          <w:spacing w:val="-1"/>
          <w:kern w:val="0"/>
          <w:sz w:val="23"/>
          <w:szCs w:val="23"/>
          <w:shd w:val="clear" w:color="auto" w:fill="F2F2F2"/>
          <w14:ligatures w14:val="none"/>
        </w:rPr>
        <w:t>question: string</w:t>
      </w:r>
      <w:r w:rsidRPr="00310DD3">
        <w:rPr>
          <w:rFonts w:ascii="Georgia" w:eastAsia="Times New Roman" w:hAnsi="Georgia" w:cs="Segoe UI"/>
          <w:color w:val="242424"/>
          <w:spacing w:val="-1"/>
          <w:kern w:val="0"/>
          <w:sz w:val="30"/>
          <w:szCs w:val="30"/>
          <w14:ligatures w14:val="none"/>
        </w:rPr>
        <w:t>, optionally a </w:t>
      </w:r>
      <w:r w:rsidRPr="00310DD3">
        <w:rPr>
          <w:rFonts w:ascii="Menlo" w:eastAsia="Times New Roman" w:hAnsi="Menlo" w:cs="Menlo"/>
          <w:color w:val="242424"/>
          <w:spacing w:val="-1"/>
          <w:kern w:val="0"/>
          <w:sz w:val="23"/>
          <w:szCs w:val="23"/>
          <w:shd w:val="clear" w:color="auto" w:fill="F2F2F2"/>
          <w14:ligatures w14:val="none"/>
        </w:rPr>
        <w:t>Document</w:t>
      </w:r>
      <w:r w:rsidRPr="00310DD3">
        <w:rPr>
          <w:rFonts w:ascii="Georgia" w:eastAsia="Times New Roman" w:hAnsi="Georgia" w:cs="Segoe UI"/>
          <w:color w:val="242424"/>
          <w:spacing w:val="-1"/>
          <w:kern w:val="0"/>
          <w:sz w:val="30"/>
          <w:szCs w:val="30"/>
          <w14:ligatures w14:val="none"/>
        </w:rPr>
        <w:t> object set to scope retrieval — and output type (a string, or a struct with </w:t>
      </w:r>
      <w:r w:rsidRPr="00310DD3">
        <w:rPr>
          <w:rFonts w:ascii="Menlo" w:eastAsia="Times New Roman" w:hAnsi="Menlo" w:cs="Menlo"/>
          <w:color w:val="242424"/>
          <w:spacing w:val="-1"/>
          <w:kern w:val="0"/>
          <w:sz w:val="23"/>
          <w:szCs w:val="23"/>
          <w:shd w:val="clear" w:color="auto" w:fill="F2F2F2"/>
          <w14:ligatures w14:val="none"/>
        </w:rPr>
        <w:t>answer</w:t>
      </w:r>
      <w:r w:rsidRPr="00310DD3">
        <w:rPr>
          <w:rFonts w:ascii="Georgia" w:eastAsia="Times New Roman" w:hAnsi="Georgia" w:cs="Segoe UI"/>
          <w:color w:val="242424"/>
          <w:spacing w:val="-1"/>
          <w:kern w:val="0"/>
          <w:sz w:val="30"/>
          <w:szCs w:val="30"/>
          <w14:ligatures w14:val="none"/>
        </w:rPr>
        <w:t> and </w:t>
      </w:r>
      <w:r w:rsidRPr="00310DD3">
        <w:rPr>
          <w:rFonts w:ascii="Menlo" w:eastAsia="Times New Roman" w:hAnsi="Menlo" w:cs="Menlo"/>
          <w:color w:val="242424"/>
          <w:spacing w:val="-1"/>
          <w:kern w:val="0"/>
          <w:sz w:val="23"/>
          <w:szCs w:val="23"/>
          <w:shd w:val="clear" w:color="auto" w:fill="F2F2F2"/>
          <w14:ligatures w14:val="none"/>
        </w:rPr>
        <w:t>citedChunkIds</w:t>
      </w:r>
      <w:r w:rsidRPr="00310DD3">
        <w:rPr>
          <w:rFonts w:ascii="Georgia" w:eastAsia="Times New Roman" w:hAnsi="Georgia" w:cs="Segoe UI"/>
          <w:color w:val="242424"/>
          <w:spacing w:val="-1"/>
          <w:kern w:val="0"/>
          <w:sz w:val="30"/>
          <w:szCs w:val="30"/>
          <w14:ligatures w14:val="none"/>
        </w:rPr>
        <w:t> for downstream rendering).</w:t>
      </w:r>
    </w:p>
    <w:p w14:paraId="19DBD475" w14:textId="77777777" w:rsidR="00310DD3" w:rsidRPr="00310DD3" w:rsidRDefault="00310DD3" w:rsidP="00310DD3">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Add the Use LLM block.</w:t>
      </w:r>
      <w:r w:rsidRPr="00310DD3">
        <w:rPr>
          <w:rFonts w:ascii="Georgia" w:eastAsia="Times New Roman" w:hAnsi="Georgia" w:cs="Segoe UI"/>
          <w:color w:val="242424"/>
          <w:spacing w:val="-1"/>
          <w:kern w:val="0"/>
          <w:sz w:val="30"/>
          <w:szCs w:val="30"/>
          <w14:ligatures w14:val="none"/>
        </w:rPr>
        <w:t> Pick a model from the catalog (you can A/B models later, and Workflow Lineage can swap the model across many Logic functions at once). Write the system prompt: role, grounding rules (“answer only from tool results; cite chunk IDs; say ‘not found’ otherwise”), output format.</w:t>
      </w:r>
    </w:p>
    <w:p w14:paraId="217256AF" w14:textId="77777777" w:rsidR="00310DD3" w:rsidRPr="00310DD3" w:rsidRDefault="00310DD3" w:rsidP="00310DD3">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Attach tools, minimally.</w:t>
      </w:r>
      <w:r w:rsidRPr="00310DD3">
        <w:rPr>
          <w:rFonts w:ascii="Georgia" w:eastAsia="Times New Roman" w:hAnsi="Georgia" w:cs="Segoe UI"/>
          <w:color w:val="242424"/>
          <w:spacing w:val="-1"/>
          <w:kern w:val="0"/>
          <w:sz w:val="30"/>
          <w:szCs w:val="30"/>
          <w14:ligatures w14:val="none"/>
        </w:rPr>
        <w:t> Add the published </w:t>
      </w:r>
      <w:r w:rsidRPr="00310DD3">
        <w:rPr>
          <w:rFonts w:ascii="Menlo" w:eastAsia="Times New Roman" w:hAnsi="Menlo" w:cs="Menlo"/>
          <w:color w:val="242424"/>
          <w:spacing w:val="-1"/>
          <w:kern w:val="0"/>
          <w:sz w:val="23"/>
          <w:szCs w:val="23"/>
          <w:shd w:val="clear" w:color="auto" w:fill="F2F2F2"/>
          <w14:ligatures w14:val="none"/>
        </w:rPr>
        <w:t>searchChunks</w:t>
      </w:r>
      <w:r w:rsidRPr="00310DD3">
        <w:rPr>
          <w:rFonts w:ascii="Georgia" w:eastAsia="Times New Roman" w:hAnsi="Georgia" w:cs="Segoe UI"/>
          <w:color w:val="242424"/>
          <w:spacing w:val="-1"/>
          <w:kern w:val="0"/>
          <w:sz w:val="30"/>
          <w:szCs w:val="30"/>
          <w14:ligatures w14:val="none"/>
        </w:rPr>
        <w:t> function as a tool with a usage instruction ("call with k=8 for every question"); add the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 and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object types as Ontology query tools if the model should also filter/traverse structurally; add the </w:t>
      </w:r>
      <w:r w:rsidRPr="00310DD3">
        <w:rPr>
          <w:rFonts w:ascii="Georgia" w:eastAsia="Times New Roman" w:hAnsi="Georgia" w:cs="Segoe UI"/>
          <w:i/>
          <w:iCs/>
          <w:color w:val="242424"/>
          <w:spacing w:val="-1"/>
          <w:kern w:val="0"/>
          <w:sz w:val="30"/>
          <w:szCs w:val="30"/>
          <w14:ligatures w14:val="none"/>
        </w:rPr>
        <w:t>Flag Chunk Inaccurate</w:t>
      </w:r>
      <w:r w:rsidRPr="00310DD3">
        <w:rPr>
          <w:rFonts w:ascii="Georgia" w:eastAsia="Times New Roman" w:hAnsi="Georgia" w:cs="Segoe UI"/>
          <w:color w:val="242424"/>
          <w:spacing w:val="-1"/>
          <w:kern w:val="0"/>
          <w:sz w:val="30"/>
          <w:szCs w:val="30"/>
          <w14:ligatures w14:val="none"/>
        </w:rPr>
        <w:t> action only if you want the model proposing flags. Everything not attached is invisible to the model — scope is the security boundary, so start narrow.</w:t>
      </w:r>
    </w:p>
    <w:p w14:paraId="3A744AAC" w14:textId="77777777" w:rsidR="00310DD3" w:rsidRPr="00310DD3" w:rsidRDefault="00310DD3" w:rsidP="00310DD3">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Debug interactively.</w:t>
      </w:r>
      <w:r w:rsidRPr="00310DD3">
        <w:rPr>
          <w:rFonts w:ascii="Georgia" w:eastAsia="Times New Roman" w:hAnsi="Georgia" w:cs="Segoe UI"/>
          <w:color w:val="242424"/>
          <w:spacing w:val="-1"/>
          <w:kern w:val="0"/>
          <w:sz w:val="30"/>
          <w:szCs w:val="30"/>
          <w14:ligatures w14:val="none"/>
        </w:rPr>
        <w:t> The Logic debugger runs the function on sample inputs showing each block’s inputs/outputs, every tool call, and token usage — fix prompt and tool-instruction issues here, not in production.</w:t>
      </w:r>
    </w:p>
    <w:p w14:paraId="1A616CD2" w14:textId="77777777" w:rsidR="00310DD3" w:rsidRPr="00310DD3" w:rsidRDefault="00310DD3" w:rsidP="00310DD3">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Build the Evals suite.</w:t>
      </w:r>
      <w:r w:rsidRPr="00310DD3">
        <w:rPr>
          <w:rFonts w:ascii="Georgia" w:eastAsia="Times New Roman" w:hAnsi="Georgia" w:cs="Segoe UI"/>
          <w:color w:val="242424"/>
          <w:spacing w:val="-1"/>
          <w:kern w:val="0"/>
          <w:sz w:val="30"/>
          <w:szCs w:val="30"/>
          <w14:ligatures w14:val="none"/>
        </w:rPr>
        <w:t xml:space="preserve"> In AIP Evals, create test cases (question </w:t>
      </w:r>
      <w:r w:rsidRPr="00310DD3">
        <w:rPr>
          <w:rFonts w:ascii="Times New Roman" w:eastAsia="Times New Roman" w:hAnsi="Times New Roman" w:cs="Times New Roman"/>
          <w:color w:val="242424"/>
          <w:spacing w:val="-1"/>
          <w:kern w:val="0"/>
          <w:sz w:val="30"/>
          <w:szCs w:val="30"/>
          <w14:ligatures w14:val="none"/>
        </w:rPr>
        <w:t>→</w:t>
      </w:r>
      <w:r w:rsidRPr="00310DD3">
        <w:rPr>
          <w:rFonts w:ascii="Georgia" w:eastAsia="Times New Roman" w:hAnsi="Georgia" w:cs="Segoe UI"/>
          <w:color w:val="242424"/>
          <w:spacing w:val="-1"/>
          <w:kern w:val="0"/>
          <w:sz w:val="30"/>
          <w:szCs w:val="30"/>
          <w14:ligatures w14:val="none"/>
        </w:rPr>
        <w:t xml:space="preserve"> expected answer or expected cited chunks), add evaluators — exact/contains checks for citation IDs, an LLM-judged rubric for answer quality — and run the suite across model or prompt variants. Gate releases on it: a Logic edit that drops citation accuracy should fail review the way a failing unit test does.</w:t>
      </w:r>
    </w:p>
    <w:p w14:paraId="269880F1" w14:textId="77777777" w:rsidR="00310DD3" w:rsidRPr="00310DD3" w:rsidRDefault="00310DD3" w:rsidP="00310DD3">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Publish and automate.</w:t>
      </w:r>
      <w:r w:rsidRPr="00310DD3">
        <w:rPr>
          <w:rFonts w:ascii="Georgia" w:eastAsia="Times New Roman" w:hAnsi="Georgia" w:cs="Segoe UI"/>
          <w:color w:val="242424"/>
          <w:spacing w:val="-1"/>
          <w:kern w:val="0"/>
          <w:sz w:val="30"/>
          <w:szCs w:val="30"/>
          <w14:ligatures w14:val="none"/>
        </w:rPr>
        <w:t> Publish a version (Logic functions are ordinary Functions — callable from Workshop, OSDK apps, other Logic). In Automate, add a trigger — e.g., on new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objects, run a summarization Logic function and </w:t>
      </w:r>
      <w:r w:rsidRPr="00310DD3">
        <w:rPr>
          <w:rFonts w:ascii="Georgia" w:eastAsia="Times New Roman" w:hAnsi="Georgia" w:cs="Segoe UI"/>
          <w:i/>
          <w:iCs/>
          <w:color w:val="242424"/>
          <w:spacing w:val="-1"/>
          <w:kern w:val="0"/>
          <w:sz w:val="30"/>
          <w:szCs w:val="30"/>
          <w14:ligatures w14:val="none"/>
        </w:rPr>
        <w:t>stage</w:t>
      </w:r>
      <w:r w:rsidRPr="00310DD3">
        <w:rPr>
          <w:rFonts w:ascii="Georgia" w:eastAsia="Times New Roman" w:hAnsi="Georgia" w:cs="Segoe UI"/>
          <w:color w:val="242424"/>
          <w:spacing w:val="-1"/>
          <w:kern w:val="0"/>
          <w:sz w:val="30"/>
          <w:szCs w:val="30"/>
          <w14:ligatures w14:val="none"/>
        </w:rPr>
        <w:t> its proposed Ontology edits for human review rather than auto-applying. The apply-vs-stage decision per automation is where you encode your risk tolerance.</w:t>
      </w:r>
    </w:p>
    <w:p w14:paraId="4397706C"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Two prompt-engineering specifics that matter more here than in generic RAG: instruct the model to pass the user’s question </w:t>
      </w:r>
      <w:r w:rsidRPr="00310DD3">
        <w:rPr>
          <w:rFonts w:ascii="Georgia" w:eastAsia="Times New Roman" w:hAnsi="Georgia" w:cs="Segoe UI"/>
          <w:i/>
          <w:iCs/>
          <w:color w:val="242424"/>
          <w:spacing w:val="-1"/>
          <w:kern w:val="0"/>
          <w:sz w:val="30"/>
          <w:szCs w:val="30"/>
          <w14:ligatures w14:val="none"/>
        </w:rPr>
        <w:t>verbatim</w:t>
      </w:r>
      <w:r w:rsidRPr="00310DD3">
        <w:rPr>
          <w:rFonts w:ascii="Georgia" w:eastAsia="Times New Roman" w:hAnsi="Georgia" w:cs="Segoe UI"/>
          <w:color w:val="242424"/>
          <w:spacing w:val="-1"/>
          <w:kern w:val="0"/>
          <w:sz w:val="30"/>
          <w:szCs w:val="30"/>
          <w14:ligatures w14:val="none"/>
        </w:rPr>
        <w:t> as the tool query (models love to “helpfully” rewrite queries into worse ones — if you want rewriting, make it an explicit prior block), and return typed structs rather than prose whenever a downstream widget or automation consumes the output, since typed outputs are what make Evals assertions cheap.</w:t>
      </w:r>
    </w:p>
    <w:p w14:paraId="23C0B508"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8. Workshop: the application layer</w:t>
      </w:r>
    </w:p>
    <w:p w14:paraId="32EDA68F"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Workshop is the low-code builder for the operational apps end users actually touch: pages composed of widgets (object tables, filters, charts, maps, forms, detail views) bound to </w:t>
      </w:r>
      <w:r w:rsidRPr="00310DD3">
        <w:rPr>
          <w:rFonts w:ascii="Georgia" w:eastAsia="Times New Roman" w:hAnsi="Georgia" w:cs="Segoe UI"/>
          <w:i/>
          <w:iCs/>
          <w:color w:val="242424"/>
          <w:spacing w:val="-1"/>
          <w:kern w:val="0"/>
          <w:sz w:val="30"/>
          <w:szCs w:val="30"/>
          <w14:ligatures w14:val="none"/>
        </w:rPr>
        <w:t>object sets</w:t>
      </w:r>
      <w:r w:rsidRPr="00310DD3">
        <w:rPr>
          <w:rFonts w:ascii="Georgia" w:eastAsia="Times New Roman" w:hAnsi="Georgia" w:cs="Segoe UI"/>
          <w:color w:val="242424"/>
          <w:spacing w:val="-1"/>
          <w:kern w:val="0"/>
          <w:sz w:val="30"/>
          <w:szCs w:val="30"/>
          <w14:ligatures w14:val="none"/>
        </w:rPr>
        <w:t> — live, declarative queries against the Ontology — with variables and events wiring widgets into interactive flows. Action forms render the Ontology’s action types as validated UI, so the same governed mutation an LLM proposes is the one a human executes by button. AIP surfaces in Workshop through chat and AIP-backed widgets that embed Logic functions or chatbots in context — the pattern where an operator views a </w:t>
      </w:r>
      <w:r w:rsidRPr="00310DD3">
        <w:rPr>
          <w:rFonts w:ascii="Georgia" w:eastAsia="Times New Roman" w:hAnsi="Georgia" w:cs="Segoe UI"/>
          <w:i/>
          <w:iCs/>
          <w:color w:val="242424"/>
          <w:spacing w:val="-1"/>
          <w:kern w:val="0"/>
          <w:sz w:val="30"/>
          <w:szCs w:val="30"/>
          <w14:ligatures w14:val="none"/>
        </w:rPr>
        <w:t>WorkOrder</w:t>
      </w:r>
      <w:r w:rsidRPr="00310DD3">
        <w:rPr>
          <w:rFonts w:ascii="Georgia" w:eastAsia="Times New Roman" w:hAnsi="Georgia" w:cs="Segoe UI"/>
          <w:color w:val="242424"/>
          <w:spacing w:val="-1"/>
          <w:kern w:val="0"/>
          <w:sz w:val="30"/>
          <w:szCs w:val="30"/>
          <w14:ligatures w14:val="none"/>
        </w:rPr>
        <w:t> object and an embedded function drafts a resolution from linked history is a few hours of configuration, because retrieval, reasoning, and writeback were all already defined one layer down. Object Views (default per-object pages), Slate (freeform HTML/JS apps), and the Ontology SDK (full-code React/Python apps against generated typed bindings) cover the rest of the application spectrum.</w:t>
      </w:r>
    </w:p>
    <w:p w14:paraId="621B8DB2" w14:textId="77777777" w:rsidR="00310DD3" w:rsidRPr="00310DD3" w:rsidRDefault="00310DD3" w:rsidP="00310DD3">
      <w:pPr>
        <w:shd w:val="clear" w:color="auto" w:fill="FFFFFF"/>
        <w:spacing w:before="413" w:after="0" w:line="360" w:lineRule="atLeast"/>
        <w:outlineLvl w:val="2"/>
        <w:rPr>
          <w:rFonts w:ascii="Helvetica Neue" w:eastAsia="Times New Roman" w:hAnsi="Helvetica Neue" w:cs="Segoe UI"/>
          <w:b/>
          <w:bCs/>
          <w:color w:val="242424"/>
          <w:kern w:val="0"/>
          <w:sz w:val="30"/>
          <w:szCs w:val="30"/>
          <w14:ligatures w14:val="none"/>
        </w:rPr>
      </w:pPr>
      <w:r w:rsidRPr="00310DD3">
        <w:rPr>
          <w:rFonts w:ascii="Helvetica Neue" w:eastAsia="Times New Roman" w:hAnsi="Helvetica Neue" w:cs="Segoe UI"/>
          <w:b/>
          <w:bCs/>
          <w:color w:val="242424"/>
          <w:kern w:val="0"/>
          <w:sz w:val="30"/>
          <w:szCs w:val="30"/>
          <w14:ligatures w14:val="none"/>
        </w:rPr>
        <w:t>Implementation guide: a review-and-ask app in Workshop</w:t>
      </w:r>
    </w:p>
    <w:p w14:paraId="5617C605"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Wiring the previous three sections into an end-user application takes roughly this shape:</w:t>
      </w:r>
    </w:p>
    <w:p w14:paraId="69149E48" w14:textId="77777777" w:rsidR="00310DD3" w:rsidRPr="00310DD3" w:rsidRDefault="00310DD3" w:rsidP="00310DD3">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Module and data.</w:t>
      </w:r>
      <w:r w:rsidRPr="00310DD3">
        <w:rPr>
          <w:rFonts w:ascii="Georgia" w:eastAsia="Times New Roman" w:hAnsi="Georgia" w:cs="Segoe UI"/>
          <w:color w:val="242424"/>
          <w:spacing w:val="-1"/>
          <w:kern w:val="0"/>
          <w:sz w:val="30"/>
          <w:szCs w:val="30"/>
          <w14:ligatures w14:val="none"/>
        </w:rPr>
        <w:t> New Workshop module; define an object-set variable over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and a dependent one over its linked </w:t>
      </w:r>
      <w:r w:rsidRPr="00310DD3">
        <w:rPr>
          <w:rFonts w:ascii="Georgia" w:eastAsia="Times New Roman" w:hAnsi="Georgia" w:cs="Segoe UI"/>
          <w:i/>
          <w:iCs/>
          <w:color w:val="242424"/>
          <w:spacing w:val="-1"/>
          <w:kern w:val="0"/>
          <w:sz w:val="30"/>
          <w:szCs w:val="30"/>
          <w14:ligatures w14:val="none"/>
        </w:rPr>
        <w:t>DocumentChunk</w:t>
      </w:r>
      <w:r w:rsidRPr="00310DD3">
        <w:rPr>
          <w:rFonts w:ascii="Georgia" w:eastAsia="Times New Roman" w:hAnsi="Georgia" w:cs="Segoe UI"/>
          <w:color w:val="242424"/>
          <w:spacing w:val="-1"/>
          <w:kern w:val="0"/>
          <w:sz w:val="30"/>
          <w:szCs w:val="30"/>
          <w14:ligatures w14:val="none"/>
        </w:rPr>
        <w:t>s.</w:t>
      </w:r>
    </w:p>
    <w:p w14:paraId="570922A5" w14:textId="77777777" w:rsidR="00310DD3" w:rsidRPr="00310DD3" w:rsidRDefault="00310DD3" w:rsidP="00310DD3">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Browse layer.</w:t>
      </w:r>
      <w:r w:rsidRPr="00310DD3">
        <w:rPr>
          <w:rFonts w:ascii="Georgia" w:eastAsia="Times New Roman" w:hAnsi="Georgia" w:cs="Segoe UI"/>
          <w:color w:val="242424"/>
          <w:spacing w:val="-1"/>
          <w:kern w:val="0"/>
          <w:sz w:val="30"/>
          <w:szCs w:val="30"/>
          <w14:ligatures w14:val="none"/>
        </w:rPr>
        <w:t> Add a Filter List widget (facets on document type, date, review status) driving an Object Table of </w:t>
      </w:r>
      <w:r w:rsidRPr="00310DD3">
        <w:rPr>
          <w:rFonts w:ascii="Georgia" w:eastAsia="Times New Roman" w:hAnsi="Georgia" w:cs="Segoe UI"/>
          <w:i/>
          <w:iCs/>
          <w:color w:val="242424"/>
          <w:spacing w:val="-1"/>
          <w:kern w:val="0"/>
          <w:sz w:val="30"/>
          <w:szCs w:val="30"/>
          <w14:ligatures w14:val="none"/>
        </w:rPr>
        <w:t>Document</w:t>
      </w:r>
      <w:r w:rsidRPr="00310DD3">
        <w:rPr>
          <w:rFonts w:ascii="Georgia" w:eastAsia="Times New Roman" w:hAnsi="Georgia" w:cs="Segoe UI"/>
          <w:color w:val="242424"/>
          <w:spacing w:val="-1"/>
          <w:kern w:val="0"/>
          <w:sz w:val="30"/>
          <w:szCs w:val="30"/>
          <w14:ligatures w14:val="none"/>
        </w:rPr>
        <w:t>; selection events populate a </w:t>
      </w:r>
      <w:r w:rsidRPr="00310DD3">
        <w:rPr>
          <w:rFonts w:ascii="Menlo" w:eastAsia="Times New Roman" w:hAnsi="Menlo" w:cs="Menlo"/>
          <w:color w:val="242424"/>
          <w:spacing w:val="-1"/>
          <w:kern w:val="0"/>
          <w:sz w:val="23"/>
          <w:szCs w:val="23"/>
          <w:shd w:val="clear" w:color="auto" w:fill="F2F2F2"/>
          <w14:ligatures w14:val="none"/>
        </w:rPr>
        <w:t>selectedDocument</w:t>
      </w:r>
      <w:r w:rsidRPr="00310DD3">
        <w:rPr>
          <w:rFonts w:ascii="Georgia" w:eastAsia="Times New Roman" w:hAnsi="Georgia" w:cs="Segoe UI"/>
          <w:color w:val="242424"/>
          <w:spacing w:val="-1"/>
          <w:kern w:val="0"/>
          <w:sz w:val="30"/>
          <w:szCs w:val="30"/>
          <w14:ligatures w14:val="none"/>
        </w:rPr>
        <w:t> variable.</w:t>
      </w:r>
    </w:p>
    <w:p w14:paraId="148302C3" w14:textId="77777777" w:rsidR="00310DD3" w:rsidRPr="00310DD3" w:rsidRDefault="00310DD3" w:rsidP="00310DD3">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Detail layer.</w:t>
      </w:r>
      <w:r w:rsidRPr="00310DD3">
        <w:rPr>
          <w:rFonts w:ascii="Georgia" w:eastAsia="Times New Roman" w:hAnsi="Georgia" w:cs="Segoe UI"/>
          <w:color w:val="242424"/>
          <w:spacing w:val="-1"/>
          <w:kern w:val="0"/>
          <w:sz w:val="30"/>
          <w:szCs w:val="30"/>
          <w14:ligatures w14:val="none"/>
        </w:rPr>
        <w:t> Add an Object View or property panel bound to </w:t>
      </w:r>
      <w:r w:rsidRPr="00310DD3">
        <w:rPr>
          <w:rFonts w:ascii="Menlo" w:eastAsia="Times New Roman" w:hAnsi="Menlo" w:cs="Menlo"/>
          <w:color w:val="242424"/>
          <w:spacing w:val="-1"/>
          <w:kern w:val="0"/>
          <w:sz w:val="23"/>
          <w:szCs w:val="23"/>
          <w:shd w:val="clear" w:color="auto" w:fill="F2F2F2"/>
          <w14:ligatures w14:val="none"/>
        </w:rPr>
        <w:t>selectedDocument</w:t>
      </w:r>
      <w:r w:rsidRPr="00310DD3">
        <w:rPr>
          <w:rFonts w:ascii="Georgia" w:eastAsia="Times New Roman" w:hAnsi="Georgia" w:cs="Segoe UI"/>
          <w:color w:val="242424"/>
          <w:spacing w:val="-1"/>
          <w:kern w:val="0"/>
          <w:sz w:val="30"/>
          <w:szCs w:val="30"/>
          <w14:ligatures w14:val="none"/>
        </w:rPr>
        <w:t>, with a child table of its chunks via the </w:t>
      </w:r>
      <w:r w:rsidRPr="00310DD3">
        <w:rPr>
          <w:rFonts w:ascii="Georgia" w:eastAsia="Times New Roman" w:hAnsi="Georgia" w:cs="Segoe UI"/>
          <w:i/>
          <w:iCs/>
          <w:color w:val="242424"/>
          <w:spacing w:val="-1"/>
          <w:kern w:val="0"/>
          <w:sz w:val="30"/>
          <w:szCs w:val="30"/>
          <w14:ligatures w14:val="none"/>
        </w:rPr>
        <w:t>has chunk</w:t>
      </w:r>
      <w:r w:rsidRPr="00310DD3">
        <w:rPr>
          <w:rFonts w:ascii="Georgia" w:eastAsia="Times New Roman" w:hAnsi="Georgia" w:cs="Segoe UI"/>
          <w:color w:val="242424"/>
          <w:spacing w:val="-1"/>
          <w:kern w:val="0"/>
          <w:sz w:val="30"/>
          <w:szCs w:val="30"/>
          <w14:ligatures w14:val="none"/>
        </w:rPr>
        <w:t> link.</w:t>
      </w:r>
    </w:p>
    <w:p w14:paraId="010DBF1F" w14:textId="77777777" w:rsidR="00310DD3" w:rsidRPr="00310DD3" w:rsidRDefault="00310DD3" w:rsidP="00310DD3">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Ask layer.</w:t>
      </w:r>
      <w:r w:rsidRPr="00310DD3">
        <w:rPr>
          <w:rFonts w:ascii="Georgia" w:eastAsia="Times New Roman" w:hAnsi="Georgia" w:cs="Segoe UI"/>
          <w:color w:val="242424"/>
          <w:spacing w:val="-1"/>
          <w:kern w:val="0"/>
          <w:sz w:val="30"/>
          <w:szCs w:val="30"/>
          <w14:ligatures w14:val="none"/>
        </w:rPr>
        <w:t> Embed an AIP-backed widget bound to the Q&amp;A Logic function, passing </w:t>
      </w:r>
      <w:r w:rsidRPr="00310DD3">
        <w:rPr>
          <w:rFonts w:ascii="Menlo" w:eastAsia="Times New Roman" w:hAnsi="Menlo" w:cs="Menlo"/>
          <w:color w:val="242424"/>
          <w:spacing w:val="-1"/>
          <w:kern w:val="0"/>
          <w:sz w:val="23"/>
          <w:szCs w:val="23"/>
          <w:shd w:val="clear" w:color="auto" w:fill="F2F2F2"/>
          <w14:ligatures w14:val="none"/>
        </w:rPr>
        <w:t>selectedDocument</w:t>
      </w:r>
      <w:r w:rsidRPr="00310DD3">
        <w:rPr>
          <w:rFonts w:ascii="Georgia" w:eastAsia="Times New Roman" w:hAnsi="Georgia" w:cs="Segoe UI"/>
          <w:color w:val="242424"/>
          <w:spacing w:val="-1"/>
          <w:kern w:val="0"/>
          <w:sz w:val="30"/>
          <w:szCs w:val="30"/>
          <w14:ligatures w14:val="none"/>
        </w:rPr>
        <w:t> (or the filtered object set) as the scoping input; render </w:t>
      </w:r>
      <w:r w:rsidRPr="00310DD3">
        <w:rPr>
          <w:rFonts w:ascii="Menlo" w:eastAsia="Times New Roman" w:hAnsi="Menlo" w:cs="Menlo"/>
          <w:color w:val="242424"/>
          <w:spacing w:val="-1"/>
          <w:kern w:val="0"/>
          <w:sz w:val="23"/>
          <w:szCs w:val="23"/>
          <w:shd w:val="clear" w:color="auto" w:fill="F2F2F2"/>
          <w14:ligatures w14:val="none"/>
        </w:rPr>
        <w:t>citedChunkIds</w:t>
      </w:r>
      <w:r w:rsidRPr="00310DD3">
        <w:rPr>
          <w:rFonts w:ascii="Georgia" w:eastAsia="Times New Roman" w:hAnsi="Georgia" w:cs="Segoe UI"/>
          <w:color w:val="242424"/>
          <w:spacing w:val="-1"/>
          <w:kern w:val="0"/>
          <w:sz w:val="30"/>
          <w:szCs w:val="30"/>
          <w14:ligatures w14:val="none"/>
        </w:rPr>
        <w:t> from the typed output as links that select the corresponding chunk rows — citations become navigable, which is what makes grounding inspectable by non-engineers.</w:t>
      </w:r>
    </w:p>
    <w:p w14:paraId="0769B84B" w14:textId="77777777" w:rsidR="00310DD3" w:rsidRPr="00310DD3" w:rsidRDefault="00310DD3" w:rsidP="00310DD3">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Act layer.</w:t>
      </w:r>
      <w:r w:rsidRPr="00310DD3">
        <w:rPr>
          <w:rFonts w:ascii="Georgia" w:eastAsia="Times New Roman" w:hAnsi="Georgia" w:cs="Segoe UI"/>
          <w:color w:val="242424"/>
          <w:spacing w:val="-1"/>
          <w:kern w:val="0"/>
          <w:sz w:val="30"/>
          <w:szCs w:val="30"/>
          <w14:ligatures w14:val="none"/>
        </w:rPr>
        <w:t> Add a button rendering the </w:t>
      </w:r>
      <w:r w:rsidRPr="00310DD3">
        <w:rPr>
          <w:rFonts w:ascii="Georgia" w:eastAsia="Times New Roman" w:hAnsi="Georgia" w:cs="Segoe UI"/>
          <w:i/>
          <w:iCs/>
          <w:color w:val="242424"/>
          <w:spacing w:val="-1"/>
          <w:kern w:val="0"/>
          <w:sz w:val="30"/>
          <w:szCs w:val="30"/>
          <w14:ligatures w14:val="none"/>
        </w:rPr>
        <w:t>Flag Chunk Inaccurate</w:t>
      </w:r>
      <w:r w:rsidRPr="00310DD3">
        <w:rPr>
          <w:rFonts w:ascii="Georgia" w:eastAsia="Times New Roman" w:hAnsi="Georgia" w:cs="Segoe UI"/>
          <w:color w:val="242424"/>
          <w:spacing w:val="-1"/>
          <w:kern w:val="0"/>
          <w:sz w:val="30"/>
          <w:szCs w:val="30"/>
          <w14:ligatures w14:val="none"/>
        </w:rPr>
        <w:t> action form on the selected chunk. The same action the Logic function can propose is now a validated human control; both paths land in the audit trail.</w:t>
      </w:r>
    </w:p>
    <w:p w14:paraId="7DCFD947" w14:textId="77777777" w:rsidR="00310DD3" w:rsidRPr="00310DD3" w:rsidRDefault="00310DD3" w:rsidP="00310DD3">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Ship.</w:t>
      </w:r>
      <w:r w:rsidRPr="00310DD3">
        <w:rPr>
          <w:rFonts w:ascii="Georgia" w:eastAsia="Times New Roman" w:hAnsi="Georgia" w:cs="Segoe UI"/>
          <w:color w:val="242424"/>
          <w:spacing w:val="-1"/>
          <w:kern w:val="0"/>
          <w:sz w:val="30"/>
          <w:szCs w:val="30"/>
          <w14:ligatures w14:val="none"/>
        </w:rPr>
        <w:t> Preview as a user with narrower permissions than yours (retrieval, chat, and actions all silently scope down — verify the app degrades sensibly), then publish, or package the module + ontology + pipeline as a Marketplace product for redeployment.</w:t>
      </w:r>
    </w:p>
    <w:p w14:paraId="29CF81CD"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For teams that outgrow low-code, the same app in OSDK is </w:t>
      </w:r>
      <w:r w:rsidRPr="00310DD3">
        <w:rPr>
          <w:rFonts w:ascii="Menlo" w:eastAsia="Times New Roman" w:hAnsi="Menlo" w:cs="Menlo"/>
          <w:color w:val="242424"/>
          <w:spacing w:val="-1"/>
          <w:kern w:val="0"/>
          <w:sz w:val="23"/>
          <w:szCs w:val="23"/>
          <w:shd w:val="clear" w:color="auto" w:fill="F2F2F2"/>
          <w14:ligatures w14:val="none"/>
        </w:rPr>
        <w:t>npx @osdk/create-app</w:t>
      </w:r>
      <w:r w:rsidRPr="00310DD3">
        <w:rPr>
          <w:rFonts w:ascii="Georgia" w:eastAsia="Times New Roman" w:hAnsi="Georgia" w:cs="Segoe UI"/>
          <w:color w:val="242424"/>
          <w:spacing w:val="-1"/>
          <w:kern w:val="0"/>
          <w:sz w:val="30"/>
          <w:szCs w:val="30"/>
          <w14:ligatures w14:val="none"/>
        </w:rPr>
        <w:t>, which scaffolds a React project with generated typed clients for the object types, the search function, and the action — the Ontology remains the API.</w:t>
      </w:r>
    </w:p>
    <w:p w14:paraId="18B36114" w14:textId="77777777" w:rsidR="00310DD3" w:rsidRPr="00310DD3" w:rsidRDefault="00310DD3" w:rsidP="00310DD3">
      <w:pPr>
        <w:shd w:val="clear" w:color="auto" w:fill="FFFFFF"/>
        <w:spacing w:before="300"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Part III: Mapping the Stacks onto Each Other</w:t>
      </w:r>
    </w:p>
    <w:p w14:paraId="349FFA4F"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correspondence is close enough to state as a table:</w:t>
      </w:r>
    </w:p>
    <w:p w14:paraId="78526B75"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Concern Open stack Foundry/AIP Ingestion &amp; transforms dbt, Airflow, Spark, custom ETL Pipeline Builder / Transforms Document processing Unstructured.io, custom chunkers AIP Document Intelligence Embeddings OpenAI/local models + scripts Text-to-embeddings nodes, platform models Graph layer Neo4j / RDF store; GraphRAG index Ontology object &amp; link types Vector search Qdrant, pgvector, Weaviate… Vector properties + KNN object search Lexical/hybrid Elasticsearch + RRF Object search + functions composing both Typed mutations Hand-built APIs + auth Action types LLM orchestration LangGraph, LlamaIndex, custom agents AIP Logic / Chatbot Studio Evaluation RAGAS, custom harnesses AIP Evals Triggers/automation Airflow, queues, cron Automate UI React, Streamlit, Retool Workshop / Slate / OSDK Governance &amp; lineage Assembled: Ranger, OpenLineage, IAM glue Native, mandatory, propagating</w:t>
      </w:r>
    </w:p>
    <w:p w14:paraId="0CF161A4"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Three observations fall out of the mapping.</w:t>
      </w:r>
    </w:p>
    <w:p w14:paraId="233B86E7"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The graph is the contract.</w:t>
      </w:r>
      <w:r w:rsidRPr="00310DD3">
        <w:rPr>
          <w:rFonts w:ascii="Georgia" w:eastAsia="Times New Roman" w:hAnsi="Georgia" w:cs="Segoe UI"/>
          <w:color w:val="242424"/>
          <w:spacing w:val="-1"/>
          <w:kern w:val="0"/>
          <w:sz w:val="30"/>
          <w:szCs w:val="30"/>
          <w14:ligatures w14:val="none"/>
        </w:rPr>
        <w:t> Obsidian demonstrates the emergent extreme: zero schema cost, structure discovered by writing, ceiling reached when queries need types. Neo4j/RDF sit in the middle: schema by convention or by formal ontology, full traversal power, governance DIY. Palantir sits at the governed extreme: schema changes are reviewed proposals, and in exchange every consumer — human analyst, Workshop app, LLM tool call — shares one typed vocabulary. The consistent lesson across GraphRAG research and enterprise deployments alike is that LLMs perform dramatically better against a typed graph with named relations than against either raw text or an unlabeled link soup: the schema functions as a prompt, a validator, and an API surface simultaneously.</w:t>
      </w:r>
    </w:p>
    <w:p w14:paraId="3DB319D8"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Retrieval quality lives in the same three places regardless of stack.</w:t>
      </w:r>
      <w:r w:rsidRPr="00310DD3">
        <w:rPr>
          <w:rFonts w:ascii="Georgia" w:eastAsia="Times New Roman" w:hAnsi="Georgia" w:cs="Segoe UI"/>
          <w:color w:val="242424"/>
          <w:spacing w:val="-1"/>
          <w:kern w:val="0"/>
          <w:sz w:val="30"/>
          <w:szCs w:val="30"/>
          <w14:ligatures w14:val="none"/>
        </w:rPr>
        <w:t> Chunking/indexing decisions (structure-aware splitting, metadata, embedding model choice), the hybrid composition (dense + lexical + graph expansion, fused and reranked), and evaluation discipline (a gold set and per-stage metrics, or Evals suites). Foundry does not exempt you from any of these — a badly chunked corpus retrieves badly on any platform — it changes who operates the machinery and how failures surface (lineage and Evals rather than log archaeology).</w:t>
      </w:r>
    </w:p>
    <w:p w14:paraId="1AF349B7"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b/>
          <w:bCs/>
          <w:color w:val="242424"/>
          <w:spacing w:val="-1"/>
          <w:kern w:val="0"/>
          <w:sz w:val="30"/>
          <w:szCs w:val="30"/>
          <w14:ligatures w14:val="none"/>
        </w:rPr>
        <w:t>Actions are the frontier vanilla RAG ignores.</w:t>
      </w:r>
      <w:r w:rsidRPr="00310DD3">
        <w:rPr>
          <w:rFonts w:ascii="Georgia" w:eastAsia="Times New Roman" w:hAnsi="Georgia" w:cs="Segoe UI"/>
          <w:color w:val="242424"/>
          <w:spacing w:val="-1"/>
          <w:kern w:val="0"/>
          <w:sz w:val="30"/>
          <w:szCs w:val="30"/>
          <w14:ligatures w14:val="none"/>
        </w:rPr>
        <w:t> The open stack has mature retrieval and immature, ad-hoc mutation: most agent frameworks let a model call arbitrary Python, and safety is whatever the developer wrote. The Ontology’s action types — typed, validated, permissioned, auditable, human-approvable mutations as the </w:t>
      </w:r>
      <w:r w:rsidRPr="00310DD3">
        <w:rPr>
          <w:rFonts w:ascii="Georgia" w:eastAsia="Times New Roman" w:hAnsi="Georgia" w:cs="Segoe UI"/>
          <w:i/>
          <w:iCs/>
          <w:color w:val="242424"/>
          <w:spacing w:val="-1"/>
          <w:kern w:val="0"/>
          <w:sz w:val="30"/>
          <w:szCs w:val="30"/>
          <w14:ligatures w14:val="none"/>
        </w:rPr>
        <w:t>only</w:t>
      </w:r>
      <w:r w:rsidRPr="00310DD3">
        <w:rPr>
          <w:rFonts w:ascii="Georgia" w:eastAsia="Times New Roman" w:hAnsi="Georgia" w:cs="Segoe UI"/>
          <w:color w:val="242424"/>
          <w:spacing w:val="-1"/>
          <w:kern w:val="0"/>
          <w:sz w:val="30"/>
          <w:szCs w:val="30"/>
          <w14:ligatures w14:val="none"/>
        </w:rPr>
        <w:t> write path for both people and models — are the most instructive design in the platform, and the pattern most worth copying into open-stack systems: define a closed vocabulary of mutations with preconditions, and give the model that, never a database handle.</w:t>
      </w:r>
    </w:p>
    <w:p w14:paraId="025FA795" w14:textId="77777777" w:rsidR="00310DD3" w:rsidRPr="00310DD3" w:rsidRDefault="00310DD3" w:rsidP="00310DD3">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310DD3">
        <w:rPr>
          <w:rFonts w:ascii="Helvetica Neue" w:eastAsia="Times New Roman" w:hAnsi="Helvetica Neue" w:cs="Segoe UI"/>
          <w:b/>
          <w:bCs/>
          <w:color w:val="242424"/>
          <w:spacing w:val="-4"/>
          <w:kern w:val="0"/>
          <w:sz w:val="36"/>
          <w:szCs w:val="36"/>
          <w14:ligatures w14:val="none"/>
        </w:rPr>
        <w:t>Choosing, honestly</w:t>
      </w:r>
    </w:p>
    <w:p w14:paraId="2AACB827" w14:textId="77777777" w:rsidR="00310DD3" w:rsidRPr="00310DD3" w:rsidRDefault="00310DD3" w:rsidP="00310DD3">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For a personal corpus or a team wiki, Obsidian plus an embedding plugin is a complete system, and its ceiling is real but distant. For a product whose core competency is retrieval, the open stack — pgvector or Qdrant, hybrid search with RRF and a cross-encoder, possibly a GraphRAG layer on Neo4j or Kùzu, LangGraph or plain code for orchestration — offers control, portability, and unit economics no platform matches, at the cost of owning governance, evaluation, and operations yourself. Foundry/AIP earns its (substantial) cost where the problem is </w:t>
      </w:r>
      <w:r w:rsidRPr="00310DD3">
        <w:rPr>
          <w:rFonts w:ascii="Georgia" w:eastAsia="Times New Roman" w:hAnsi="Georgia" w:cs="Segoe UI"/>
          <w:i/>
          <w:iCs/>
          <w:color w:val="242424"/>
          <w:spacing w:val="-1"/>
          <w:kern w:val="0"/>
          <w:sz w:val="30"/>
          <w:szCs w:val="30"/>
          <w14:ligatures w14:val="none"/>
        </w:rPr>
        <w:t>operational</w:t>
      </w:r>
      <w:r w:rsidRPr="00310DD3">
        <w:rPr>
          <w:rFonts w:ascii="Georgia" w:eastAsia="Times New Roman" w:hAnsi="Georgia" w:cs="Segoe UI"/>
          <w:color w:val="242424"/>
          <w:spacing w:val="-1"/>
          <w:kern w:val="0"/>
          <w:sz w:val="30"/>
          <w:szCs w:val="30"/>
          <w14:ligatures w14:val="none"/>
        </w:rPr>
        <w:t> rather than informational: many source systems, strict security and audit requirements, human-in-the-loop decisions, and LLM outputs that must turn into governed actions against real assets. Its lock-in is structural — an organization that has encoded its operations as an Ontology with thousands of dependent functions does not migrate casually — which is precisely why the architecture is worth understanding independently of the vendor: every idea in Part II can be implemented, with more effort and more freedom, from the parts in Part I.</w:t>
      </w:r>
    </w:p>
    <w:p w14:paraId="3F216C6A" w14:textId="77777777" w:rsidR="00310DD3" w:rsidRPr="00310DD3" w:rsidRDefault="00310DD3" w:rsidP="00310DD3">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310DD3">
        <w:rPr>
          <w:rFonts w:ascii="Georgia" w:eastAsia="Times New Roman" w:hAnsi="Georgia" w:cs="Segoe UI"/>
          <w:color w:val="242424"/>
          <w:spacing w:val="-1"/>
          <w:kern w:val="0"/>
          <w:sz w:val="30"/>
          <w:szCs w:val="30"/>
          <w14:ligatures w14:val="none"/>
        </w:rPr>
        <w:t>The convergence is the takeaway. Personal knowledge graphs, GraphRAG pipelines, and billion-dollar operational platforms have all arrived at the same shape: a typed graph of entities and relations at the center, vector and lexical indexes at the edges for entry, an LLM orchestration layer that treats retrieval and mutation as tools, and evaluation wrapped around the whole thing. Learn the shape once and both ecosystems become legible.</w:t>
      </w:r>
    </w:p>
    <w:p w14:paraId="4CFEF7BA"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43CB1"/>
    <w:multiLevelType w:val="multilevel"/>
    <w:tmpl w:val="3898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67ACF"/>
    <w:multiLevelType w:val="multilevel"/>
    <w:tmpl w:val="73F6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41A61"/>
    <w:multiLevelType w:val="multilevel"/>
    <w:tmpl w:val="85F8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084789"/>
    <w:multiLevelType w:val="multilevel"/>
    <w:tmpl w:val="52D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240021">
    <w:abstractNumId w:val="2"/>
  </w:num>
  <w:num w:numId="2" w16cid:durableId="2055695300">
    <w:abstractNumId w:val="1"/>
  </w:num>
  <w:num w:numId="3" w16cid:durableId="1277101888">
    <w:abstractNumId w:val="0"/>
  </w:num>
  <w:num w:numId="4" w16cid:durableId="1689990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D3"/>
    <w:rsid w:val="00053D13"/>
    <w:rsid w:val="000F2688"/>
    <w:rsid w:val="00310DD3"/>
    <w:rsid w:val="00712C9A"/>
    <w:rsid w:val="009403E1"/>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5DF13"/>
  <w15:chartTrackingRefBased/>
  <w15:docId w15:val="{D31B4CAE-CF96-0B4C-860E-BE9EBE63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D3"/>
    <w:rPr>
      <w:rFonts w:eastAsiaTheme="majorEastAsia" w:cstheme="majorBidi"/>
      <w:color w:val="272727" w:themeColor="text1" w:themeTint="D8"/>
    </w:rPr>
  </w:style>
  <w:style w:type="paragraph" w:styleId="Title">
    <w:name w:val="Title"/>
    <w:basedOn w:val="Normal"/>
    <w:next w:val="Normal"/>
    <w:link w:val="TitleChar"/>
    <w:uiPriority w:val="10"/>
    <w:qFormat/>
    <w:rsid w:val="00310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DD3"/>
    <w:pPr>
      <w:spacing w:before="160"/>
      <w:jc w:val="center"/>
    </w:pPr>
    <w:rPr>
      <w:i/>
      <w:iCs/>
      <w:color w:val="404040" w:themeColor="text1" w:themeTint="BF"/>
    </w:rPr>
  </w:style>
  <w:style w:type="character" w:customStyle="1" w:styleId="QuoteChar">
    <w:name w:val="Quote Char"/>
    <w:basedOn w:val="DefaultParagraphFont"/>
    <w:link w:val="Quote"/>
    <w:uiPriority w:val="29"/>
    <w:rsid w:val="00310DD3"/>
    <w:rPr>
      <w:i/>
      <w:iCs/>
      <w:color w:val="404040" w:themeColor="text1" w:themeTint="BF"/>
    </w:rPr>
  </w:style>
  <w:style w:type="paragraph" w:styleId="ListParagraph">
    <w:name w:val="List Paragraph"/>
    <w:basedOn w:val="Normal"/>
    <w:uiPriority w:val="34"/>
    <w:qFormat/>
    <w:rsid w:val="00310DD3"/>
    <w:pPr>
      <w:ind w:left="720"/>
      <w:contextualSpacing/>
    </w:pPr>
  </w:style>
  <w:style w:type="character" w:styleId="IntenseEmphasis">
    <w:name w:val="Intense Emphasis"/>
    <w:basedOn w:val="DefaultParagraphFont"/>
    <w:uiPriority w:val="21"/>
    <w:qFormat/>
    <w:rsid w:val="00310DD3"/>
    <w:rPr>
      <w:i/>
      <w:iCs/>
      <w:color w:val="0F4761" w:themeColor="accent1" w:themeShade="BF"/>
    </w:rPr>
  </w:style>
  <w:style w:type="paragraph" w:styleId="IntenseQuote">
    <w:name w:val="Intense Quote"/>
    <w:basedOn w:val="Normal"/>
    <w:next w:val="Normal"/>
    <w:link w:val="IntenseQuoteChar"/>
    <w:uiPriority w:val="30"/>
    <w:qFormat/>
    <w:rsid w:val="00310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DD3"/>
    <w:rPr>
      <w:i/>
      <w:iCs/>
      <w:color w:val="0F4761" w:themeColor="accent1" w:themeShade="BF"/>
    </w:rPr>
  </w:style>
  <w:style w:type="character" w:styleId="IntenseReference">
    <w:name w:val="Intense Reference"/>
    <w:basedOn w:val="DefaultParagraphFont"/>
    <w:uiPriority w:val="32"/>
    <w:qFormat/>
    <w:rsid w:val="00310DD3"/>
    <w:rPr>
      <w:b/>
      <w:bCs/>
      <w:smallCaps/>
      <w:color w:val="0F4761" w:themeColor="accent1" w:themeShade="BF"/>
      <w:spacing w:val="5"/>
    </w:rPr>
  </w:style>
  <w:style w:type="paragraph" w:customStyle="1" w:styleId="msonormal0">
    <w:name w:val="msonormal"/>
    <w:basedOn w:val="Normal"/>
    <w:rsid w:val="00310D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10DD3"/>
    <w:rPr>
      <w:color w:val="0000FF"/>
      <w:u w:val="single"/>
    </w:rPr>
  </w:style>
  <w:style w:type="character" w:styleId="FollowedHyperlink">
    <w:name w:val="FollowedHyperlink"/>
    <w:basedOn w:val="DefaultParagraphFont"/>
    <w:uiPriority w:val="99"/>
    <w:semiHidden/>
    <w:unhideWhenUsed/>
    <w:rsid w:val="00310DD3"/>
    <w:rPr>
      <w:color w:val="800080"/>
      <w:u w:val="single"/>
    </w:rPr>
  </w:style>
  <w:style w:type="character" w:customStyle="1" w:styleId="z">
    <w:name w:val="z"/>
    <w:basedOn w:val="DefaultParagraphFont"/>
    <w:rsid w:val="00310DD3"/>
  </w:style>
  <w:style w:type="character" w:customStyle="1" w:styleId="at">
    <w:name w:val="at"/>
    <w:basedOn w:val="DefaultParagraphFont"/>
    <w:rsid w:val="00310DD3"/>
  </w:style>
  <w:style w:type="character" w:customStyle="1" w:styleId="e">
    <w:name w:val="e"/>
    <w:basedOn w:val="DefaultParagraphFont"/>
    <w:rsid w:val="00310DD3"/>
  </w:style>
  <w:style w:type="paragraph" w:customStyle="1" w:styleId="z1">
    <w:name w:val="z1"/>
    <w:basedOn w:val="Normal"/>
    <w:rsid w:val="00310D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310DD3"/>
  </w:style>
  <w:style w:type="character" w:customStyle="1" w:styleId="bg">
    <w:name w:val="bg"/>
    <w:basedOn w:val="DefaultParagraphFont"/>
    <w:rsid w:val="00310DD3"/>
  </w:style>
  <w:style w:type="paragraph" w:customStyle="1" w:styleId="pw-post-body-paragraph">
    <w:name w:val="pw-post-body-paragraph"/>
    <w:basedOn w:val="Normal"/>
    <w:rsid w:val="00310D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oj">
    <w:name w:val="aoj"/>
    <w:basedOn w:val="DefaultParagraphFont"/>
    <w:rsid w:val="00310DD3"/>
  </w:style>
  <w:style w:type="character" w:styleId="Strong">
    <w:name w:val="Strong"/>
    <w:basedOn w:val="DefaultParagraphFont"/>
    <w:uiPriority w:val="22"/>
    <w:qFormat/>
    <w:rsid w:val="00310DD3"/>
    <w:rPr>
      <w:b/>
      <w:bCs/>
    </w:rPr>
  </w:style>
  <w:style w:type="character" w:styleId="HTMLCode">
    <w:name w:val="HTML Code"/>
    <w:basedOn w:val="DefaultParagraphFont"/>
    <w:uiPriority w:val="99"/>
    <w:semiHidden/>
    <w:unhideWhenUsed/>
    <w:rsid w:val="00310DD3"/>
    <w:rPr>
      <w:rFonts w:ascii="Courier New" w:eastAsia="Times New Roman" w:hAnsi="Courier New" w:cs="Courier New"/>
      <w:sz w:val="20"/>
      <w:szCs w:val="20"/>
    </w:rPr>
  </w:style>
  <w:style w:type="character" w:styleId="Emphasis">
    <w:name w:val="Emphasis"/>
    <w:basedOn w:val="DefaultParagraphFont"/>
    <w:uiPriority w:val="20"/>
    <w:qFormat/>
    <w:rsid w:val="00310DD3"/>
    <w:rPr>
      <w:i/>
      <w:iCs/>
    </w:rPr>
  </w:style>
  <w:style w:type="paragraph" w:styleId="HTMLPreformatted">
    <w:name w:val="HTML Preformatted"/>
    <w:basedOn w:val="Normal"/>
    <w:link w:val="HTMLPreformattedChar"/>
    <w:uiPriority w:val="99"/>
    <w:semiHidden/>
    <w:unhideWhenUsed/>
    <w:rsid w:val="00310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0DD3"/>
    <w:rPr>
      <w:rFonts w:ascii="Courier New" w:eastAsia="Times New Roman" w:hAnsi="Courier New" w:cs="Courier New"/>
      <w:kern w:val="0"/>
      <w:sz w:val="20"/>
      <w:szCs w:val="20"/>
      <w14:ligatures w14:val="none"/>
    </w:rPr>
  </w:style>
  <w:style w:type="character" w:customStyle="1" w:styleId="aoc">
    <w:name w:val="aoc"/>
    <w:basedOn w:val="DefaultParagraphFont"/>
    <w:rsid w:val="00310DD3"/>
  </w:style>
  <w:style w:type="character" w:customStyle="1" w:styleId="hljs-meta">
    <w:name w:val="hljs-meta"/>
    <w:basedOn w:val="DefaultParagraphFont"/>
    <w:rsid w:val="00310DD3"/>
  </w:style>
  <w:style w:type="character" w:customStyle="1" w:styleId="hljs-attr">
    <w:name w:val="hljs-attr"/>
    <w:basedOn w:val="DefaultParagraphFont"/>
    <w:rsid w:val="00310DD3"/>
  </w:style>
  <w:style w:type="character" w:customStyle="1" w:styleId="hljs-string">
    <w:name w:val="hljs-string"/>
    <w:basedOn w:val="DefaultParagraphFont"/>
    <w:rsid w:val="00310DD3"/>
  </w:style>
  <w:style w:type="character" w:customStyle="1" w:styleId="hljs-number">
    <w:name w:val="hljs-number"/>
    <w:basedOn w:val="DefaultParagraphFont"/>
    <w:rsid w:val="00310DD3"/>
  </w:style>
  <w:style w:type="character" w:customStyle="1" w:styleId="hljs-keyword">
    <w:name w:val="hljs-keyword"/>
    <w:basedOn w:val="DefaultParagraphFont"/>
    <w:rsid w:val="00310DD3"/>
  </w:style>
  <w:style w:type="character" w:customStyle="1" w:styleId="abw">
    <w:name w:val="abw"/>
    <w:basedOn w:val="DefaultParagraphFont"/>
    <w:rsid w:val="00310DD3"/>
  </w:style>
  <w:style w:type="character" w:customStyle="1" w:styleId="hljs-titleclass">
    <w:name w:val="hljs-title.class"/>
    <w:basedOn w:val="DefaultParagraphFont"/>
    <w:rsid w:val="00310DD3"/>
  </w:style>
  <w:style w:type="character" w:customStyle="1" w:styleId="hljs-selector-tag">
    <w:name w:val="hljs-selector-tag"/>
    <w:basedOn w:val="DefaultParagraphFont"/>
    <w:rsid w:val="00310DD3"/>
  </w:style>
  <w:style w:type="character" w:customStyle="1" w:styleId="hljs-selector-attr">
    <w:name w:val="hljs-selector-attr"/>
    <w:basedOn w:val="DefaultParagraphFont"/>
    <w:rsid w:val="00310DD3"/>
  </w:style>
  <w:style w:type="character" w:customStyle="1" w:styleId="hljs-builtin">
    <w:name w:val="hljs-built_in"/>
    <w:basedOn w:val="DefaultParagraphFont"/>
    <w:rsid w:val="00310DD3"/>
  </w:style>
  <w:style w:type="character" w:customStyle="1" w:styleId="hljs-variable">
    <w:name w:val="hljs-variable"/>
    <w:basedOn w:val="DefaultParagraphFont"/>
    <w:rsid w:val="00310DD3"/>
  </w:style>
  <w:style w:type="character" w:customStyle="1" w:styleId="hljs-selector-pseudo">
    <w:name w:val="hljs-selector-pseudo"/>
    <w:basedOn w:val="DefaultParagraphFont"/>
    <w:rsid w:val="00310DD3"/>
  </w:style>
  <w:style w:type="character" w:customStyle="1" w:styleId="hljs-selector-class">
    <w:name w:val="hljs-selector-class"/>
    <w:basedOn w:val="DefaultParagraphFont"/>
    <w:rsid w:val="00310DD3"/>
  </w:style>
  <w:style w:type="character" w:customStyle="1" w:styleId="hljs-property">
    <w:name w:val="hljs-property"/>
    <w:basedOn w:val="DefaultParagraphFont"/>
    <w:rsid w:val="00310DD3"/>
  </w:style>
  <w:style w:type="character" w:customStyle="1" w:styleId="hljs-comment">
    <w:name w:val="hljs-comment"/>
    <w:basedOn w:val="DefaultParagraphFont"/>
    <w:rsid w:val="00310DD3"/>
  </w:style>
  <w:style w:type="paragraph" w:customStyle="1" w:styleId="yk">
    <w:name w:val="yk"/>
    <w:basedOn w:val="Normal"/>
    <w:rsid w:val="00310D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medium.com/@brian-curry-research?source=post_page---byline--c1d7a663a9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edium.com/@brian-curry-research?source=post_page---byline--c1d7a663a94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7032</Words>
  <Characters>42196</Characters>
  <Application>Microsoft Office Word</Application>
  <DocSecurity>0</DocSecurity>
  <Lines>937</Lines>
  <Paragraphs>177</Paragraphs>
  <ScaleCrop>false</ScaleCrop>
  <Company/>
  <LinksUpToDate>false</LinksUpToDate>
  <CharactersWithSpaces>49051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2026-07-21T15:12:00Z</dcterms:created>
  <dcterms:modified xsi:type="dcterms:W3CDTF">2026-07-21T15:12:00Z</dcterms:modified>
</cp:coreProperties>
</file>