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8927" w14:textId="77777777" w:rsidR="00A65F5C" w:rsidRPr="00A65F5C" w:rsidRDefault="00A65F5C" w:rsidP="00A65F5C">
      <w:pPr>
        <w:shd w:val="clear" w:color="auto" w:fill="FFFFFF"/>
        <w:spacing w:after="480" w:line="780" w:lineRule="atLeast"/>
        <w:outlineLvl w:val="0"/>
        <w:rPr>
          <w:rFonts w:ascii="Helvetica Neue" w:eastAsia="Times New Roman" w:hAnsi="Helvetica Neue" w:cs="Segoe UI"/>
          <w:b/>
          <w:bCs/>
          <w:color w:val="242424"/>
          <w:spacing w:val="-3"/>
          <w:kern w:val="36"/>
          <w:sz w:val="63"/>
          <w:szCs w:val="63"/>
          <w14:ligatures w14:val="none"/>
        </w:rPr>
      </w:pPr>
      <w:r w:rsidRPr="00A65F5C">
        <w:rPr>
          <w:rFonts w:ascii="Helvetica Neue" w:eastAsia="Times New Roman" w:hAnsi="Helvetica Neue" w:cs="Segoe UI"/>
          <w:b/>
          <w:bCs/>
          <w:color w:val="242424"/>
          <w:spacing w:val="-3"/>
          <w:kern w:val="36"/>
          <w:sz w:val="63"/>
          <w:szCs w:val="63"/>
          <w14:ligatures w14:val="none"/>
        </w:rPr>
        <w:t>Standardizing Agent Memory: Building a Self-Updating Codebase Knowledge Graph with Google’s OKF</w:t>
      </w:r>
    </w:p>
    <w:p w14:paraId="3ADF7EBA" w14:textId="77777777" w:rsidR="00A65F5C" w:rsidRPr="00A65F5C" w:rsidRDefault="00A65F5C" w:rsidP="00A65F5C">
      <w:pPr>
        <w:shd w:val="clear" w:color="auto" w:fill="FFFFFF"/>
        <w:spacing w:after="0" w:line="240" w:lineRule="auto"/>
        <w:rPr>
          <w:rFonts w:ascii="Segoe UI" w:eastAsia="Times New Roman" w:hAnsi="Segoe UI" w:cs="Times New Roman"/>
          <w:color w:val="0000FF"/>
          <w:kern w:val="0"/>
          <w:sz w:val="27"/>
          <w:szCs w:val="27"/>
          <w14:ligatures w14:val="none"/>
        </w:rPr>
      </w:pPr>
      <w:r w:rsidRPr="00A65F5C">
        <w:rPr>
          <w:rFonts w:ascii="Segoe UI" w:eastAsia="Times New Roman" w:hAnsi="Segoe UI" w:cs="Segoe UI"/>
          <w:kern w:val="0"/>
          <w:sz w:val="27"/>
          <w:szCs w:val="27"/>
          <w14:ligatures w14:val="none"/>
        </w:rPr>
        <w:fldChar w:fldCharType="begin"/>
      </w:r>
      <w:r w:rsidRPr="00A65F5C">
        <w:rPr>
          <w:rFonts w:ascii="Segoe UI" w:eastAsia="Times New Roman" w:hAnsi="Segoe UI" w:cs="Segoe UI"/>
          <w:kern w:val="0"/>
          <w:sz w:val="27"/>
          <w:szCs w:val="27"/>
          <w14:ligatures w14:val="none"/>
        </w:rPr>
        <w:instrText>HYPERLINK "https://medium.com/@UdaykiranEstari?source=post_page---byline--20284060c1b1---------------------------------------"</w:instrText>
      </w:r>
      <w:r w:rsidRPr="00A65F5C">
        <w:rPr>
          <w:rFonts w:ascii="Segoe UI" w:eastAsia="Times New Roman" w:hAnsi="Segoe UI" w:cs="Segoe UI"/>
          <w:kern w:val="0"/>
          <w:sz w:val="27"/>
          <w:szCs w:val="27"/>
          <w14:ligatures w14:val="none"/>
        </w:rPr>
      </w:r>
      <w:r w:rsidRPr="00A65F5C">
        <w:rPr>
          <w:rFonts w:ascii="Segoe UI" w:eastAsia="Times New Roman" w:hAnsi="Segoe UI" w:cs="Segoe UI"/>
          <w:kern w:val="0"/>
          <w:sz w:val="27"/>
          <w:szCs w:val="27"/>
          <w14:ligatures w14:val="none"/>
        </w:rPr>
        <w:fldChar w:fldCharType="separate"/>
      </w:r>
    </w:p>
    <w:p w14:paraId="2B0D6C14" w14:textId="320B3373" w:rsidR="00A65F5C" w:rsidRPr="00A65F5C" w:rsidRDefault="00A65F5C" w:rsidP="00A65F5C">
      <w:pPr>
        <w:shd w:val="clear" w:color="auto" w:fill="FFFFFF"/>
        <w:spacing w:after="0" w:line="240" w:lineRule="auto"/>
        <w:rPr>
          <w:rFonts w:ascii="Times New Roman" w:eastAsia="Times New Roman" w:hAnsi="Times New Roman" w:cs="Times New Roman"/>
          <w:kern w:val="0"/>
          <w14:ligatures w14:val="none"/>
        </w:rPr>
      </w:pPr>
      <w:r w:rsidRPr="00A65F5C">
        <w:rPr>
          <w:rFonts w:ascii="Segoe UI" w:eastAsia="Times New Roman" w:hAnsi="Segoe UI" w:cs="Segoe UI"/>
          <w:color w:val="0000FF"/>
          <w:kern w:val="0"/>
          <w:sz w:val="27"/>
          <w:szCs w:val="27"/>
          <w14:ligatures w14:val="none"/>
        </w:rPr>
        <w:fldChar w:fldCharType="begin"/>
      </w:r>
      <w:r w:rsidRPr="00A65F5C">
        <w:rPr>
          <w:rFonts w:ascii="Segoe UI" w:eastAsia="Times New Roman" w:hAnsi="Segoe UI" w:cs="Segoe UI"/>
          <w:color w:val="0000FF"/>
          <w:kern w:val="0"/>
          <w:sz w:val="27"/>
          <w:szCs w:val="27"/>
          <w14:ligatures w14:val="none"/>
        </w:rPr>
        <w:instrText xml:space="preserve"> INCLUDEPICTURE "https://miro.medium.com/v2/resize:fill:64:64/1*EEynGU-aW9ItM9ZYTkxrIQ.jpeg" \* MERGEFORMATINET </w:instrText>
      </w:r>
      <w:r w:rsidRPr="00A65F5C">
        <w:rPr>
          <w:rFonts w:ascii="Segoe UI" w:eastAsia="Times New Roman" w:hAnsi="Segoe UI" w:cs="Segoe UI"/>
          <w:color w:val="0000FF"/>
          <w:kern w:val="0"/>
          <w:sz w:val="27"/>
          <w:szCs w:val="27"/>
          <w14:ligatures w14:val="none"/>
        </w:rPr>
        <w:fldChar w:fldCharType="separate"/>
      </w:r>
      <w:r w:rsidRPr="00A65F5C">
        <w:rPr>
          <w:rFonts w:ascii="Segoe UI" w:eastAsia="Times New Roman" w:hAnsi="Segoe UI" w:cs="Segoe UI"/>
          <w:noProof/>
          <w:color w:val="0000FF"/>
          <w:kern w:val="0"/>
          <w:sz w:val="27"/>
          <w:szCs w:val="27"/>
          <w14:ligatures w14:val="none"/>
        </w:rPr>
        <w:drawing>
          <wp:inline distT="0" distB="0" distL="0" distR="0" wp14:anchorId="0F375D78" wp14:editId="25D330FD">
            <wp:extent cx="406400" cy="406400"/>
            <wp:effectExtent l="0" t="0" r="0" b="0"/>
            <wp:docPr id="393895987" name="Picture 1" descr="Udaykiran Estari">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aykiran Estari">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A65F5C">
        <w:rPr>
          <w:rFonts w:ascii="Segoe UI" w:eastAsia="Times New Roman" w:hAnsi="Segoe UI" w:cs="Segoe UI"/>
          <w:color w:val="0000FF"/>
          <w:kern w:val="0"/>
          <w:sz w:val="27"/>
          <w:szCs w:val="27"/>
          <w14:ligatures w14:val="none"/>
        </w:rPr>
        <w:fldChar w:fldCharType="end"/>
      </w:r>
    </w:p>
    <w:p w14:paraId="3CF8122F" w14:textId="77777777" w:rsidR="00A65F5C" w:rsidRPr="00A65F5C" w:rsidRDefault="00A65F5C" w:rsidP="00A65F5C">
      <w:pPr>
        <w:shd w:val="clear" w:color="auto" w:fill="FFFFFF"/>
        <w:spacing w:after="0" w:line="240" w:lineRule="auto"/>
        <w:rPr>
          <w:rFonts w:ascii="Segoe UI" w:eastAsia="Times New Roman" w:hAnsi="Segoe UI" w:cs="Segoe UI"/>
          <w:kern w:val="0"/>
          <w:sz w:val="27"/>
          <w:szCs w:val="27"/>
          <w14:ligatures w14:val="none"/>
        </w:rPr>
      </w:pPr>
      <w:r w:rsidRPr="00A65F5C">
        <w:rPr>
          <w:rFonts w:ascii="Segoe UI" w:eastAsia="Times New Roman" w:hAnsi="Segoe UI" w:cs="Segoe UI"/>
          <w:kern w:val="0"/>
          <w:sz w:val="27"/>
          <w:szCs w:val="27"/>
          <w14:ligatures w14:val="none"/>
        </w:rPr>
        <w:fldChar w:fldCharType="end"/>
      </w:r>
    </w:p>
    <w:p w14:paraId="13DE6387" w14:textId="77777777" w:rsidR="00A65F5C" w:rsidRPr="00A65F5C" w:rsidRDefault="00A65F5C" w:rsidP="00A65F5C">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7" w:history="1">
        <w:r w:rsidRPr="00A65F5C">
          <w:rPr>
            <w:rFonts w:ascii="inherit" w:eastAsia="Times New Roman" w:hAnsi="inherit" w:cs="Segoe UI"/>
            <w:color w:val="0000FF"/>
            <w:kern w:val="0"/>
            <w:sz w:val="21"/>
            <w:szCs w:val="21"/>
            <w:u w:val="single"/>
            <w14:ligatures w14:val="none"/>
          </w:rPr>
          <w:t>Udaykiran Estari</w:t>
        </w:r>
      </w:hyperlink>
    </w:p>
    <w:p w14:paraId="559CEC56" w14:textId="77777777" w:rsidR="00A65F5C" w:rsidRPr="00A65F5C" w:rsidRDefault="00A65F5C" w:rsidP="00A65F5C">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A65F5C">
        <w:rPr>
          <w:rFonts w:ascii="Helvetica Neue" w:eastAsia="Times New Roman" w:hAnsi="Helvetica Neue" w:cs="Segoe UI"/>
          <w:color w:val="242424"/>
          <w:kern w:val="0"/>
          <w:sz w:val="21"/>
          <w:szCs w:val="21"/>
          <w14:ligatures w14:val="none"/>
        </w:rPr>
        <w:t>Follow</w:t>
      </w:r>
    </w:p>
    <w:p w14:paraId="00238539" w14:textId="77777777" w:rsidR="00A65F5C" w:rsidRPr="00A65F5C" w:rsidRDefault="00A65F5C" w:rsidP="00A65F5C">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A65F5C">
        <w:rPr>
          <w:rFonts w:ascii="Helvetica Neue" w:eastAsia="Times New Roman" w:hAnsi="Helvetica Neue" w:cs="Segoe UI"/>
          <w:color w:val="6B6B6B"/>
          <w:kern w:val="0"/>
          <w:sz w:val="21"/>
          <w:szCs w:val="21"/>
          <w14:ligatures w14:val="none"/>
        </w:rPr>
        <w:t>10 min read</w:t>
      </w:r>
    </w:p>
    <w:p w14:paraId="6DBA9759" w14:textId="77777777" w:rsidR="00A65F5C" w:rsidRPr="00A65F5C" w:rsidRDefault="00A65F5C" w:rsidP="00A65F5C">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A65F5C">
        <w:rPr>
          <w:rFonts w:ascii="Helvetica Neue" w:eastAsia="Times New Roman" w:hAnsi="Helvetica Neue" w:cs="Segoe UI"/>
          <w:color w:val="6B6B6B"/>
          <w:kern w:val="0"/>
          <w:sz w:val="21"/>
          <w:szCs w:val="21"/>
          <w14:ligatures w14:val="none"/>
        </w:rPr>
        <w:t>·</w:t>
      </w:r>
    </w:p>
    <w:p w14:paraId="2A4D21A7" w14:textId="77777777" w:rsidR="00A65F5C" w:rsidRPr="00A65F5C" w:rsidRDefault="00A65F5C" w:rsidP="00A65F5C">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A65F5C">
        <w:rPr>
          <w:rFonts w:ascii="Helvetica Neue" w:eastAsia="Times New Roman" w:hAnsi="Helvetica Neue" w:cs="Segoe UI"/>
          <w:color w:val="6B6B6B"/>
          <w:kern w:val="0"/>
          <w:sz w:val="21"/>
          <w:szCs w:val="21"/>
          <w14:ligatures w14:val="none"/>
        </w:rPr>
        <w:t>Jul 3, 2026</w:t>
      </w:r>
    </w:p>
    <w:p w14:paraId="6C10D02B" w14:textId="77777777" w:rsidR="00A65F5C" w:rsidRPr="00A65F5C" w:rsidRDefault="00A65F5C" w:rsidP="00A65F5C">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65F5C">
        <w:rPr>
          <w:rFonts w:ascii="Helvetica Neue" w:eastAsia="Times New Roman" w:hAnsi="Helvetica Neue" w:cs="Segoe UI"/>
          <w:color w:val="6B6B6B"/>
          <w:kern w:val="0"/>
          <w:sz w:val="20"/>
          <w:szCs w:val="20"/>
          <w14:ligatures w14:val="none"/>
        </w:rPr>
        <w:t>101</w:t>
      </w:r>
    </w:p>
    <w:p w14:paraId="5C0EECEB" w14:textId="77777777" w:rsidR="00A65F5C" w:rsidRPr="00A65F5C" w:rsidRDefault="00A65F5C" w:rsidP="00A65F5C">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65F5C">
        <w:rPr>
          <w:rFonts w:ascii="Helvetica Neue" w:eastAsia="Times New Roman" w:hAnsi="Helvetica Neue" w:cs="Segoe UI"/>
          <w:color w:val="6B6B6B"/>
          <w:kern w:val="0"/>
          <w:sz w:val="20"/>
          <w:szCs w:val="20"/>
          <w14:ligatures w14:val="none"/>
        </w:rPr>
        <w:t>4</w:t>
      </w:r>
    </w:p>
    <w:p w14:paraId="43A3D168"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Google’s new one-page spec standardizes AI context, but keeping a thousand-file codebase knowledge graph accurate is up to you. Here is the pipeline.</w:t>
      </w:r>
    </w:p>
    <w:p w14:paraId="7EA55B0B"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AI agents are burning your token budget re-deriving the structure of your codebase on every single task, yet the industry’s answer is either naive full-repo dumps or unpredictable RAG. Google’s newly released Open Knowledge Format (OKF) offers a cure — a spec so minimal it fits on a single page — but it leaves the hardest systems problem as an exercise for the reader: how do you keep a thousand-file knowledge graph accurate when a team is shipping forty commits a day?</w:t>
      </w:r>
    </w:p>
    <w:p w14:paraId="28A2B427"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We built the solution: a git-hook-triggered codebase enrichment pipeline that automatically drafts, links, and lints an OKF bundle on every commit. This changes context costs by an order of magnitude and moves codebase memory from ad-hoc retrieval to a compiled, self-maintaining cache.</w:t>
      </w:r>
    </w:p>
    <w:p w14:paraId="04E5F917"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The One-Page Spec That’s Hiding a Systems Problem</w:t>
      </w:r>
    </w:p>
    <w:p w14:paraId="05918E52"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On June 12–13, 2026, Google Cloud’s Sam McVeety and Amir Hormati published the Open Knowledge Format (OKF) v0.1: a directory of Markdown files with YAML frontmatter, where the only mandatory field across the entire spec is </w:t>
      </w:r>
      <w:r w:rsidRPr="00A65F5C">
        <w:rPr>
          <w:rFonts w:ascii="Menlo" w:eastAsia="Times New Roman" w:hAnsi="Menlo" w:cs="Menlo"/>
          <w:color w:val="242424"/>
          <w:spacing w:val="-1"/>
          <w:kern w:val="0"/>
          <w:sz w:val="23"/>
          <w:szCs w:val="23"/>
          <w:shd w:val="clear" w:color="auto" w:fill="F2F2F2"/>
          <w14:ligatures w14:val="none"/>
        </w:rPr>
        <w:t>type</w:t>
      </w:r>
      <w:r w:rsidRPr="00A65F5C">
        <w:rPr>
          <w:rFonts w:ascii="Georgia" w:eastAsia="Times New Roman" w:hAnsi="Georgia" w:cs="Segoe UI"/>
          <w:color w:val="242424"/>
          <w:spacing w:val="-1"/>
          <w:kern w:val="0"/>
          <w:sz w:val="30"/>
          <w:szCs w:val="30"/>
          <w14:ligatures w14:val="none"/>
        </w:rPr>
        <w:t>. That's it. As they put it:</w:t>
      </w:r>
    </w:p>
    <w:p w14:paraId="3C0DA4A6" w14:textId="77777777" w:rsidR="00A65F5C" w:rsidRPr="00A65F5C" w:rsidRDefault="00A65F5C" w:rsidP="00A65F5C">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A65F5C">
        <w:rPr>
          <w:rFonts w:ascii="Georgia" w:eastAsia="Times New Roman" w:hAnsi="Georgia" w:cs="Segoe UI"/>
          <w:i/>
          <w:iCs/>
          <w:color w:val="242424"/>
          <w:spacing w:val="-1"/>
          <w:kern w:val="0"/>
          <w:sz w:val="30"/>
          <w:szCs w:val="30"/>
          <w14:ligatures w14:val="none"/>
        </w:rPr>
        <w:t>“Today, we’re introducing the Open Knowledge Format (OKF)… a vendor-neutral, agent- and human-friendly standard for representing the metadata, context, and curated knowledge that modern AI systems need.”</w:t>
      </w:r>
    </w:p>
    <w:p w14:paraId="72724B5E"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Google is explicit about the lineage: OKF formalizes Andrej Karpathy’s April 2026 “LLM Wiki” pattern. The core premise is that an LLM should maintain a compiled, cross-linked Markdown wiki as durable external memory, the same way source code is compiled once and reused rather than re-parsed on every read. That’s a direct rebuttal of RAG’s default assumption, which re-derives relationships from raw documents at query time, every time. As Google’s own materials explain:</w:t>
      </w:r>
    </w:p>
    <w:p w14:paraId="25C257E6" w14:textId="77777777" w:rsidR="00A65F5C" w:rsidRPr="00A65F5C" w:rsidRDefault="00A65F5C" w:rsidP="00A65F5C">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A65F5C">
        <w:rPr>
          <w:rFonts w:ascii="Georgia" w:eastAsia="Times New Roman" w:hAnsi="Georgia" w:cs="Segoe UI"/>
          <w:i/>
          <w:iCs/>
          <w:color w:val="242424"/>
          <w:spacing w:val="-1"/>
          <w:kern w:val="0"/>
          <w:sz w:val="30"/>
          <w:szCs w:val="30"/>
          <w14:ligatures w14:val="none"/>
        </w:rPr>
        <w:t>“LLMs don’t get bored, don’t forget to update a cross-reference, and can touch 15 files in one pass. The bookkeeping that causes humans to abandon personal wikis is exactly what LLMs are good at.”</w:t>
      </w:r>
    </w:p>
    <w:p w14:paraId="2BB2EB0C"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Here is the part every explainer skips. The full OKF v0.1 conformance spec fits on a single page — three conformance rules, total. That minimalism is the story engineers keep missing: the spec was never meant to be a product. It’s a wire format. The actual system — the thing that turns a live, changing codebase into an accurate, cross-linked, agent-consumable graph — doesn’t exist in any of these posts. Nobody shows how to programmatically generate and keep an OKF graph honest for a repo that’s still being edited. That’s the gap this piece fills: we are building the pipeline, not just reading the folder structure.</w:t>
      </w:r>
    </w:p>
    <w:p w14:paraId="09EFF2B2"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 xml:space="preserve">Why Minimal Is the Feature, </w:t>
      </w:r>
      <w:proofErr w:type="gramStart"/>
      <w:r w:rsidRPr="00A65F5C">
        <w:rPr>
          <w:rFonts w:ascii="Helvetica Neue" w:eastAsia="Times New Roman" w:hAnsi="Helvetica Neue" w:cs="Segoe UI"/>
          <w:b/>
          <w:bCs/>
          <w:color w:val="242424"/>
          <w:spacing w:val="-4"/>
          <w:kern w:val="0"/>
          <w:sz w:val="36"/>
          <w:szCs w:val="36"/>
          <w14:ligatures w14:val="none"/>
        </w:rPr>
        <w:t>Not</w:t>
      </w:r>
      <w:proofErr w:type="gramEnd"/>
      <w:r w:rsidRPr="00A65F5C">
        <w:rPr>
          <w:rFonts w:ascii="Helvetica Neue" w:eastAsia="Times New Roman" w:hAnsi="Helvetica Neue" w:cs="Segoe UI"/>
          <w:b/>
          <w:bCs/>
          <w:color w:val="242424"/>
          <w:spacing w:val="-4"/>
          <w:kern w:val="0"/>
          <w:sz w:val="36"/>
          <w:szCs w:val="36"/>
          <w14:ligatures w14:val="none"/>
        </w:rPr>
        <w:t xml:space="preserve"> a Limitation</w:t>
      </w:r>
    </w:p>
    <w:p w14:paraId="553E4724"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Before building anything, you need to understand the data model precisely, because the design choices here aren’t accidents — they’re the reason OKF is adoptable at all.</w:t>
      </w:r>
    </w:p>
    <w:p w14:paraId="513C1DEC"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A </w:t>
      </w:r>
      <w:r w:rsidRPr="00A65F5C">
        <w:rPr>
          <w:rFonts w:ascii="Georgia" w:eastAsia="Times New Roman" w:hAnsi="Georgia" w:cs="Segoe UI"/>
          <w:b/>
          <w:bCs/>
          <w:color w:val="242424"/>
          <w:spacing w:val="-1"/>
          <w:kern w:val="0"/>
          <w:sz w:val="30"/>
          <w:szCs w:val="30"/>
          <w14:ligatures w14:val="none"/>
        </w:rPr>
        <w:t>bundle</w:t>
      </w:r>
      <w:r w:rsidRPr="00A65F5C">
        <w:rPr>
          <w:rFonts w:ascii="Georgia" w:eastAsia="Times New Roman" w:hAnsi="Georgia" w:cs="Segoe UI"/>
          <w:color w:val="242424"/>
          <w:spacing w:val="-1"/>
          <w:kern w:val="0"/>
          <w:sz w:val="30"/>
          <w:szCs w:val="30"/>
          <w14:ligatures w14:val="none"/>
        </w:rPr>
        <w:t> is a directory of Markdown files. A </w:t>
      </w:r>
      <w:r w:rsidRPr="00A65F5C">
        <w:rPr>
          <w:rFonts w:ascii="Georgia" w:eastAsia="Times New Roman" w:hAnsi="Georgia" w:cs="Segoe UI"/>
          <w:b/>
          <w:bCs/>
          <w:color w:val="242424"/>
          <w:spacing w:val="-1"/>
          <w:kern w:val="0"/>
          <w:sz w:val="30"/>
          <w:szCs w:val="30"/>
          <w14:ligatures w14:val="none"/>
        </w:rPr>
        <w:t>concept</w:t>
      </w:r>
      <w:r w:rsidRPr="00A65F5C">
        <w:rPr>
          <w:rFonts w:ascii="Georgia" w:eastAsia="Times New Roman" w:hAnsi="Georgia" w:cs="Segoe UI"/>
          <w:color w:val="242424"/>
          <w:spacing w:val="-1"/>
          <w:kern w:val="0"/>
          <w:sz w:val="30"/>
          <w:szCs w:val="30"/>
          <w14:ligatures w14:val="none"/>
        </w:rPr>
        <w:t> is one file, representing one unit of knowledge — a table, a service, a runbook, an API endpoint — and the file’s path </w:t>
      </w:r>
      <w:r w:rsidRPr="00A65F5C">
        <w:rPr>
          <w:rFonts w:ascii="Georgia" w:eastAsia="Times New Roman" w:hAnsi="Georgia" w:cs="Segoe UI"/>
          <w:i/>
          <w:iCs/>
          <w:color w:val="242424"/>
          <w:spacing w:val="-1"/>
          <w:kern w:val="0"/>
          <w:sz w:val="30"/>
          <w:szCs w:val="30"/>
          <w14:ligatures w14:val="none"/>
        </w:rPr>
        <w:t>is</w:t>
      </w:r>
      <w:r w:rsidRPr="00A65F5C">
        <w:rPr>
          <w:rFonts w:ascii="Georgia" w:eastAsia="Times New Roman" w:hAnsi="Georgia" w:cs="Segoe UI"/>
          <w:color w:val="242424"/>
          <w:spacing w:val="-1"/>
          <w:kern w:val="0"/>
          <w:sz w:val="30"/>
          <w:szCs w:val="30"/>
          <w14:ligatures w14:val="none"/>
        </w:rPr>
        <w:t xml:space="preserve"> its </w:t>
      </w:r>
      <w:proofErr w:type="gramStart"/>
      <w:r w:rsidRPr="00A65F5C">
        <w:rPr>
          <w:rFonts w:ascii="Georgia" w:eastAsia="Times New Roman" w:hAnsi="Georgia" w:cs="Segoe UI"/>
          <w:color w:val="242424"/>
          <w:spacing w:val="-1"/>
          <w:kern w:val="0"/>
          <w:sz w:val="30"/>
          <w:szCs w:val="30"/>
          <w14:ligatures w14:val="none"/>
        </w:rPr>
        <w:t>identity;</w:t>
      </w:r>
      <w:proofErr w:type="gramEnd"/>
      <w:r w:rsidRPr="00A65F5C">
        <w:rPr>
          <w:rFonts w:ascii="Georgia" w:eastAsia="Times New Roman" w:hAnsi="Georgia" w:cs="Segoe UI"/>
          <w:color w:val="242424"/>
          <w:spacing w:val="-1"/>
          <w:kern w:val="0"/>
          <w:sz w:val="30"/>
          <w:szCs w:val="30"/>
          <w14:ligatures w14:val="none"/>
        </w:rPr>
        <w:t xml:space="preserve"> there’s no separate ID system to keep in sync. Of the recommended frontmatter fields (</w:t>
      </w:r>
      <w:r w:rsidRPr="00A65F5C">
        <w:rPr>
          <w:rFonts w:ascii="Menlo" w:eastAsia="Times New Roman" w:hAnsi="Menlo" w:cs="Menlo"/>
          <w:color w:val="242424"/>
          <w:spacing w:val="-1"/>
          <w:kern w:val="0"/>
          <w:sz w:val="23"/>
          <w:szCs w:val="23"/>
          <w:shd w:val="clear" w:color="auto" w:fill="F2F2F2"/>
          <w14:ligatures w14:val="none"/>
        </w:rPr>
        <w:t>type</w:t>
      </w:r>
      <w:r w:rsidRPr="00A65F5C">
        <w:rPr>
          <w:rFonts w:ascii="Georgia" w:eastAsia="Times New Roman" w:hAnsi="Georgia" w:cs="Segoe UI"/>
          <w:color w:val="242424"/>
          <w:spacing w:val="-1"/>
          <w:kern w:val="0"/>
          <w:sz w:val="30"/>
          <w:szCs w:val="30"/>
          <w14:ligatures w14:val="none"/>
        </w:rPr>
        <w:t>, </w:t>
      </w:r>
      <w:r w:rsidRPr="00A65F5C">
        <w:rPr>
          <w:rFonts w:ascii="Menlo" w:eastAsia="Times New Roman" w:hAnsi="Menlo" w:cs="Menlo"/>
          <w:color w:val="242424"/>
          <w:spacing w:val="-1"/>
          <w:kern w:val="0"/>
          <w:sz w:val="23"/>
          <w:szCs w:val="23"/>
          <w:shd w:val="clear" w:color="auto" w:fill="F2F2F2"/>
          <w14:ligatures w14:val="none"/>
        </w:rPr>
        <w:t>title</w:t>
      </w:r>
      <w:r w:rsidRPr="00A65F5C">
        <w:rPr>
          <w:rFonts w:ascii="Georgia" w:eastAsia="Times New Roman" w:hAnsi="Georgia" w:cs="Segoe UI"/>
          <w:color w:val="242424"/>
          <w:spacing w:val="-1"/>
          <w:kern w:val="0"/>
          <w:sz w:val="30"/>
          <w:szCs w:val="30"/>
          <w14:ligatures w14:val="none"/>
        </w:rPr>
        <w:t>, </w:t>
      </w:r>
      <w:r w:rsidRPr="00A65F5C">
        <w:rPr>
          <w:rFonts w:ascii="Menlo" w:eastAsia="Times New Roman" w:hAnsi="Menlo" w:cs="Menlo"/>
          <w:color w:val="242424"/>
          <w:spacing w:val="-1"/>
          <w:kern w:val="0"/>
          <w:sz w:val="23"/>
          <w:szCs w:val="23"/>
          <w:shd w:val="clear" w:color="auto" w:fill="F2F2F2"/>
          <w14:ligatures w14:val="none"/>
        </w:rPr>
        <w:t>description</w:t>
      </w:r>
      <w:r w:rsidRPr="00A65F5C">
        <w:rPr>
          <w:rFonts w:ascii="Georgia" w:eastAsia="Times New Roman" w:hAnsi="Georgia" w:cs="Segoe UI"/>
          <w:color w:val="242424"/>
          <w:spacing w:val="-1"/>
          <w:kern w:val="0"/>
          <w:sz w:val="30"/>
          <w:szCs w:val="30"/>
          <w14:ligatures w14:val="none"/>
        </w:rPr>
        <w:t>, </w:t>
      </w:r>
      <w:r w:rsidRPr="00A65F5C">
        <w:rPr>
          <w:rFonts w:ascii="Menlo" w:eastAsia="Times New Roman" w:hAnsi="Menlo" w:cs="Menlo"/>
          <w:color w:val="242424"/>
          <w:spacing w:val="-1"/>
          <w:kern w:val="0"/>
          <w:sz w:val="23"/>
          <w:szCs w:val="23"/>
          <w:shd w:val="clear" w:color="auto" w:fill="F2F2F2"/>
          <w14:ligatures w14:val="none"/>
        </w:rPr>
        <w:t>resource</w:t>
      </w:r>
      <w:r w:rsidRPr="00A65F5C">
        <w:rPr>
          <w:rFonts w:ascii="Georgia" w:eastAsia="Times New Roman" w:hAnsi="Georgia" w:cs="Segoe UI"/>
          <w:color w:val="242424"/>
          <w:spacing w:val="-1"/>
          <w:kern w:val="0"/>
          <w:sz w:val="30"/>
          <w:szCs w:val="30"/>
          <w14:ligatures w14:val="none"/>
        </w:rPr>
        <w:t>, </w:t>
      </w:r>
      <w:r w:rsidRPr="00A65F5C">
        <w:rPr>
          <w:rFonts w:ascii="Menlo" w:eastAsia="Times New Roman" w:hAnsi="Menlo" w:cs="Menlo"/>
          <w:color w:val="242424"/>
          <w:spacing w:val="-1"/>
          <w:kern w:val="0"/>
          <w:sz w:val="23"/>
          <w:szCs w:val="23"/>
          <w:shd w:val="clear" w:color="auto" w:fill="F2F2F2"/>
          <w14:ligatures w14:val="none"/>
        </w:rPr>
        <w:t>tags</w:t>
      </w:r>
      <w:r w:rsidRPr="00A65F5C">
        <w:rPr>
          <w:rFonts w:ascii="Georgia" w:eastAsia="Times New Roman" w:hAnsi="Georgia" w:cs="Segoe UI"/>
          <w:color w:val="242424"/>
          <w:spacing w:val="-1"/>
          <w:kern w:val="0"/>
          <w:sz w:val="30"/>
          <w:szCs w:val="30"/>
          <w14:ligatures w14:val="none"/>
        </w:rPr>
        <w:t>, </w:t>
      </w:r>
      <w:r w:rsidRPr="00A65F5C">
        <w:rPr>
          <w:rFonts w:ascii="Menlo" w:eastAsia="Times New Roman" w:hAnsi="Menlo" w:cs="Menlo"/>
          <w:color w:val="242424"/>
          <w:spacing w:val="-1"/>
          <w:kern w:val="0"/>
          <w:sz w:val="23"/>
          <w:szCs w:val="23"/>
          <w:shd w:val="clear" w:color="auto" w:fill="F2F2F2"/>
          <w14:ligatures w14:val="none"/>
        </w:rPr>
        <w:t>timestamp</w:t>
      </w:r>
      <w:r w:rsidRPr="00A65F5C">
        <w:rPr>
          <w:rFonts w:ascii="Georgia" w:eastAsia="Times New Roman" w:hAnsi="Georgia" w:cs="Segoe UI"/>
          <w:color w:val="242424"/>
          <w:spacing w:val="-1"/>
          <w:kern w:val="0"/>
          <w:sz w:val="30"/>
          <w:szCs w:val="30"/>
          <w14:ligatures w14:val="none"/>
        </w:rPr>
        <w:t>), only </w:t>
      </w:r>
      <w:r w:rsidRPr="00A65F5C">
        <w:rPr>
          <w:rFonts w:ascii="Menlo" w:eastAsia="Times New Roman" w:hAnsi="Menlo" w:cs="Menlo"/>
          <w:color w:val="242424"/>
          <w:spacing w:val="-1"/>
          <w:kern w:val="0"/>
          <w:sz w:val="23"/>
          <w:szCs w:val="23"/>
          <w:shd w:val="clear" w:color="auto" w:fill="F2F2F2"/>
          <w14:ligatures w14:val="none"/>
        </w:rPr>
        <w:t>type</w:t>
      </w:r>
      <w:r w:rsidRPr="00A65F5C">
        <w:rPr>
          <w:rFonts w:ascii="Georgia" w:eastAsia="Times New Roman" w:hAnsi="Georgia" w:cs="Segoe UI"/>
          <w:color w:val="242424"/>
          <w:spacing w:val="-1"/>
          <w:kern w:val="0"/>
          <w:sz w:val="30"/>
          <w:szCs w:val="30"/>
          <w14:ligatures w14:val="none"/>
        </w:rPr>
        <w:t> is required. As the authors put it: </w:t>
      </w:r>
      <w:r w:rsidRPr="00A65F5C">
        <w:rPr>
          <w:rFonts w:ascii="Georgia" w:eastAsia="Times New Roman" w:hAnsi="Georgia" w:cs="Segoe UI"/>
          <w:i/>
          <w:iCs/>
          <w:color w:val="242424"/>
          <w:spacing w:val="-1"/>
          <w:kern w:val="0"/>
          <w:sz w:val="30"/>
          <w:szCs w:val="30"/>
          <w14:ligatures w14:val="none"/>
        </w:rPr>
        <w:t xml:space="preserve">"OKF requires exactly one thing of every concept: a </w:t>
      </w:r>
      <w:proofErr w:type="gramStart"/>
      <w:r w:rsidRPr="00A65F5C">
        <w:rPr>
          <w:rFonts w:ascii="Georgia" w:eastAsia="Times New Roman" w:hAnsi="Georgia" w:cs="Segoe UI"/>
          <w:i/>
          <w:iCs/>
          <w:color w:val="242424"/>
          <w:spacing w:val="-1"/>
          <w:kern w:val="0"/>
          <w:sz w:val="30"/>
          <w:szCs w:val="30"/>
          <w14:ligatures w14:val="none"/>
        </w:rPr>
        <w:t>type</w:t>
      </w:r>
      <w:proofErr w:type="gramEnd"/>
      <w:r w:rsidRPr="00A65F5C">
        <w:rPr>
          <w:rFonts w:ascii="Georgia" w:eastAsia="Times New Roman" w:hAnsi="Georgia" w:cs="Segoe UI"/>
          <w:i/>
          <w:iCs/>
          <w:color w:val="242424"/>
          <w:spacing w:val="-1"/>
          <w:kern w:val="0"/>
          <w:sz w:val="30"/>
          <w:szCs w:val="30"/>
          <w14:ligatures w14:val="none"/>
        </w:rPr>
        <w:t xml:space="preserve"> field... The spec defines the interoperability surface, not the content model."</w:t>
      </w:r>
      <w:r w:rsidRPr="00A65F5C">
        <w:rPr>
          <w:rFonts w:ascii="Georgia" w:eastAsia="Times New Roman" w:hAnsi="Georgia" w:cs="Segoe UI"/>
          <w:color w:val="242424"/>
          <w:spacing w:val="-1"/>
          <w:kern w:val="0"/>
          <w:sz w:val="30"/>
          <w:szCs w:val="30"/>
          <w14:ligatures w14:val="none"/>
        </w:rPr>
        <w:t> A canonical concept file looks like this:</w:t>
      </w:r>
    </w:p>
    <w:p w14:paraId="0A54CB84" w14:textId="77777777" w:rsidR="00A65F5C" w:rsidRPr="00A65F5C" w:rsidRDefault="00A65F5C" w:rsidP="00A65F5C">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242424"/>
          <w:spacing w:val="-5"/>
          <w:kern w:val="0"/>
          <w:sz w:val="21"/>
          <w:szCs w:val="21"/>
          <w14:ligatures w14:val="none"/>
        </w:rPr>
        <w:br/>
        <w:t>type: BigQuery Table</w:t>
      </w:r>
      <w:r w:rsidRPr="00A65F5C">
        <w:rPr>
          <w:rFonts w:ascii="Menlo" w:eastAsia="Times New Roman" w:hAnsi="Menlo" w:cs="Menlo"/>
          <w:color w:val="242424"/>
          <w:spacing w:val="-5"/>
          <w:kern w:val="0"/>
          <w:sz w:val="21"/>
          <w:szCs w:val="21"/>
          <w14:ligatures w14:val="none"/>
        </w:rPr>
        <w:br/>
        <w:t>title: Orders</w:t>
      </w:r>
      <w:r w:rsidRPr="00A65F5C">
        <w:rPr>
          <w:rFonts w:ascii="Menlo" w:eastAsia="Times New Roman" w:hAnsi="Menlo" w:cs="Menlo"/>
          <w:color w:val="242424"/>
          <w:spacing w:val="-5"/>
          <w:kern w:val="0"/>
          <w:sz w:val="21"/>
          <w:szCs w:val="21"/>
          <w14:ligatures w14:val="none"/>
        </w:rPr>
        <w:br/>
        <w:t>description: One row per completed customer order.</w:t>
      </w:r>
      <w:r w:rsidRPr="00A65F5C">
        <w:rPr>
          <w:rFonts w:ascii="Menlo" w:eastAsia="Times New Roman" w:hAnsi="Menlo" w:cs="Menlo"/>
          <w:color w:val="242424"/>
          <w:spacing w:val="-5"/>
          <w:kern w:val="0"/>
          <w:sz w:val="21"/>
          <w:szCs w:val="21"/>
          <w14:ligatures w14:val="none"/>
        </w:rPr>
        <w:br/>
        <w:t>resource: https://console.cloud.google.com/bigquery?p=acme&amp;d=sales&amp;t=orders</w:t>
      </w:r>
      <w:r w:rsidRPr="00A65F5C">
        <w:rPr>
          <w:rFonts w:ascii="Menlo" w:eastAsia="Times New Roman" w:hAnsi="Menlo" w:cs="Menlo"/>
          <w:color w:val="242424"/>
          <w:spacing w:val="-5"/>
          <w:kern w:val="0"/>
          <w:sz w:val="21"/>
          <w:szCs w:val="21"/>
          <w14:ligatures w14:val="none"/>
        </w:rPr>
        <w:br/>
        <w:t>tags: [sales, revenue]</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timestamp: 2026-05-28T14:30:00Z</w:t>
      </w:r>
      <w:r w:rsidRPr="00A65F5C">
        <w:rPr>
          <w:rFonts w:ascii="Menlo" w:eastAsia="Times New Roman" w:hAnsi="Menlo" w:cs="Menlo"/>
          <w:color w:val="643820"/>
          <w:spacing w:val="-5"/>
          <w:kern w:val="0"/>
          <w:sz w:val="21"/>
          <w:szCs w:val="21"/>
          <w14:ligatures w14:val="none"/>
        </w:rPr>
        <w:br/>
        <w:t>---</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 Schema</w:t>
      </w:r>
      <w:r w:rsidRPr="00A65F5C">
        <w:rPr>
          <w:rFonts w:ascii="Menlo" w:eastAsia="Times New Roman" w:hAnsi="Menlo" w:cs="Menlo"/>
          <w:color w:val="242424"/>
          <w:spacing w:val="-5"/>
          <w:kern w:val="0"/>
          <w:sz w:val="21"/>
          <w:szCs w:val="21"/>
          <w14:ligatures w14:val="none"/>
        </w:rPr>
        <w:br/>
        <w:t>| Column        | Type      | Description                               |</w:t>
      </w:r>
      <w:r w:rsidRPr="00A65F5C">
        <w:rPr>
          <w:rFonts w:ascii="Menlo" w:eastAsia="Times New Roman" w:hAnsi="Menlo" w:cs="Menlo"/>
          <w:color w:val="242424"/>
          <w:spacing w:val="-5"/>
          <w:kern w:val="0"/>
          <w:sz w:val="21"/>
          <w:szCs w:val="21"/>
          <w14:ligatures w14:val="none"/>
        </w:rPr>
        <w:br/>
        <w:t>|---------------|-----------|--------------------------------------------|</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C41A16"/>
          <w:spacing w:val="-5"/>
          <w:kern w:val="0"/>
          <w:sz w:val="21"/>
          <w:szCs w:val="21"/>
          <w14:ligatures w14:val="none"/>
        </w:rPr>
        <w:t>`order_id`</w:t>
      </w:r>
      <w:r w:rsidRPr="00A65F5C">
        <w:rPr>
          <w:rFonts w:ascii="Menlo" w:eastAsia="Times New Roman" w:hAnsi="Menlo" w:cs="Menlo"/>
          <w:color w:val="242424"/>
          <w:spacing w:val="-5"/>
          <w:kern w:val="0"/>
          <w:sz w:val="21"/>
          <w:szCs w:val="21"/>
          <w14:ligatures w14:val="none"/>
        </w:rPr>
        <w:t xml:space="preserve">    | STRING    | Globally unique order identifier.          |</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C41A16"/>
          <w:spacing w:val="-5"/>
          <w:kern w:val="0"/>
          <w:sz w:val="21"/>
          <w:szCs w:val="21"/>
          <w14:ligatures w14:val="none"/>
        </w:rPr>
        <w:t>`customer_id`</w:t>
      </w:r>
      <w:r w:rsidRPr="00A65F5C">
        <w:rPr>
          <w:rFonts w:ascii="Menlo" w:eastAsia="Times New Roman" w:hAnsi="Menlo" w:cs="Menlo"/>
          <w:color w:val="242424"/>
          <w:spacing w:val="-5"/>
          <w:kern w:val="0"/>
          <w:sz w:val="21"/>
          <w:szCs w:val="21"/>
          <w14:ligatures w14:val="none"/>
        </w:rPr>
        <w:t xml:space="preserve"> | STRING    | FK to [</w:t>
      </w:r>
      <w:r w:rsidRPr="00A65F5C">
        <w:rPr>
          <w:rFonts w:ascii="Menlo" w:eastAsia="Times New Roman" w:hAnsi="Menlo" w:cs="Menlo"/>
          <w:color w:val="C41A16"/>
          <w:spacing w:val="-5"/>
          <w:kern w:val="0"/>
          <w:sz w:val="21"/>
          <w:szCs w:val="21"/>
          <w14:ligatures w14:val="none"/>
        </w:rPr>
        <w:t>customers</w:t>
      </w: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0E0EFF"/>
          <w:spacing w:val="-5"/>
          <w:kern w:val="0"/>
          <w:sz w:val="21"/>
          <w:szCs w:val="21"/>
          <w14:ligatures w14:val="none"/>
        </w:rPr>
        <w:t>/tables/customers.md</w:t>
      </w:r>
      <w:r w:rsidRPr="00A65F5C">
        <w:rPr>
          <w:rFonts w:ascii="Menlo" w:eastAsia="Times New Roman" w:hAnsi="Menlo" w:cs="Menlo"/>
          <w:color w:val="242424"/>
          <w:spacing w:val="-5"/>
          <w:kern w:val="0"/>
          <w:sz w:val="21"/>
          <w:szCs w:val="21"/>
          <w14:ligatures w14:val="none"/>
        </w:rPr>
        <w:t>).   |</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 Joins</w:t>
      </w:r>
      <w:r w:rsidRPr="00A65F5C">
        <w:rPr>
          <w:rFonts w:ascii="Menlo" w:eastAsia="Times New Roman" w:hAnsi="Menlo" w:cs="Menlo"/>
          <w:color w:val="242424"/>
          <w:spacing w:val="-5"/>
          <w:kern w:val="0"/>
          <w:sz w:val="21"/>
          <w:szCs w:val="21"/>
          <w14:ligatures w14:val="none"/>
        </w:rPr>
        <w:br/>
        <w:t>Joined with [</w:t>
      </w:r>
      <w:r w:rsidRPr="00A65F5C">
        <w:rPr>
          <w:rFonts w:ascii="Menlo" w:eastAsia="Times New Roman" w:hAnsi="Menlo" w:cs="Menlo"/>
          <w:color w:val="C41A16"/>
          <w:spacing w:val="-5"/>
          <w:kern w:val="0"/>
          <w:sz w:val="21"/>
          <w:szCs w:val="21"/>
          <w14:ligatures w14:val="none"/>
        </w:rPr>
        <w:t>customers</w:t>
      </w: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0E0EFF"/>
          <w:spacing w:val="-5"/>
          <w:kern w:val="0"/>
          <w:sz w:val="21"/>
          <w:szCs w:val="21"/>
          <w14:ligatures w14:val="none"/>
        </w:rPr>
        <w:t>/tables/customers.md</w:t>
      </w:r>
      <w:r w:rsidRPr="00A65F5C">
        <w:rPr>
          <w:rFonts w:ascii="Menlo" w:eastAsia="Times New Roman" w:hAnsi="Menlo" w:cs="Menlo"/>
          <w:color w:val="242424"/>
          <w:spacing w:val="-5"/>
          <w:kern w:val="0"/>
          <w:sz w:val="21"/>
          <w:szCs w:val="21"/>
          <w14:ligatures w14:val="none"/>
        </w:rPr>
        <w:t xml:space="preserve">) on </w:t>
      </w:r>
      <w:r w:rsidRPr="00A65F5C">
        <w:rPr>
          <w:rFonts w:ascii="Menlo" w:eastAsia="Times New Roman" w:hAnsi="Menlo" w:cs="Menlo"/>
          <w:color w:val="C41A16"/>
          <w:spacing w:val="-5"/>
          <w:kern w:val="0"/>
          <w:sz w:val="21"/>
          <w:szCs w:val="21"/>
          <w14:ligatures w14:val="none"/>
        </w:rPr>
        <w:t>`customer_id`</w:t>
      </w:r>
      <w:r w:rsidRPr="00A65F5C">
        <w:rPr>
          <w:rFonts w:ascii="Menlo" w:eastAsia="Times New Roman" w:hAnsi="Menlo" w:cs="Menlo"/>
          <w:color w:val="242424"/>
          <w:spacing w:val="-5"/>
          <w:kern w:val="0"/>
          <w:sz w:val="21"/>
          <w:szCs w:val="21"/>
          <w14:ligatures w14:val="none"/>
        </w:rPr>
        <w:t>.</w:t>
      </w:r>
    </w:p>
    <w:p w14:paraId="72104631"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Two reserved filenames give the bundle structure without adding required fields:</w:t>
      </w:r>
    </w:p>
    <w:p w14:paraId="7561AB53" w14:textId="77777777" w:rsidR="00A65F5C" w:rsidRPr="00A65F5C" w:rsidRDefault="00A65F5C" w:rsidP="00A65F5C">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5F5C">
        <w:rPr>
          <w:rFonts w:ascii="inherit" w:eastAsia="Times New Roman" w:hAnsi="inherit" w:cs="Menlo"/>
          <w:b/>
          <w:bCs/>
          <w:color w:val="242424"/>
          <w:spacing w:val="-1"/>
          <w:kern w:val="0"/>
          <w:sz w:val="23"/>
          <w:szCs w:val="23"/>
          <w:shd w:val="clear" w:color="auto" w:fill="F2F2F2"/>
          <w14:ligatures w14:val="none"/>
        </w:rPr>
        <w:t>index.md</w:t>
      </w:r>
      <w:r w:rsidRPr="00A65F5C">
        <w:rPr>
          <w:rFonts w:ascii="Georgia" w:eastAsia="Times New Roman" w:hAnsi="Georgia" w:cs="Segoe UI"/>
          <w:color w:val="242424"/>
          <w:spacing w:val="-1"/>
          <w:kern w:val="0"/>
          <w:sz w:val="30"/>
          <w:szCs w:val="30"/>
          <w14:ligatures w14:val="none"/>
        </w:rPr>
        <w:t> is a directory listing that enables </w:t>
      </w:r>
      <w:r w:rsidRPr="00A65F5C">
        <w:rPr>
          <w:rFonts w:ascii="Georgia" w:eastAsia="Times New Roman" w:hAnsi="Georgia" w:cs="Segoe UI"/>
          <w:b/>
          <w:bCs/>
          <w:color w:val="242424"/>
          <w:spacing w:val="-1"/>
          <w:kern w:val="0"/>
          <w:sz w:val="30"/>
          <w:szCs w:val="30"/>
          <w14:ligatures w14:val="none"/>
        </w:rPr>
        <w:t>progressive disclosure</w:t>
      </w:r>
      <w:r w:rsidRPr="00A65F5C">
        <w:rPr>
          <w:rFonts w:ascii="Georgia" w:eastAsia="Times New Roman" w:hAnsi="Georgia" w:cs="Segoe UI"/>
          <w:color w:val="242424"/>
          <w:spacing w:val="-1"/>
          <w:kern w:val="0"/>
          <w:sz w:val="30"/>
          <w:szCs w:val="30"/>
          <w14:ligatures w14:val="none"/>
        </w:rPr>
        <w:t>—an agent starts at the root and follows links only as deep as the task requires, which is a direct token-budget control.</w:t>
      </w:r>
    </w:p>
    <w:p w14:paraId="3EF69427" w14:textId="77777777" w:rsidR="00A65F5C" w:rsidRPr="00A65F5C" w:rsidRDefault="00A65F5C" w:rsidP="00A65F5C">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inherit" w:eastAsia="Times New Roman" w:hAnsi="inherit" w:cs="Menlo"/>
          <w:b/>
          <w:bCs/>
          <w:color w:val="242424"/>
          <w:spacing w:val="-1"/>
          <w:kern w:val="0"/>
          <w:sz w:val="23"/>
          <w:szCs w:val="23"/>
          <w:shd w:val="clear" w:color="auto" w:fill="F2F2F2"/>
          <w14:ligatures w14:val="none"/>
        </w:rPr>
        <w:t>log.md</w:t>
      </w:r>
      <w:r w:rsidRPr="00A65F5C">
        <w:rPr>
          <w:rFonts w:ascii="Georgia" w:eastAsia="Times New Roman" w:hAnsi="Georgia" w:cs="Segoe UI"/>
          <w:color w:val="242424"/>
          <w:spacing w:val="-1"/>
          <w:kern w:val="0"/>
          <w:sz w:val="30"/>
          <w:szCs w:val="30"/>
          <w14:ligatures w14:val="none"/>
        </w:rPr>
        <w:t> is a chronological, date-grouped change history, distinct from </w:t>
      </w:r>
      <w:r w:rsidRPr="00A65F5C">
        <w:rPr>
          <w:rFonts w:ascii="Menlo" w:eastAsia="Times New Roman" w:hAnsi="Menlo" w:cs="Menlo"/>
          <w:color w:val="242424"/>
          <w:spacing w:val="-1"/>
          <w:kern w:val="0"/>
          <w:sz w:val="23"/>
          <w:szCs w:val="23"/>
          <w:shd w:val="clear" w:color="auto" w:fill="F2F2F2"/>
          <w14:ligatures w14:val="none"/>
        </w:rPr>
        <w:t>git log</w:t>
      </w:r>
      <w:r w:rsidRPr="00A65F5C">
        <w:rPr>
          <w:rFonts w:ascii="Georgia" w:eastAsia="Times New Roman" w:hAnsi="Georgia" w:cs="Segoe UI"/>
          <w:color w:val="242424"/>
          <w:spacing w:val="-1"/>
          <w:kern w:val="0"/>
          <w:sz w:val="30"/>
          <w:szCs w:val="30"/>
          <w14:ligatures w14:val="none"/>
        </w:rPr>
        <w:t xml:space="preserve">, meant to </w:t>
      </w:r>
      <w:proofErr w:type="gramStart"/>
      <w:r w:rsidRPr="00A65F5C">
        <w:rPr>
          <w:rFonts w:ascii="Georgia" w:eastAsia="Times New Roman" w:hAnsi="Georgia" w:cs="Segoe UI"/>
          <w:color w:val="242424"/>
          <w:spacing w:val="-1"/>
          <w:kern w:val="0"/>
          <w:sz w:val="30"/>
          <w:szCs w:val="30"/>
          <w14:ligatures w14:val="none"/>
        </w:rPr>
        <w:t>answer</w:t>
      </w:r>
      <w:proofErr w:type="gramEnd"/>
      <w:r w:rsidRPr="00A65F5C">
        <w:rPr>
          <w:rFonts w:ascii="Georgia" w:eastAsia="Times New Roman" w:hAnsi="Georgia" w:cs="Segoe UI"/>
          <w:color w:val="242424"/>
          <w:spacing w:val="-1"/>
          <w:kern w:val="0"/>
          <w:sz w:val="30"/>
          <w:szCs w:val="30"/>
          <w14:ligatures w14:val="none"/>
        </w:rPr>
        <w:t xml:space="preserve"> "what changed in what this system knows," not "what changed in the files."</w:t>
      </w:r>
    </w:p>
    <w:p w14:paraId="149E5F88"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Conformance is deliberately lenient: consumers must </w:t>
      </w:r>
      <w:r w:rsidRPr="00A65F5C">
        <w:rPr>
          <w:rFonts w:ascii="Georgia" w:eastAsia="Times New Roman" w:hAnsi="Georgia" w:cs="Segoe UI"/>
          <w:i/>
          <w:iCs/>
          <w:color w:val="242424"/>
          <w:spacing w:val="-1"/>
          <w:kern w:val="0"/>
          <w:sz w:val="30"/>
          <w:szCs w:val="30"/>
          <w14:ligatures w14:val="none"/>
        </w:rPr>
        <w:t>not</w:t>
      </w:r>
      <w:r w:rsidRPr="00A65F5C">
        <w:rPr>
          <w:rFonts w:ascii="Georgia" w:eastAsia="Times New Roman" w:hAnsi="Georgia" w:cs="Segoe UI"/>
          <w:color w:val="242424"/>
          <w:spacing w:val="-1"/>
          <w:kern w:val="0"/>
          <w:sz w:val="30"/>
          <w:szCs w:val="30"/>
          <w14:ligatures w14:val="none"/>
        </w:rPr>
        <w:t> reject a bundle for missing optional fields, unrecognized </w:t>
      </w:r>
      <w:r w:rsidRPr="00A65F5C">
        <w:rPr>
          <w:rFonts w:ascii="Menlo" w:eastAsia="Times New Roman" w:hAnsi="Menlo" w:cs="Menlo"/>
          <w:color w:val="242424"/>
          <w:spacing w:val="-1"/>
          <w:kern w:val="0"/>
          <w:sz w:val="23"/>
          <w:szCs w:val="23"/>
          <w:shd w:val="clear" w:color="auto" w:fill="F2F2F2"/>
          <w14:ligatures w14:val="none"/>
        </w:rPr>
        <w:t>type</w:t>
      </w:r>
      <w:r w:rsidRPr="00A65F5C">
        <w:rPr>
          <w:rFonts w:ascii="Georgia" w:eastAsia="Times New Roman" w:hAnsi="Georgia" w:cs="Segoe UI"/>
          <w:color w:val="242424"/>
          <w:spacing w:val="-1"/>
          <w:kern w:val="0"/>
          <w:sz w:val="30"/>
          <w:szCs w:val="30"/>
          <w14:ligatures w14:val="none"/>
        </w:rPr>
        <w:t> values, unknown frontmatter keys, or broken links. That's "format not platform" as a design principle, and it's why Alphamatch's analysis calls it </w:t>
      </w:r>
      <w:r w:rsidRPr="00A65F5C">
        <w:rPr>
          <w:rFonts w:ascii="Georgia" w:eastAsia="Times New Roman" w:hAnsi="Georgia" w:cs="Segoe UI"/>
          <w:i/>
          <w:iCs/>
          <w:color w:val="242424"/>
          <w:spacing w:val="-1"/>
          <w:kern w:val="0"/>
          <w:sz w:val="30"/>
          <w:szCs w:val="30"/>
          <w14:ligatures w14:val="none"/>
        </w:rPr>
        <w:t>"the USB-C cable of AI knowledge — a universal connector that anyone can produce and anyone can consume, without proprietary SDKs, APIs, or lock-in."</w:t>
      </w:r>
      <w:r w:rsidRPr="00A65F5C">
        <w:rPr>
          <w:rFonts w:ascii="Georgia" w:eastAsia="Times New Roman" w:hAnsi="Georgia" w:cs="Segoe UI"/>
          <w:color w:val="242424"/>
          <w:spacing w:val="-1"/>
          <w:kern w:val="0"/>
          <w:sz w:val="30"/>
          <w:szCs w:val="30"/>
          <w14:ligatures w14:val="none"/>
        </w:rPr>
        <w:t> Compare that to prior enterprise metadata-catalog and knowledge-graph standards, which typically demand schema registries, validation servers, and vendor SDKs before you write a single entry. Google's own GA4 demo bundle—17 markdown files spanning indexes, references, datasets, and tables—is proof that this restraint scales to something real, not just a toy example.</w:t>
      </w:r>
    </w:p>
    <w:p w14:paraId="1AC3A333"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From Spec to Codebase: What an OKF Concept Looks Like for Code, Not Data</w:t>
      </w:r>
    </w:p>
    <w:p w14:paraId="5E58973E"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Google’s reference use case is BigQuery tables. The pivot that matters for software teams is recognizing that the same shape maps directly onto services, modules, and APIs — you’re just swapping </w:t>
      </w:r>
      <w:r w:rsidRPr="00A65F5C">
        <w:rPr>
          <w:rFonts w:ascii="Menlo" w:eastAsia="Times New Roman" w:hAnsi="Menlo" w:cs="Menlo"/>
          <w:color w:val="242424"/>
          <w:spacing w:val="-1"/>
          <w:kern w:val="0"/>
          <w:sz w:val="23"/>
          <w:szCs w:val="23"/>
          <w:shd w:val="clear" w:color="auto" w:fill="F2F2F2"/>
          <w14:ligatures w14:val="none"/>
        </w:rPr>
        <w:t>resource</w:t>
      </w:r>
      <w:r w:rsidRPr="00A65F5C">
        <w:rPr>
          <w:rFonts w:ascii="Georgia" w:eastAsia="Times New Roman" w:hAnsi="Georgia" w:cs="Segoe UI"/>
          <w:color w:val="242424"/>
          <w:spacing w:val="-1"/>
          <w:kern w:val="0"/>
          <w:sz w:val="30"/>
          <w:szCs w:val="30"/>
          <w14:ligatures w14:val="none"/>
        </w:rPr>
        <w:t> from a console URL to a repo path, and </w:t>
      </w:r>
      <w:r w:rsidRPr="00A65F5C">
        <w:rPr>
          <w:rFonts w:ascii="Menlo" w:eastAsia="Times New Roman" w:hAnsi="Menlo" w:cs="Menlo"/>
          <w:color w:val="242424"/>
          <w:spacing w:val="-1"/>
          <w:kern w:val="0"/>
          <w:sz w:val="23"/>
          <w:szCs w:val="23"/>
          <w:shd w:val="clear" w:color="auto" w:fill="F2F2F2"/>
          <w14:ligatures w14:val="none"/>
        </w:rPr>
        <w:t># Schema</w:t>
      </w:r>
      <w:r w:rsidRPr="00A65F5C">
        <w:rPr>
          <w:rFonts w:ascii="Georgia" w:eastAsia="Times New Roman" w:hAnsi="Georgia" w:cs="Segoe UI"/>
          <w:color w:val="242424"/>
          <w:spacing w:val="-1"/>
          <w:kern w:val="0"/>
          <w:sz w:val="30"/>
          <w:szCs w:val="30"/>
          <w14:ligatures w14:val="none"/>
        </w:rPr>
        <w:t> for </w:t>
      </w:r>
      <w:r w:rsidRPr="00A65F5C">
        <w:rPr>
          <w:rFonts w:ascii="Menlo" w:eastAsia="Times New Roman" w:hAnsi="Menlo" w:cs="Menlo"/>
          <w:color w:val="242424"/>
          <w:spacing w:val="-1"/>
          <w:kern w:val="0"/>
          <w:sz w:val="23"/>
          <w:szCs w:val="23"/>
          <w:shd w:val="clear" w:color="auto" w:fill="F2F2F2"/>
          <w14:ligatures w14:val="none"/>
        </w:rPr>
        <w:t># Responsibilities</w:t>
      </w:r>
      <w:r w:rsidRPr="00A65F5C">
        <w:rPr>
          <w:rFonts w:ascii="Georgia" w:eastAsia="Times New Roman" w:hAnsi="Georgia" w:cs="Segoe UI"/>
          <w:color w:val="242424"/>
          <w:spacing w:val="-1"/>
          <w:kern w:val="0"/>
          <w:sz w:val="30"/>
          <w:szCs w:val="30"/>
          <w14:ligatures w14:val="none"/>
        </w:rPr>
        <w:t> and </w:t>
      </w:r>
      <w:r w:rsidRPr="00A65F5C">
        <w:rPr>
          <w:rFonts w:ascii="Menlo" w:eastAsia="Times New Roman" w:hAnsi="Menlo" w:cs="Menlo"/>
          <w:color w:val="242424"/>
          <w:spacing w:val="-1"/>
          <w:kern w:val="0"/>
          <w:sz w:val="23"/>
          <w:szCs w:val="23"/>
          <w:shd w:val="clear" w:color="auto" w:fill="F2F2F2"/>
          <w14:ligatures w14:val="none"/>
        </w:rPr>
        <w:t># Dependencies</w:t>
      </w:r>
      <w:r w:rsidRPr="00A65F5C">
        <w:rPr>
          <w:rFonts w:ascii="Georgia" w:eastAsia="Times New Roman" w:hAnsi="Georgia" w:cs="Segoe UI"/>
          <w:color w:val="242424"/>
          <w:spacing w:val="-1"/>
          <w:kern w:val="0"/>
          <w:sz w:val="30"/>
          <w:szCs w:val="30"/>
          <w14:ligatures w14:val="none"/>
        </w:rPr>
        <w:t>:</w:t>
      </w:r>
    </w:p>
    <w:p w14:paraId="07AF1CD0" w14:textId="77777777" w:rsidR="00A65F5C" w:rsidRPr="00A65F5C" w:rsidRDefault="00A65F5C" w:rsidP="00A65F5C">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242424"/>
          <w:spacing w:val="-5"/>
          <w:kern w:val="0"/>
          <w:sz w:val="21"/>
          <w:szCs w:val="21"/>
          <w14:ligatures w14:val="none"/>
        </w:rPr>
        <w:br/>
        <w:t>type: Service</w:t>
      </w:r>
      <w:r w:rsidRPr="00A65F5C">
        <w:rPr>
          <w:rFonts w:ascii="Menlo" w:eastAsia="Times New Roman" w:hAnsi="Menlo" w:cs="Menlo"/>
          <w:color w:val="242424"/>
          <w:spacing w:val="-5"/>
          <w:kern w:val="0"/>
          <w:sz w:val="21"/>
          <w:szCs w:val="21"/>
          <w14:ligatures w14:val="none"/>
        </w:rPr>
        <w:br/>
        <w:t>title: billing-service</w:t>
      </w:r>
      <w:r w:rsidRPr="00A65F5C">
        <w:rPr>
          <w:rFonts w:ascii="Menlo" w:eastAsia="Times New Roman" w:hAnsi="Menlo" w:cs="Menlo"/>
          <w:color w:val="242424"/>
          <w:spacing w:val="-5"/>
          <w:kern w:val="0"/>
          <w:sz w:val="21"/>
          <w:szCs w:val="21"/>
          <w14:ligatures w14:val="none"/>
        </w:rPr>
        <w:br/>
        <w:t>description: Handles subscription billing, invoicing, and payment webhooks.</w:t>
      </w:r>
      <w:r w:rsidRPr="00A65F5C">
        <w:rPr>
          <w:rFonts w:ascii="Menlo" w:eastAsia="Times New Roman" w:hAnsi="Menlo" w:cs="Menlo"/>
          <w:color w:val="242424"/>
          <w:spacing w:val="-5"/>
          <w:kern w:val="0"/>
          <w:sz w:val="21"/>
          <w:szCs w:val="21"/>
          <w14:ligatures w14:val="none"/>
        </w:rPr>
        <w:br/>
        <w:t>resource: https://github.com/acme/monorepo/tree/main/services/billing</w:t>
      </w:r>
      <w:r w:rsidRPr="00A65F5C">
        <w:rPr>
          <w:rFonts w:ascii="Menlo" w:eastAsia="Times New Roman" w:hAnsi="Menlo" w:cs="Menlo"/>
          <w:color w:val="242424"/>
          <w:spacing w:val="-5"/>
          <w:kern w:val="0"/>
          <w:sz w:val="21"/>
          <w:szCs w:val="21"/>
          <w14:ligatures w14:val="none"/>
        </w:rPr>
        <w:br/>
        <w:t>tags: [billing, payments, python]</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timestamp: 2026-06-30T09:12:00Z</w:t>
      </w:r>
      <w:r w:rsidRPr="00A65F5C">
        <w:rPr>
          <w:rFonts w:ascii="Menlo" w:eastAsia="Times New Roman" w:hAnsi="Menlo" w:cs="Menlo"/>
          <w:color w:val="643820"/>
          <w:spacing w:val="-5"/>
          <w:kern w:val="0"/>
          <w:sz w:val="21"/>
          <w:szCs w:val="21"/>
          <w14:ligatures w14:val="none"/>
        </w:rPr>
        <w:br/>
        <w:t>---</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 Responsibilities</w:t>
      </w:r>
      <w:r w:rsidRPr="00A65F5C">
        <w:rPr>
          <w:rFonts w:ascii="Menlo" w:eastAsia="Times New Roman" w:hAnsi="Menlo" w:cs="Menlo"/>
          <w:color w:val="242424"/>
          <w:spacing w:val="-5"/>
          <w:kern w:val="0"/>
          <w:sz w:val="21"/>
          <w:szCs w:val="21"/>
          <w14:ligatures w14:val="none"/>
        </w:rPr>
        <w:br/>
        <w:t xml:space="preserve">Owns the </w:t>
      </w:r>
      <w:r w:rsidRPr="00A65F5C">
        <w:rPr>
          <w:rFonts w:ascii="Menlo" w:eastAsia="Times New Roman" w:hAnsi="Menlo" w:cs="Menlo"/>
          <w:color w:val="C41A16"/>
          <w:spacing w:val="-5"/>
          <w:kern w:val="0"/>
          <w:sz w:val="21"/>
          <w:szCs w:val="21"/>
          <w14:ligatures w14:val="none"/>
        </w:rPr>
        <w:t>`Invoice`</w:t>
      </w:r>
      <w:r w:rsidRPr="00A65F5C">
        <w:rPr>
          <w:rFonts w:ascii="Menlo" w:eastAsia="Times New Roman" w:hAnsi="Menlo" w:cs="Menlo"/>
          <w:color w:val="242424"/>
          <w:spacing w:val="-5"/>
          <w:kern w:val="0"/>
          <w:sz w:val="21"/>
          <w:szCs w:val="21"/>
          <w14:ligatures w14:val="none"/>
        </w:rPr>
        <w:t xml:space="preserve"> and </w:t>
      </w:r>
      <w:r w:rsidRPr="00A65F5C">
        <w:rPr>
          <w:rFonts w:ascii="Menlo" w:eastAsia="Times New Roman" w:hAnsi="Menlo" w:cs="Menlo"/>
          <w:color w:val="C41A16"/>
          <w:spacing w:val="-5"/>
          <w:kern w:val="0"/>
          <w:sz w:val="21"/>
          <w:szCs w:val="21"/>
          <w14:ligatures w14:val="none"/>
        </w:rPr>
        <w:t>`PaymentEvent`</w:t>
      </w:r>
      <w:r w:rsidRPr="00A65F5C">
        <w:rPr>
          <w:rFonts w:ascii="Menlo" w:eastAsia="Times New Roman" w:hAnsi="Menlo" w:cs="Menlo"/>
          <w:color w:val="242424"/>
          <w:spacing w:val="-5"/>
          <w:kern w:val="0"/>
          <w:sz w:val="21"/>
          <w:szCs w:val="21"/>
          <w14:ligatures w14:val="none"/>
        </w:rPr>
        <w:t xml:space="preserve"> domain models. Consumes Stripe webhooks via</w:t>
      </w:r>
      <w:r w:rsidRPr="00A65F5C">
        <w:rPr>
          <w:rFonts w:ascii="Menlo" w:eastAsia="Times New Roman" w:hAnsi="Menlo" w:cs="Menlo"/>
          <w:color w:val="242424"/>
          <w:spacing w:val="-5"/>
          <w:kern w:val="0"/>
          <w:sz w:val="21"/>
          <w:szCs w:val="21"/>
          <w14:ligatures w14:val="none"/>
        </w:rPr>
        <w:br/>
        <w:t>[</w:t>
      </w:r>
      <w:r w:rsidRPr="00A65F5C">
        <w:rPr>
          <w:rFonts w:ascii="Menlo" w:eastAsia="Times New Roman" w:hAnsi="Menlo" w:cs="Menlo"/>
          <w:color w:val="C41A16"/>
          <w:spacing w:val="-5"/>
          <w:kern w:val="0"/>
          <w:sz w:val="21"/>
          <w:szCs w:val="21"/>
          <w14:ligatures w14:val="none"/>
        </w:rPr>
        <w:t>stripe-webhook-</w:t>
      </w:r>
      <w:proofErr w:type="gramStart"/>
      <w:r w:rsidRPr="00A65F5C">
        <w:rPr>
          <w:rFonts w:ascii="Menlo" w:eastAsia="Times New Roman" w:hAnsi="Menlo" w:cs="Menlo"/>
          <w:color w:val="C41A16"/>
          <w:spacing w:val="-5"/>
          <w:kern w:val="0"/>
          <w:sz w:val="21"/>
          <w:szCs w:val="21"/>
          <w14:ligatures w14:val="none"/>
        </w:rPr>
        <w:t>handler</w:t>
      </w:r>
      <w:r w:rsidRPr="00A65F5C">
        <w:rPr>
          <w:rFonts w:ascii="Menlo" w:eastAsia="Times New Roman" w:hAnsi="Menlo" w:cs="Menlo"/>
          <w:color w:val="242424"/>
          <w:spacing w:val="-5"/>
          <w:kern w:val="0"/>
          <w:sz w:val="21"/>
          <w:szCs w:val="21"/>
          <w14:ligatures w14:val="none"/>
        </w:rPr>
        <w:t>](</w:t>
      </w:r>
      <w:proofErr w:type="gramEnd"/>
      <w:r w:rsidRPr="00A65F5C">
        <w:rPr>
          <w:rFonts w:ascii="Menlo" w:eastAsia="Times New Roman" w:hAnsi="Menlo" w:cs="Menlo"/>
          <w:color w:val="0E0EFF"/>
          <w:spacing w:val="-5"/>
          <w:kern w:val="0"/>
          <w:sz w:val="21"/>
          <w:szCs w:val="21"/>
          <w14:ligatures w14:val="none"/>
        </w:rPr>
        <w:t>/services/billing/stripe-webhook-handler.md</w:t>
      </w: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 Dependencies</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1C00CF"/>
          <w:spacing w:val="-5"/>
          <w:kern w:val="0"/>
          <w:sz w:val="21"/>
          <w:szCs w:val="21"/>
          <w14:ligatures w14:val="none"/>
        </w:rPr>
        <w:t>-</w:t>
      </w:r>
      <w:r w:rsidRPr="00A65F5C">
        <w:rPr>
          <w:rFonts w:ascii="Menlo" w:eastAsia="Times New Roman" w:hAnsi="Menlo" w:cs="Menlo"/>
          <w:color w:val="242424"/>
          <w:spacing w:val="-5"/>
          <w:kern w:val="0"/>
          <w:sz w:val="21"/>
          <w:szCs w:val="21"/>
          <w14:ligatures w14:val="none"/>
        </w:rPr>
        <w:t xml:space="preserve"> Calls [</w:t>
      </w:r>
      <w:r w:rsidRPr="00A65F5C">
        <w:rPr>
          <w:rFonts w:ascii="Menlo" w:eastAsia="Times New Roman" w:hAnsi="Menlo" w:cs="Menlo"/>
          <w:color w:val="C41A16"/>
          <w:spacing w:val="-5"/>
          <w:kern w:val="0"/>
          <w:sz w:val="21"/>
          <w:szCs w:val="21"/>
          <w14:ligatures w14:val="none"/>
        </w:rPr>
        <w:t>customer-</w:t>
      </w:r>
      <w:proofErr w:type="gramStart"/>
      <w:r w:rsidRPr="00A65F5C">
        <w:rPr>
          <w:rFonts w:ascii="Menlo" w:eastAsia="Times New Roman" w:hAnsi="Menlo" w:cs="Menlo"/>
          <w:color w:val="C41A16"/>
          <w:spacing w:val="-5"/>
          <w:kern w:val="0"/>
          <w:sz w:val="21"/>
          <w:szCs w:val="21"/>
          <w14:ligatures w14:val="none"/>
        </w:rPr>
        <w:t>service</w:t>
      </w:r>
      <w:r w:rsidRPr="00A65F5C">
        <w:rPr>
          <w:rFonts w:ascii="Menlo" w:eastAsia="Times New Roman" w:hAnsi="Menlo" w:cs="Menlo"/>
          <w:color w:val="242424"/>
          <w:spacing w:val="-5"/>
          <w:kern w:val="0"/>
          <w:sz w:val="21"/>
          <w:szCs w:val="21"/>
          <w14:ligatures w14:val="none"/>
        </w:rPr>
        <w:t>](</w:t>
      </w:r>
      <w:proofErr w:type="gramEnd"/>
      <w:r w:rsidRPr="00A65F5C">
        <w:rPr>
          <w:rFonts w:ascii="Menlo" w:eastAsia="Times New Roman" w:hAnsi="Menlo" w:cs="Menlo"/>
          <w:color w:val="0E0EFF"/>
          <w:spacing w:val="-5"/>
          <w:kern w:val="0"/>
          <w:sz w:val="21"/>
          <w:szCs w:val="21"/>
          <w14:ligatures w14:val="none"/>
        </w:rPr>
        <w:t>/services/customer-service.md</w:t>
      </w:r>
      <w:r w:rsidRPr="00A65F5C">
        <w:rPr>
          <w:rFonts w:ascii="Menlo" w:eastAsia="Times New Roman" w:hAnsi="Menlo" w:cs="Menlo"/>
          <w:color w:val="242424"/>
          <w:spacing w:val="-5"/>
          <w:kern w:val="0"/>
          <w:sz w:val="21"/>
          <w:szCs w:val="21"/>
          <w14:ligatures w14:val="none"/>
        </w:rPr>
        <w:t>) to resolve account state.</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1C00CF"/>
          <w:spacing w:val="-5"/>
          <w:kern w:val="0"/>
          <w:sz w:val="21"/>
          <w:szCs w:val="21"/>
          <w14:ligatures w14:val="none"/>
        </w:rPr>
        <w:t>-</w:t>
      </w:r>
      <w:r w:rsidRPr="00A65F5C">
        <w:rPr>
          <w:rFonts w:ascii="Menlo" w:eastAsia="Times New Roman" w:hAnsi="Menlo" w:cs="Menlo"/>
          <w:color w:val="242424"/>
          <w:spacing w:val="-5"/>
          <w:kern w:val="0"/>
          <w:sz w:val="21"/>
          <w:szCs w:val="21"/>
          <w14:ligatures w14:val="none"/>
        </w:rPr>
        <w:t xml:space="preserve"> Publishes events consumed by [</w:t>
      </w:r>
      <w:r w:rsidRPr="00A65F5C">
        <w:rPr>
          <w:rFonts w:ascii="Menlo" w:eastAsia="Times New Roman" w:hAnsi="Menlo" w:cs="Menlo"/>
          <w:color w:val="C41A16"/>
          <w:spacing w:val="-5"/>
          <w:kern w:val="0"/>
          <w:sz w:val="21"/>
          <w:szCs w:val="21"/>
          <w14:ligatures w14:val="none"/>
        </w:rPr>
        <w:t>notifications-</w:t>
      </w:r>
      <w:proofErr w:type="gramStart"/>
      <w:r w:rsidRPr="00A65F5C">
        <w:rPr>
          <w:rFonts w:ascii="Menlo" w:eastAsia="Times New Roman" w:hAnsi="Menlo" w:cs="Menlo"/>
          <w:color w:val="C41A16"/>
          <w:spacing w:val="-5"/>
          <w:kern w:val="0"/>
          <w:sz w:val="21"/>
          <w:szCs w:val="21"/>
          <w14:ligatures w14:val="none"/>
        </w:rPr>
        <w:t>service</w:t>
      </w:r>
      <w:r w:rsidRPr="00A65F5C">
        <w:rPr>
          <w:rFonts w:ascii="Menlo" w:eastAsia="Times New Roman" w:hAnsi="Menlo" w:cs="Menlo"/>
          <w:color w:val="242424"/>
          <w:spacing w:val="-5"/>
          <w:kern w:val="0"/>
          <w:sz w:val="21"/>
          <w:szCs w:val="21"/>
          <w14:ligatures w14:val="none"/>
        </w:rPr>
        <w:t>](</w:t>
      </w:r>
      <w:proofErr w:type="gramEnd"/>
      <w:r w:rsidRPr="00A65F5C">
        <w:rPr>
          <w:rFonts w:ascii="Menlo" w:eastAsia="Times New Roman" w:hAnsi="Menlo" w:cs="Menlo"/>
          <w:color w:val="0E0EFF"/>
          <w:spacing w:val="-5"/>
          <w:kern w:val="0"/>
          <w:sz w:val="21"/>
          <w:szCs w:val="21"/>
          <w14:ligatures w14:val="none"/>
        </w:rPr>
        <w:t>/services/notifications-service.md</w:t>
      </w: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242424"/>
          <w:spacing w:val="-5"/>
          <w:kern w:val="0"/>
          <w:sz w:val="21"/>
          <w:szCs w:val="21"/>
          <w14:ligatures w14:val="none"/>
        </w:rPr>
        <w:br/>
        <w:t>rea</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643820"/>
          <w:spacing w:val="-5"/>
          <w:kern w:val="0"/>
          <w:sz w:val="21"/>
          <w:szCs w:val="21"/>
          <w14:ligatures w14:val="none"/>
        </w:rPr>
        <w:t># Citations</w:t>
      </w:r>
      <w:r w:rsidRPr="00A65F5C">
        <w:rPr>
          <w:rFonts w:ascii="Menlo" w:eastAsia="Times New Roman" w:hAnsi="Menlo" w:cs="Menlo"/>
          <w:color w:val="242424"/>
          <w:spacing w:val="-5"/>
          <w:kern w:val="0"/>
          <w:sz w:val="21"/>
          <w:szCs w:val="21"/>
          <w14:ligatures w14:val="none"/>
        </w:rPr>
        <w:br/>
        <w:t>[</w:t>
      </w:r>
      <w:r w:rsidRPr="00A65F5C">
        <w:rPr>
          <w:rFonts w:ascii="Menlo" w:eastAsia="Times New Roman" w:hAnsi="Menlo" w:cs="Menlo"/>
          <w:color w:val="C41A16"/>
          <w:spacing w:val="-5"/>
          <w:kern w:val="0"/>
          <w:sz w:val="21"/>
          <w:szCs w:val="21"/>
          <w14:ligatures w14:val="none"/>
        </w:rPr>
        <w:t>1</w:t>
      </w:r>
      <w:r w:rsidRPr="00A65F5C">
        <w:rPr>
          <w:rFonts w:ascii="Menlo" w:eastAsia="Times New Roman" w:hAnsi="Menlo" w:cs="Menlo"/>
          <w:color w:val="242424"/>
          <w:spacing w:val="-5"/>
          <w:kern w:val="0"/>
          <w:sz w:val="21"/>
          <w:szCs w:val="21"/>
          <w14:ligatures w14:val="none"/>
        </w:rPr>
        <w:t>] [</w:t>
      </w:r>
      <w:r w:rsidRPr="00A65F5C">
        <w:rPr>
          <w:rFonts w:ascii="Menlo" w:eastAsia="Times New Roman" w:hAnsi="Menlo" w:cs="Menlo"/>
          <w:color w:val="C41A16"/>
          <w:spacing w:val="-5"/>
          <w:kern w:val="0"/>
          <w:sz w:val="21"/>
          <w:szCs w:val="21"/>
          <w14:ligatures w14:val="none"/>
        </w:rPr>
        <w:t xml:space="preserve">Billing </w:t>
      </w:r>
      <w:proofErr w:type="gramStart"/>
      <w:r w:rsidRPr="00A65F5C">
        <w:rPr>
          <w:rFonts w:ascii="Menlo" w:eastAsia="Times New Roman" w:hAnsi="Menlo" w:cs="Menlo"/>
          <w:color w:val="C41A16"/>
          <w:spacing w:val="-5"/>
          <w:kern w:val="0"/>
          <w:sz w:val="21"/>
          <w:szCs w:val="21"/>
          <w14:ligatures w14:val="none"/>
        </w:rPr>
        <w:t>runbook</w:t>
      </w:r>
      <w:r w:rsidRPr="00A65F5C">
        <w:rPr>
          <w:rFonts w:ascii="Menlo" w:eastAsia="Times New Roman" w:hAnsi="Menlo" w:cs="Menlo"/>
          <w:color w:val="242424"/>
          <w:spacing w:val="-5"/>
          <w:kern w:val="0"/>
          <w:sz w:val="21"/>
          <w:szCs w:val="21"/>
          <w14:ligatures w14:val="none"/>
        </w:rPr>
        <w:t>](</w:t>
      </w:r>
      <w:proofErr w:type="gramEnd"/>
      <w:r w:rsidRPr="00A65F5C">
        <w:rPr>
          <w:rFonts w:ascii="Menlo" w:eastAsia="Times New Roman" w:hAnsi="Menlo" w:cs="Menlo"/>
          <w:color w:val="0E0EFF"/>
          <w:spacing w:val="-5"/>
          <w:kern w:val="0"/>
          <w:sz w:val="21"/>
          <w:szCs w:val="21"/>
          <w14:ligatures w14:val="none"/>
        </w:rPr>
        <w:t>https://wiki.internal/billing-runbook</w:t>
      </w:r>
      <w:r w:rsidRPr="00A65F5C">
        <w:rPr>
          <w:rFonts w:ascii="Menlo" w:eastAsia="Times New Roman" w:hAnsi="Menlo" w:cs="Menlo"/>
          <w:color w:val="242424"/>
          <w:spacing w:val="-5"/>
          <w:kern w:val="0"/>
          <w:sz w:val="21"/>
          <w:szCs w:val="21"/>
          <w14:ligatures w14:val="none"/>
        </w:rPr>
        <w:t>)</w:t>
      </w:r>
    </w:p>
    <w:p w14:paraId="63F111A1"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The cross-links aren’t decoration. Bundle-relative Markdown links (</w:t>
      </w:r>
      <w:r w:rsidRPr="00A65F5C">
        <w:rPr>
          <w:rFonts w:ascii="Menlo" w:eastAsia="Times New Roman" w:hAnsi="Menlo" w:cs="Menlo"/>
          <w:color w:val="242424"/>
          <w:spacing w:val="-1"/>
          <w:kern w:val="0"/>
          <w:sz w:val="23"/>
          <w:szCs w:val="23"/>
          <w:shd w:val="clear" w:color="auto" w:fill="F2F2F2"/>
          <w14:ligatures w14:val="none"/>
        </w:rPr>
        <w:t>/services/customer-service.md</w:t>
      </w:r>
      <w:r w:rsidRPr="00A65F5C">
        <w:rPr>
          <w:rFonts w:ascii="Georgia" w:eastAsia="Times New Roman" w:hAnsi="Georgia" w:cs="Segoe UI"/>
          <w:color w:val="242424"/>
          <w:spacing w:val="-1"/>
          <w:kern w:val="0"/>
          <w:sz w:val="30"/>
          <w:szCs w:val="30"/>
          <w14:ligatures w14:val="none"/>
        </w:rPr>
        <w:t>) turn a flat directory into a dependency graph that's richer than your filesystem's parent/child hierarchy—</w:t>
      </w:r>
      <w:r w:rsidRPr="00A65F5C">
        <w:rPr>
          <w:rFonts w:ascii="Menlo" w:eastAsia="Times New Roman" w:hAnsi="Menlo" w:cs="Menlo"/>
          <w:color w:val="242424"/>
          <w:spacing w:val="-1"/>
          <w:kern w:val="0"/>
          <w:sz w:val="23"/>
          <w:szCs w:val="23"/>
          <w:shd w:val="clear" w:color="auto" w:fill="F2F2F2"/>
          <w14:ligatures w14:val="none"/>
        </w:rPr>
        <w:t>billing-service</w:t>
      </w:r>
      <w:r w:rsidRPr="00A65F5C">
        <w:rPr>
          <w:rFonts w:ascii="Georgia" w:eastAsia="Times New Roman" w:hAnsi="Georgia" w:cs="Segoe UI"/>
          <w:color w:val="242424"/>
          <w:spacing w:val="-1"/>
          <w:kern w:val="0"/>
          <w:sz w:val="30"/>
          <w:szCs w:val="30"/>
          <w14:ligatures w14:val="none"/>
        </w:rPr>
        <w:t> now formally points at everything it calls and everything it emits to, independent of where those services physically live in the repo tree.</w:t>
      </w:r>
    </w:p>
    <w:p w14:paraId="323E44ED"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The root </w:t>
      </w:r>
      <w:r w:rsidRPr="00A65F5C">
        <w:rPr>
          <w:rFonts w:ascii="Menlo" w:eastAsia="Times New Roman" w:hAnsi="Menlo" w:cs="Menlo"/>
          <w:color w:val="242424"/>
          <w:spacing w:val="-1"/>
          <w:kern w:val="0"/>
          <w:sz w:val="23"/>
          <w:szCs w:val="23"/>
          <w:shd w:val="clear" w:color="auto" w:fill="F2F2F2"/>
          <w14:ligatures w14:val="none"/>
        </w:rPr>
        <w:t>index.md</w:t>
      </w:r>
      <w:r w:rsidRPr="00A65F5C">
        <w:rPr>
          <w:rFonts w:ascii="Georgia" w:eastAsia="Times New Roman" w:hAnsi="Georgia" w:cs="Segoe UI"/>
          <w:color w:val="242424"/>
          <w:spacing w:val="-1"/>
          <w:kern w:val="0"/>
          <w:sz w:val="30"/>
          <w:szCs w:val="30"/>
          <w14:ligatures w14:val="none"/>
        </w:rPr>
        <w:t> is the entry point a coding agent reads </w:t>
      </w:r>
      <w:r w:rsidRPr="00A65F5C">
        <w:rPr>
          <w:rFonts w:ascii="Georgia" w:eastAsia="Times New Roman" w:hAnsi="Georgia" w:cs="Segoe UI"/>
          <w:i/>
          <w:iCs/>
          <w:color w:val="242424"/>
          <w:spacing w:val="-1"/>
          <w:kern w:val="0"/>
          <w:sz w:val="30"/>
          <w:szCs w:val="30"/>
          <w14:ligatures w14:val="none"/>
        </w:rPr>
        <w:t>before</w:t>
      </w:r>
      <w:r w:rsidRPr="00A65F5C">
        <w:rPr>
          <w:rFonts w:ascii="Georgia" w:eastAsia="Times New Roman" w:hAnsi="Georgia" w:cs="Segoe UI"/>
          <w:color w:val="242424"/>
          <w:spacing w:val="-1"/>
          <w:kern w:val="0"/>
          <w:sz w:val="30"/>
          <w:szCs w:val="30"/>
          <w14:ligatures w14:val="none"/>
        </w:rPr>
        <w:t> touching any file:</w:t>
      </w:r>
    </w:p>
    <w:p w14:paraId="19E7001B" w14:textId="77777777" w:rsidR="00A65F5C" w:rsidRPr="00A65F5C" w:rsidRDefault="00A65F5C" w:rsidP="00A65F5C">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A65F5C">
        <w:rPr>
          <w:rFonts w:ascii="Menlo" w:eastAsia="Times New Roman" w:hAnsi="Menlo" w:cs="Menlo"/>
          <w:color w:val="643820"/>
          <w:spacing w:val="-5"/>
          <w:kern w:val="0"/>
          <w:sz w:val="21"/>
          <w:szCs w:val="21"/>
          <w14:ligatures w14:val="none"/>
        </w:rPr>
        <w:t># Billing Domain</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1C00CF"/>
          <w:spacing w:val="-5"/>
          <w:kern w:val="0"/>
          <w:sz w:val="21"/>
          <w:szCs w:val="21"/>
          <w14:ligatures w14:val="none"/>
        </w:rPr>
        <w:t>*</w:t>
      </w:r>
      <w:r w:rsidRPr="00A65F5C">
        <w:rPr>
          <w:rFonts w:ascii="Menlo" w:eastAsia="Times New Roman" w:hAnsi="Menlo" w:cs="Menlo"/>
          <w:color w:val="242424"/>
          <w:spacing w:val="-5"/>
          <w:kern w:val="0"/>
          <w:sz w:val="21"/>
          <w:szCs w:val="21"/>
          <w14:ligatures w14:val="none"/>
        </w:rPr>
        <w:t xml:space="preserve"> [</w:t>
      </w:r>
      <w:r w:rsidRPr="00A65F5C">
        <w:rPr>
          <w:rFonts w:ascii="Menlo" w:eastAsia="Times New Roman" w:hAnsi="Menlo" w:cs="Menlo"/>
          <w:color w:val="C41A16"/>
          <w:spacing w:val="-5"/>
          <w:kern w:val="0"/>
          <w:sz w:val="21"/>
          <w:szCs w:val="21"/>
          <w14:ligatures w14:val="none"/>
        </w:rPr>
        <w:t>billing-</w:t>
      </w:r>
      <w:proofErr w:type="gramStart"/>
      <w:r w:rsidRPr="00A65F5C">
        <w:rPr>
          <w:rFonts w:ascii="Menlo" w:eastAsia="Times New Roman" w:hAnsi="Menlo" w:cs="Menlo"/>
          <w:color w:val="C41A16"/>
          <w:spacing w:val="-5"/>
          <w:kern w:val="0"/>
          <w:sz w:val="21"/>
          <w:szCs w:val="21"/>
          <w14:ligatures w14:val="none"/>
        </w:rPr>
        <w:t>service</w:t>
      </w:r>
      <w:r w:rsidRPr="00A65F5C">
        <w:rPr>
          <w:rFonts w:ascii="Menlo" w:eastAsia="Times New Roman" w:hAnsi="Menlo" w:cs="Menlo"/>
          <w:color w:val="242424"/>
          <w:spacing w:val="-5"/>
          <w:kern w:val="0"/>
          <w:sz w:val="21"/>
          <w:szCs w:val="21"/>
          <w14:ligatures w14:val="none"/>
        </w:rPr>
        <w:t>](</w:t>
      </w:r>
      <w:proofErr w:type="gramEnd"/>
      <w:r w:rsidRPr="00A65F5C">
        <w:rPr>
          <w:rFonts w:ascii="Menlo" w:eastAsia="Times New Roman" w:hAnsi="Menlo" w:cs="Menlo"/>
          <w:color w:val="0E0EFF"/>
          <w:spacing w:val="-5"/>
          <w:kern w:val="0"/>
          <w:sz w:val="21"/>
          <w:szCs w:val="21"/>
          <w14:ligatures w14:val="none"/>
        </w:rPr>
        <w:t>services/billing-service.md</w:t>
      </w:r>
      <w:r w:rsidRPr="00A65F5C">
        <w:rPr>
          <w:rFonts w:ascii="Menlo" w:eastAsia="Times New Roman" w:hAnsi="Menlo" w:cs="Menlo"/>
          <w:color w:val="242424"/>
          <w:spacing w:val="-5"/>
          <w:kern w:val="0"/>
          <w:sz w:val="21"/>
          <w:szCs w:val="21"/>
          <w14:ligatures w14:val="none"/>
        </w:rPr>
        <w:t>) - subscription billing, invoicing, webhooks</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1C00CF"/>
          <w:spacing w:val="-5"/>
          <w:kern w:val="0"/>
          <w:sz w:val="21"/>
          <w:szCs w:val="21"/>
          <w14:ligatures w14:val="none"/>
        </w:rPr>
        <w:t>*</w:t>
      </w:r>
      <w:r w:rsidRPr="00A65F5C">
        <w:rPr>
          <w:rFonts w:ascii="Menlo" w:eastAsia="Times New Roman" w:hAnsi="Menlo" w:cs="Menlo"/>
          <w:color w:val="242424"/>
          <w:spacing w:val="-5"/>
          <w:kern w:val="0"/>
          <w:sz w:val="21"/>
          <w:szCs w:val="21"/>
          <w14:ligatures w14:val="none"/>
        </w:rPr>
        <w:t xml:space="preserve"> [</w:t>
      </w:r>
      <w:r w:rsidRPr="00A65F5C">
        <w:rPr>
          <w:rFonts w:ascii="Menlo" w:eastAsia="Times New Roman" w:hAnsi="Menlo" w:cs="Menlo"/>
          <w:color w:val="C41A16"/>
          <w:spacing w:val="-5"/>
          <w:kern w:val="0"/>
          <w:sz w:val="21"/>
          <w:szCs w:val="21"/>
          <w14:ligatures w14:val="none"/>
        </w:rPr>
        <w:t>customer-</w:t>
      </w:r>
      <w:proofErr w:type="gramStart"/>
      <w:r w:rsidRPr="00A65F5C">
        <w:rPr>
          <w:rFonts w:ascii="Menlo" w:eastAsia="Times New Roman" w:hAnsi="Menlo" w:cs="Menlo"/>
          <w:color w:val="C41A16"/>
          <w:spacing w:val="-5"/>
          <w:kern w:val="0"/>
          <w:sz w:val="21"/>
          <w:szCs w:val="21"/>
          <w14:ligatures w14:val="none"/>
        </w:rPr>
        <w:t>service</w:t>
      </w:r>
      <w:r w:rsidRPr="00A65F5C">
        <w:rPr>
          <w:rFonts w:ascii="Menlo" w:eastAsia="Times New Roman" w:hAnsi="Menlo" w:cs="Menlo"/>
          <w:color w:val="242424"/>
          <w:spacing w:val="-5"/>
          <w:kern w:val="0"/>
          <w:sz w:val="21"/>
          <w:szCs w:val="21"/>
          <w14:ligatures w14:val="none"/>
        </w:rPr>
        <w:t>](</w:t>
      </w:r>
      <w:proofErr w:type="gramEnd"/>
      <w:r w:rsidRPr="00A65F5C">
        <w:rPr>
          <w:rFonts w:ascii="Menlo" w:eastAsia="Times New Roman" w:hAnsi="Menlo" w:cs="Menlo"/>
          <w:color w:val="0E0EFF"/>
          <w:spacing w:val="-5"/>
          <w:kern w:val="0"/>
          <w:sz w:val="21"/>
          <w:szCs w:val="21"/>
          <w14:ligatures w14:val="none"/>
        </w:rPr>
        <w:t>services/customer-service.md</w:t>
      </w:r>
      <w:r w:rsidRPr="00A65F5C">
        <w:rPr>
          <w:rFonts w:ascii="Menlo" w:eastAsia="Times New Roman" w:hAnsi="Menlo" w:cs="Menlo"/>
          <w:color w:val="242424"/>
          <w:spacing w:val="-5"/>
          <w:kern w:val="0"/>
          <w:sz w:val="21"/>
          <w:szCs w:val="21"/>
          <w14:ligatures w14:val="none"/>
        </w:rPr>
        <w:t>) - account and subscription state</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1C00CF"/>
          <w:spacing w:val="-5"/>
          <w:kern w:val="0"/>
          <w:sz w:val="21"/>
          <w:szCs w:val="21"/>
          <w14:ligatures w14:val="none"/>
        </w:rPr>
        <w:t>*</w:t>
      </w:r>
      <w:r w:rsidRPr="00A65F5C">
        <w:rPr>
          <w:rFonts w:ascii="Menlo" w:eastAsia="Times New Roman" w:hAnsi="Menlo" w:cs="Menlo"/>
          <w:color w:val="242424"/>
          <w:spacing w:val="-5"/>
          <w:kern w:val="0"/>
          <w:sz w:val="21"/>
          <w:szCs w:val="21"/>
          <w14:ligatures w14:val="none"/>
        </w:rPr>
        <w:t xml:space="preserve"> [</w:t>
      </w:r>
      <w:r w:rsidRPr="00A65F5C">
        <w:rPr>
          <w:rFonts w:ascii="Menlo" w:eastAsia="Times New Roman" w:hAnsi="Menlo" w:cs="Menlo"/>
          <w:color w:val="C41A16"/>
          <w:spacing w:val="-5"/>
          <w:kern w:val="0"/>
          <w:sz w:val="21"/>
          <w:szCs w:val="21"/>
          <w14:ligatures w14:val="none"/>
        </w:rPr>
        <w:t>Runbooks</w:t>
      </w: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0E0EFF"/>
          <w:spacing w:val="-5"/>
          <w:kern w:val="0"/>
          <w:sz w:val="21"/>
          <w:szCs w:val="21"/>
          <w14:ligatures w14:val="none"/>
        </w:rPr>
        <w:t>runbooks/</w:t>
      </w:r>
      <w:r w:rsidRPr="00A65F5C">
        <w:rPr>
          <w:rFonts w:ascii="Menlo" w:eastAsia="Times New Roman" w:hAnsi="Menlo" w:cs="Menlo"/>
          <w:color w:val="242424"/>
          <w:spacing w:val="-5"/>
          <w:kern w:val="0"/>
          <w:sz w:val="21"/>
          <w:szCs w:val="21"/>
          <w14:ligatures w14:val="none"/>
        </w:rPr>
        <w:t>) - on-call playbooks for billing incidents</w:t>
      </w:r>
    </w:p>
    <w:p w14:paraId="4DFBD4A3"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That single file replaces a full-repo re-scan or re-embed. A coding agent can read an OKF bundle before touching a repo, and a data assistant can consult OKF documents before generating SQL. The bundle acts as a pre-flight context load, not a search index you query mid-task.</w:t>
      </w:r>
    </w:p>
    <w:p w14:paraId="51196055"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The Gap Nobody’s Filling: Building the Enrichment Agent</w:t>
      </w:r>
    </w:p>
    <w:p w14:paraId="55918507"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Here’s the central claim of this piece: adopting OKF is trivial — one required field, a folder convention, plain Markdown links. The real engineering work is something else entirely:</w:t>
      </w:r>
    </w:p>
    <w:p w14:paraId="4AA949D0" w14:textId="77777777" w:rsidR="00A65F5C" w:rsidRPr="00A65F5C" w:rsidRDefault="00A65F5C" w:rsidP="00A65F5C">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A65F5C">
        <w:rPr>
          <w:rFonts w:ascii="Georgia" w:eastAsia="Times New Roman" w:hAnsi="Georgia" w:cs="Segoe UI"/>
          <w:i/>
          <w:iCs/>
          <w:color w:val="242424"/>
          <w:spacing w:val="-1"/>
          <w:kern w:val="0"/>
          <w:sz w:val="30"/>
          <w:szCs w:val="30"/>
          <w14:ligatures w14:val="none"/>
        </w:rPr>
        <w:t>“The real engineering work… isn’t adopting OKF, it’s building the enrichment-agent pipeline that keeps a codebase’s OKF graph accurate and current as the code changes.”</w:t>
      </w:r>
    </w:p>
    <w:p w14:paraId="5B819C75"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OKF has no opinion on how a bundle gets generated or stays true — that is left entirely to whoever adopts it.</w:t>
      </w:r>
    </w:p>
    <w:p w14:paraId="165C23ED"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Google’s own reference implementation for BigQuery is the template. It’s a two-pass agent: pass one walks every table/view in a dataset and drafts an OKF concept document per asset from its schema; pass two adds citations by cross-referencing existing documentation. Translate that directly to code: pass one walks every module/service/API in a repo and drafts a concept file from its interfaces and call graph; pass two adds citations back to runbooks, ADRs, and PRs.</w:t>
      </w:r>
    </w:p>
    <w:p w14:paraId="67DAF265"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You don’t have to build this from zero. The independent </w:t>
      </w:r>
      <w:r w:rsidRPr="00A65F5C">
        <w:rPr>
          <w:rFonts w:ascii="Menlo" w:eastAsia="Times New Roman" w:hAnsi="Menlo" w:cs="Menlo"/>
          <w:color w:val="242424"/>
          <w:spacing w:val="-1"/>
          <w:kern w:val="0"/>
          <w:sz w:val="23"/>
          <w:szCs w:val="23"/>
          <w:shd w:val="clear" w:color="auto" w:fill="F2F2F2"/>
          <w14:ligatures w14:val="none"/>
        </w:rPr>
        <w:t>okf</w:t>
      </w:r>
      <w:r w:rsidRPr="00A65F5C">
        <w:rPr>
          <w:rFonts w:ascii="Georgia" w:eastAsia="Times New Roman" w:hAnsi="Georgia" w:cs="Segoe UI"/>
          <w:color w:val="242424"/>
          <w:spacing w:val="-1"/>
          <w:kern w:val="0"/>
          <w:sz w:val="30"/>
          <w:szCs w:val="30"/>
          <w14:ligatures w14:val="none"/>
        </w:rPr>
        <w:t> CLI (Go, Apache-2.0, superops-team) already proves the shape works—including the exact "keep it current automatically" piece:</w:t>
      </w:r>
    </w:p>
    <w:p w14:paraId="5591E87A" w14:textId="77777777" w:rsidR="00A65F5C" w:rsidRPr="00A65F5C" w:rsidRDefault="00A65F5C" w:rsidP="00A65F5C">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A65F5C">
        <w:rPr>
          <w:rFonts w:ascii="Menlo" w:eastAsia="Times New Roman" w:hAnsi="Menlo" w:cs="Menlo"/>
          <w:color w:val="007400"/>
          <w:spacing w:val="-5"/>
          <w:kern w:val="0"/>
          <w:sz w:val="21"/>
          <w:szCs w:val="21"/>
          <w14:ligatures w14:val="none"/>
        </w:rPr>
        <w:t xml:space="preserve"># Scan the current repo and scaffold </w:t>
      </w:r>
      <w:proofErr w:type="gramStart"/>
      <w:r w:rsidRPr="00A65F5C">
        <w:rPr>
          <w:rFonts w:ascii="Menlo" w:eastAsia="Times New Roman" w:hAnsi="Menlo" w:cs="Menlo"/>
          <w:color w:val="007400"/>
          <w:spacing w:val="-5"/>
          <w:kern w:val="0"/>
          <w:sz w:val="21"/>
          <w:szCs w:val="21"/>
          <w14:ligatures w14:val="none"/>
        </w:rPr>
        <w:t>a .okf</w:t>
      </w:r>
      <w:proofErr w:type="gramEnd"/>
      <w:r w:rsidRPr="00A65F5C">
        <w:rPr>
          <w:rFonts w:ascii="Menlo" w:eastAsia="Times New Roman" w:hAnsi="Menlo" w:cs="Menlo"/>
          <w:color w:val="007400"/>
          <w:spacing w:val="-5"/>
          <w:kern w:val="0"/>
          <w:sz w:val="21"/>
          <w:szCs w:val="21"/>
          <w14:ligatures w14:val="none"/>
        </w:rPr>
        <w:t>/knowledge bundle</w:t>
      </w:r>
      <w:r w:rsidRPr="00A65F5C">
        <w:rPr>
          <w:rFonts w:ascii="Menlo" w:eastAsia="Times New Roman" w:hAnsi="Menlo" w:cs="Menlo"/>
          <w:color w:val="242424"/>
          <w:spacing w:val="-5"/>
          <w:kern w:val="0"/>
          <w:sz w:val="21"/>
          <w:szCs w:val="21"/>
          <w14:ligatures w14:val="none"/>
        </w:rPr>
        <w:br/>
        <w:t>okf init</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007400"/>
          <w:spacing w:val="-5"/>
          <w:kern w:val="0"/>
          <w:sz w:val="21"/>
          <w:szCs w:val="21"/>
          <w14:ligatures w14:val="none"/>
        </w:rPr>
        <w:t># Install a git hook so the bundle auto-updates on every commit</w:t>
      </w:r>
      <w:r w:rsidRPr="00A65F5C">
        <w:rPr>
          <w:rFonts w:ascii="Menlo" w:eastAsia="Times New Roman" w:hAnsi="Menlo" w:cs="Menlo"/>
          <w:color w:val="242424"/>
          <w:spacing w:val="-5"/>
          <w:kern w:val="0"/>
          <w:sz w:val="21"/>
          <w:szCs w:val="21"/>
          <w14:ligatures w14:val="none"/>
        </w:rPr>
        <w:br/>
        <w:t>okf hook install</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007400"/>
          <w:spacing w:val="-5"/>
          <w:kern w:val="0"/>
          <w:sz w:val="21"/>
          <w:szCs w:val="21"/>
          <w14:ligatures w14:val="none"/>
        </w:rPr>
        <w:t># Query concepts by keyword</w:t>
      </w:r>
      <w:r w:rsidRPr="00A65F5C">
        <w:rPr>
          <w:rFonts w:ascii="Menlo" w:eastAsia="Times New Roman" w:hAnsi="Menlo" w:cs="Menlo"/>
          <w:color w:val="242424"/>
          <w:spacing w:val="-5"/>
          <w:kern w:val="0"/>
          <w:sz w:val="21"/>
          <w:szCs w:val="21"/>
          <w14:ligatures w14:val="none"/>
        </w:rPr>
        <w:br/>
        <w:t xml:space="preserve">okf search -q </w:t>
      </w:r>
      <w:r w:rsidRPr="00A65F5C">
        <w:rPr>
          <w:rFonts w:ascii="Menlo" w:eastAsia="Times New Roman" w:hAnsi="Menlo" w:cs="Menlo"/>
          <w:color w:val="C41A16"/>
          <w:spacing w:val="-5"/>
          <w:kern w:val="0"/>
          <w:sz w:val="21"/>
          <w:szCs w:val="21"/>
          <w14:ligatures w14:val="none"/>
        </w:rPr>
        <w:t>"database"</w:t>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242424"/>
          <w:spacing w:val="-5"/>
          <w:kern w:val="0"/>
          <w:sz w:val="21"/>
          <w:szCs w:val="21"/>
          <w14:ligatures w14:val="none"/>
        </w:rPr>
        <w:br/>
      </w:r>
      <w:r w:rsidRPr="00A65F5C">
        <w:rPr>
          <w:rFonts w:ascii="Menlo" w:eastAsia="Times New Roman" w:hAnsi="Menlo" w:cs="Menlo"/>
          <w:color w:val="007400"/>
          <w:spacing w:val="-5"/>
          <w:kern w:val="0"/>
          <w:sz w:val="21"/>
          <w:szCs w:val="21"/>
          <w14:ligatures w14:val="none"/>
        </w:rPr>
        <w:t># Enforce the 13 built-in spec-compliance rules</w:t>
      </w:r>
      <w:r w:rsidRPr="00A65F5C">
        <w:rPr>
          <w:rFonts w:ascii="Menlo" w:eastAsia="Times New Roman" w:hAnsi="Menlo" w:cs="Menlo"/>
          <w:color w:val="242424"/>
          <w:spacing w:val="-5"/>
          <w:kern w:val="0"/>
          <w:sz w:val="21"/>
          <w:szCs w:val="21"/>
          <w14:ligatures w14:val="none"/>
        </w:rPr>
        <w:br/>
        <w:t>okf lint</w:t>
      </w:r>
    </w:p>
    <w:p w14:paraId="59907DB7"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That </w:t>
      </w:r>
      <w:r w:rsidRPr="00A65F5C">
        <w:rPr>
          <w:rFonts w:ascii="Menlo" w:eastAsia="Times New Roman" w:hAnsi="Menlo" w:cs="Menlo"/>
          <w:color w:val="242424"/>
          <w:spacing w:val="-1"/>
          <w:kern w:val="0"/>
          <w:sz w:val="23"/>
          <w:szCs w:val="23"/>
          <w:shd w:val="clear" w:color="auto" w:fill="F2F2F2"/>
          <w14:ligatures w14:val="none"/>
        </w:rPr>
        <w:t>hook install</w:t>
      </w:r>
      <w:r w:rsidRPr="00A65F5C">
        <w:rPr>
          <w:rFonts w:ascii="Georgia" w:eastAsia="Times New Roman" w:hAnsi="Georgia" w:cs="Segoe UI"/>
          <w:color w:val="242424"/>
          <w:spacing w:val="-1"/>
          <w:kern w:val="0"/>
          <w:sz w:val="30"/>
          <w:szCs w:val="30"/>
          <w14:ligatures w14:val="none"/>
        </w:rPr>
        <w:t xml:space="preserve"> step is the whole pitch: on every commit, the tool rescans the repo and refreshes the affected concept files, so the graph never drifts far from the code before something forces it back into sync. Put together, the pipeline you're </w:t>
      </w:r>
      <w:proofErr w:type="gramStart"/>
      <w:r w:rsidRPr="00A65F5C">
        <w:rPr>
          <w:rFonts w:ascii="Georgia" w:eastAsia="Times New Roman" w:hAnsi="Georgia" w:cs="Segoe UI"/>
          <w:color w:val="242424"/>
          <w:spacing w:val="-1"/>
          <w:kern w:val="0"/>
          <w:sz w:val="30"/>
          <w:szCs w:val="30"/>
          <w14:ligatures w14:val="none"/>
        </w:rPr>
        <w:t>actually building</w:t>
      </w:r>
      <w:proofErr w:type="gramEnd"/>
      <w:r w:rsidRPr="00A65F5C">
        <w:rPr>
          <w:rFonts w:ascii="Georgia" w:eastAsia="Times New Roman" w:hAnsi="Georgia" w:cs="Segoe UI"/>
          <w:color w:val="242424"/>
          <w:spacing w:val="-1"/>
          <w:kern w:val="0"/>
          <w:sz w:val="30"/>
          <w:szCs w:val="30"/>
          <w14:ligatures w14:val="none"/>
        </w:rPr>
        <w:t xml:space="preserve"> looks like this:</w:t>
      </w:r>
    </w:p>
    <w:p w14:paraId="1733B6D1" w14:textId="77777777" w:rsidR="00A65F5C" w:rsidRPr="00A65F5C" w:rsidRDefault="00A65F5C" w:rsidP="00A65F5C">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A65F5C">
        <w:rPr>
          <w:rFonts w:ascii="Menlo" w:eastAsia="Times New Roman" w:hAnsi="Menlo" w:cs="Menlo"/>
          <w:color w:val="242424"/>
          <w:spacing w:val="-5"/>
          <w:kern w:val="0"/>
          <w:sz w:val="21"/>
          <w:szCs w:val="21"/>
          <w14:ligatures w14:val="none"/>
        </w:rPr>
        <w:t>commit pushed</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242424"/>
          <w:spacing w:val="-5"/>
          <w:kern w:val="0"/>
          <w:sz w:val="21"/>
          <w:szCs w:val="21"/>
          <w14:ligatures w14:val="none"/>
        </w:rPr>
        <w:br/>
        <w:t xml:space="preserve">     v</w:t>
      </w:r>
      <w:r w:rsidRPr="00A65F5C">
        <w:rPr>
          <w:rFonts w:ascii="Menlo" w:eastAsia="Times New Roman" w:hAnsi="Menlo" w:cs="Menlo"/>
          <w:color w:val="242424"/>
          <w:spacing w:val="-5"/>
          <w:kern w:val="0"/>
          <w:sz w:val="21"/>
          <w:szCs w:val="21"/>
          <w14:ligatures w14:val="none"/>
        </w:rPr>
        <w:br/>
        <w:t>diff-scoped module scan  (which services/files changed?)</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242424"/>
          <w:spacing w:val="-5"/>
          <w:kern w:val="0"/>
          <w:sz w:val="21"/>
          <w:szCs w:val="21"/>
          <w14:ligatures w14:val="none"/>
        </w:rPr>
        <w:br/>
        <w:t xml:space="preserve">     v</w:t>
      </w:r>
      <w:r w:rsidRPr="00A65F5C">
        <w:rPr>
          <w:rFonts w:ascii="Menlo" w:eastAsia="Times New Roman" w:hAnsi="Menlo" w:cs="Menlo"/>
          <w:color w:val="242424"/>
          <w:spacing w:val="-5"/>
          <w:kern w:val="0"/>
          <w:sz w:val="21"/>
          <w:szCs w:val="21"/>
          <w14:ligatures w14:val="none"/>
        </w:rPr>
        <w:br/>
        <w:t>draft/update concept docs  (two-pass enrichment agent, per Google's BigQuery pattern)</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242424"/>
          <w:spacing w:val="-5"/>
          <w:kern w:val="0"/>
          <w:sz w:val="21"/>
          <w:szCs w:val="21"/>
          <w14:ligatures w14:val="none"/>
        </w:rPr>
        <w:br/>
        <w:t xml:space="preserve">     v</w:t>
      </w:r>
      <w:r w:rsidRPr="00A65F5C">
        <w:rPr>
          <w:rFonts w:ascii="Menlo" w:eastAsia="Times New Roman" w:hAnsi="Menlo" w:cs="Menlo"/>
          <w:color w:val="242424"/>
          <w:spacing w:val="-5"/>
          <w:kern w:val="0"/>
          <w:sz w:val="21"/>
          <w:szCs w:val="21"/>
          <w14:ligatures w14:val="none"/>
        </w:rPr>
        <w:br/>
        <w:t>re-link cross-references   (update Dependencies/Responsibilities links)</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242424"/>
          <w:spacing w:val="-5"/>
          <w:kern w:val="0"/>
          <w:sz w:val="21"/>
          <w:szCs w:val="21"/>
          <w14:ligatures w14:val="none"/>
        </w:rPr>
        <w:br/>
        <w:t xml:space="preserve">     v</w:t>
      </w:r>
      <w:r w:rsidRPr="00A65F5C">
        <w:rPr>
          <w:rFonts w:ascii="Menlo" w:eastAsia="Times New Roman" w:hAnsi="Menlo" w:cs="Menlo"/>
          <w:color w:val="242424"/>
          <w:spacing w:val="-5"/>
          <w:kern w:val="0"/>
          <w:sz w:val="21"/>
          <w:szCs w:val="21"/>
          <w14:ligatures w14:val="none"/>
        </w:rPr>
        <w:br/>
        <w:t>lint  (okf lint — 13 spec-compliance rules)</w:t>
      </w:r>
      <w:r w:rsidRPr="00A65F5C">
        <w:rPr>
          <w:rFonts w:ascii="Menlo" w:eastAsia="Times New Roman" w:hAnsi="Menlo" w:cs="Menlo"/>
          <w:color w:val="242424"/>
          <w:spacing w:val="-5"/>
          <w:kern w:val="0"/>
          <w:sz w:val="21"/>
          <w:szCs w:val="21"/>
          <w14:ligatures w14:val="none"/>
        </w:rPr>
        <w:br/>
        <w:t xml:space="preserve">     |</w:t>
      </w:r>
      <w:r w:rsidRPr="00A65F5C">
        <w:rPr>
          <w:rFonts w:ascii="Menlo" w:eastAsia="Times New Roman" w:hAnsi="Menlo" w:cs="Menlo"/>
          <w:color w:val="242424"/>
          <w:spacing w:val="-5"/>
          <w:kern w:val="0"/>
          <w:sz w:val="21"/>
          <w:szCs w:val="21"/>
          <w14:ligatures w14:val="none"/>
        </w:rPr>
        <w:br/>
        <w:t xml:space="preserve">     v</w:t>
      </w:r>
      <w:r w:rsidRPr="00A65F5C">
        <w:rPr>
          <w:rFonts w:ascii="Menlo" w:eastAsia="Times New Roman" w:hAnsi="Menlo" w:cs="Menlo"/>
          <w:color w:val="242424"/>
          <w:spacing w:val="-5"/>
          <w:kern w:val="0"/>
          <w:sz w:val="21"/>
          <w:szCs w:val="21"/>
          <w14:ligatures w14:val="none"/>
        </w:rPr>
        <w:br/>
        <w:t>publish  (commit bundle / push to CI / register to catalog)</w:t>
      </w:r>
    </w:p>
    <w:p w14:paraId="35F92187"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Scoping the scan to the git diff — not the whole repo — is what keeps this cheap enough to run on every commit instead of nightly.</w:t>
      </w:r>
    </w:p>
    <w:p w14:paraId="31881B53"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 xml:space="preserve">Wiring It </w:t>
      </w:r>
      <w:proofErr w:type="gramStart"/>
      <w:r w:rsidRPr="00A65F5C">
        <w:rPr>
          <w:rFonts w:ascii="Helvetica Neue" w:eastAsia="Times New Roman" w:hAnsi="Helvetica Neue" w:cs="Segoe UI"/>
          <w:b/>
          <w:bCs/>
          <w:color w:val="242424"/>
          <w:spacing w:val="-4"/>
          <w:kern w:val="0"/>
          <w:sz w:val="36"/>
          <w:szCs w:val="36"/>
          <w14:ligatures w14:val="none"/>
        </w:rPr>
        <w:t>Into</w:t>
      </w:r>
      <w:proofErr w:type="gramEnd"/>
      <w:r w:rsidRPr="00A65F5C">
        <w:rPr>
          <w:rFonts w:ascii="Helvetica Neue" w:eastAsia="Times New Roman" w:hAnsi="Helvetica Neue" w:cs="Segoe UI"/>
          <w:b/>
          <w:bCs/>
          <w:color w:val="242424"/>
          <w:spacing w:val="-4"/>
          <w:kern w:val="0"/>
          <w:sz w:val="36"/>
          <w:szCs w:val="36"/>
          <w14:ligatures w14:val="none"/>
        </w:rPr>
        <w:t xml:space="preserve"> a Multi-Agent Workflow</w:t>
      </w:r>
    </w:p>
    <w:p w14:paraId="4D8D0C7A"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 xml:space="preserve">None of </w:t>
      </w:r>
      <w:proofErr w:type="gramStart"/>
      <w:r w:rsidRPr="00A65F5C">
        <w:rPr>
          <w:rFonts w:ascii="Georgia" w:eastAsia="Times New Roman" w:hAnsi="Georgia" w:cs="Segoe UI"/>
          <w:color w:val="242424"/>
          <w:spacing w:val="-1"/>
          <w:kern w:val="0"/>
          <w:sz w:val="30"/>
          <w:szCs w:val="30"/>
          <w14:ligatures w14:val="none"/>
        </w:rPr>
        <w:t>this matters</w:t>
      </w:r>
      <w:proofErr w:type="gramEnd"/>
      <w:r w:rsidRPr="00A65F5C">
        <w:rPr>
          <w:rFonts w:ascii="Georgia" w:eastAsia="Times New Roman" w:hAnsi="Georgia" w:cs="Segoe UI"/>
          <w:color w:val="242424"/>
          <w:spacing w:val="-1"/>
          <w:kern w:val="0"/>
          <w:sz w:val="30"/>
          <w:szCs w:val="30"/>
          <w14:ligatures w14:val="none"/>
        </w:rPr>
        <w:t xml:space="preserve"> unless agents </w:t>
      </w:r>
      <w:proofErr w:type="gramStart"/>
      <w:r w:rsidRPr="00A65F5C">
        <w:rPr>
          <w:rFonts w:ascii="Georgia" w:eastAsia="Times New Roman" w:hAnsi="Georgia" w:cs="Segoe UI"/>
          <w:color w:val="242424"/>
          <w:spacing w:val="-1"/>
          <w:kern w:val="0"/>
          <w:sz w:val="30"/>
          <w:szCs w:val="30"/>
          <w14:ligatures w14:val="none"/>
        </w:rPr>
        <w:t>actually consume</w:t>
      </w:r>
      <w:proofErr w:type="gramEnd"/>
      <w:r w:rsidRPr="00A65F5C">
        <w:rPr>
          <w:rFonts w:ascii="Georgia" w:eastAsia="Times New Roman" w:hAnsi="Georgia" w:cs="Segoe UI"/>
          <w:color w:val="242424"/>
          <w:spacing w:val="-1"/>
          <w:kern w:val="0"/>
          <w:sz w:val="30"/>
          <w:szCs w:val="30"/>
          <w14:ligatures w14:val="none"/>
        </w:rPr>
        <w:t xml:space="preserve"> the bundle, and this is where progressive disclosure stops being a spec detail and becomes a budget lever. An orchestrator agent reads </w:t>
      </w:r>
      <w:r w:rsidRPr="00A65F5C">
        <w:rPr>
          <w:rFonts w:ascii="Menlo" w:eastAsia="Times New Roman" w:hAnsi="Menlo" w:cs="Menlo"/>
          <w:color w:val="242424"/>
          <w:spacing w:val="-1"/>
          <w:kern w:val="0"/>
          <w:sz w:val="23"/>
          <w:szCs w:val="23"/>
          <w:shd w:val="clear" w:color="auto" w:fill="F2F2F2"/>
          <w14:ligatures w14:val="none"/>
        </w:rPr>
        <w:t>index.md</w:t>
      </w:r>
      <w:r w:rsidRPr="00A65F5C">
        <w:rPr>
          <w:rFonts w:ascii="Georgia" w:eastAsia="Times New Roman" w:hAnsi="Georgia" w:cs="Segoe UI"/>
          <w:color w:val="242424"/>
          <w:spacing w:val="-1"/>
          <w:kern w:val="0"/>
          <w:sz w:val="30"/>
          <w:szCs w:val="30"/>
          <w14:ligatures w14:val="none"/>
        </w:rPr>
        <w:t> first, decides which sub-agents need which concept files based on the subtask, and routes accordingly—nobody loads the whole bundle for a task that touches one service.</w:t>
      </w:r>
    </w:p>
    <w:p w14:paraId="37248F8B"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The programmatic wiring point is straightforward. The Go-based CLI tooling exposes exactly the load/search primitives you can bolt into an orchestration layer:</w:t>
      </w:r>
    </w:p>
    <w:p w14:paraId="10A39E91" w14:textId="77777777" w:rsidR="00A65F5C" w:rsidRPr="00A65F5C" w:rsidRDefault="00A65F5C" w:rsidP="00A65F5C">
      <w:pPr>
        <w:pBdr>
          <w:top w:val="single" w:sz="6" w:space="24" w:color="E5E5E5"/>
          <w:left w:val="single" w:sz="6" w:space="24" w:color="E5E5E5"/>
          <w:bottom w:val="single" w:sz="6" w:space="24" w:color="E5E5E5"/>
          <w:right w:val="single" w:sz="6" w:space="24" w:color="E5E5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242424"/>
          <w:kern w:val="0"/>
          <w:sz w:val="20"/>
          <w:szCs w:val="20"/>
          <w14:ligatures w14:val="none"/>
        </w:rPr>
      </w:pPr>
      <w:r w:rsidRPr="00A65F5C">
        <w:rPr>
          <w:rFonts w:ascii="Menlo" w:eastAsia="Times New Roman" w:hAnsi="Menlo" w:cs="Menlo"/>
          <w:color w:val="242424"/>
          <w:spacing w:val="-5"/>
          <w:kern w:val="0"/>
          <w:sz w:val="21"/>
          <w:szCs w:val="21"/>
          <w14:ligatures w14:val="none"/>
        </w:rPr>
        <w:t xml:space="preserve">bundle, </w:t>
      </w:r>
      <w:proofErr w:type="gramStart"/>
      <w:r w:rsidRPr="00A65F5C">
        <w:rPr>
          <w:rFonts w:ascii="Menlo" w:eastAsia="Times New Roman" w:hAnsi="Menlo" w:cs="Menlo"/>
          <w:color w:val="242424"/>
          <w:spacing w:val="-5"/>
          <w:kern w:val="0"/>
          <w:sz w:val="21"/>
          <w:szCs w:val="21"/>
          <w14:ligatures w14:val="none"/>
        </w:rPr>
        <w:t>err :</w:t>
      </w:r>
      <w:proofErr w:type="gramEnd"/>
      <w:r w:rsidRPr="00A65F5C">
        <w:rPr>
          <w:rFonts w:ascii="Menlo" w:eastAsia="Times New Roman" w:hAnsi="Menlo" w:cs="Menlo"/>
          <w:color w:val="242424"/>
          <w:spacing w:val="-5"/>
          <w:kern w:val="0"/>
          <w:sz w:val="21"/>
          <w:szCs w:val="21"/>
          <w14:ligatures w14:val="none"/>
        </w:rPr>
        <w:t xml:space="preserve">= </w:t>
      </w:r>
      <w:proofErr w:type="gramStart"/>
      <w:r w:rsidRPr="00A65F5C">
        <w:rPr>
          <w:rFonts w:ascii="Menlo" w:eastAsia="Times New Roman" w:hAnsi="Menlo" w:cs="Menlo"/>
          <w:color w:val="242424"/>
          <w:spacing w:val="-5"/>
          <w:kern w:val="0"/>
          <w:sz w:val="21"/>
          <w:szCs w:val="21"/>
          <w14:ligatures w14:val="none"/>
        </w:rPr>
        <w:t>okf.</w:t>
      </w:r>
      <w:r w:rsidRPr="00A65F5C">
        <w:rPr>
          <w:rFonts w:ascii="Menlo" w:eastAsia="Times New Roman" w:hAnsi="Menlo" w:cs="Menlo"/>
          <w:color w:val="5C2699"/>
          <w:spacing w:val="-5"/>
          <w:kern w:val="0"/>
          <w:sz w:val="21"/>
          <w:szCs w:val="21"/>
          <w14:ligatures w14:val="none"/>
        </w:rPr>
        <w:t>LoadBundle</w:t>
      </w:r>
      <w:proofErr w:type="gramEnd"/>
      <w:r w:rsidRPr="00A65F5C">
        <w:rPr>
          <w:rFonts w:ascii="Menlo" w:eastAsia="Times New Roman" w:hAnsi="Menlo" w:cs="Menlo"/>
          <w:color w:val="242424"/>
          <w:spacing w:val="-5"/>
          <w:kern w:val="0"/>
          <w:sz w:val="21"/>
          <w:szCs w:val="21"/>
          <w14:ligatures w14:val="none"/>
        </w:rPr>
        <w:t>(</w:t>
      </w:r>
      <w:proofErr w:type="gramStart"/>
      <w:r w:rsidRPr="00A65F5C">
        <w:rPr>
          <w:rFonts w:ascii="Menlo" w:eastAsia="Times New Roman" w:hAnsi="Menlo" w:cs="Menlo"/>
          <w:color w:val="C41A16"/>
          <w:spacing w:val="-5"/>
          <w:kern w:val="0"/>
          <w:sz w:val="21"/>
          <w:szCs w:val="21"/>
          <w14:ligatures w14:val="none"/>
        </w:rPr>
        <w:t>".okf</w:t>
      </w:r>
      <w:proofErr w:type="gramEnd"/>
      <w:r w:rsidRPr="00A65F5C">
        <w:rPr>
          <w:rFonts w:ascii="Menlo" w:eastAsia="Times New Roman" w:hAnsi="Menlo" w:cs="Menlo"/>
          <w:color w:val="C41A16"/>
          <w:spacing w:val="-5"/>
          <w:kern w:val="0"/>
          <w:sz w:val="21"/>
          <w:szCs w:val="21"/>
          <w14:ligatures w14:val="none"/>
        </w:rPr>
        <w:t>/knowledge"</w:t>
      </w:r>
      <w:r w:rsidRPr="00A65F5C">
        <w:rPr>
          <w:rFonts w:ascii="Menlo" w:eastAsia="Times New Roman" w:hAnsi="Menlo" w:cs="Menlo"/>
          <w:color w:val="242424"/>
          <w:spacing w:val="-5"/>
          <w:kern w:val="0"/>
          <w:sz w:val="21"/>
          <w:szCs w:val="21"/>
          <w14:ligatures w14:val="none"/>
        </w:rPr>
        <w:t>, nil)</w:t>
      </w:r>
      <w:r w:rsidRPr="00A65F5C">
        <w:rPr>
          <w:rFonts w:ascii="Menlo" w:eastAsia="Times New Roman" w:hAnsi="Menlo" w:cs="Menlo"/>
          <w:color w:val="242424"/>
          <w:spacing w:val="-5"/>
          <w:kern w:val="0"/>
          <w:sz w:val="21"/>
          <w:szCs w:val="21"/>
          <w14:ligatures w14:val="none"/>
        </w:rPr>
        <w:br/>
        <w:t xml:space="preserve">if </w:t>
      </w:r>
      <w:proofErr w:type="gramStart"/>
      <w:r w:rsidRPr="00A65F5C">
        <w:rPr>
          <w:rFonts w:ascii="Menlo" w:eastAsia="Times New Roman" w:hAnsi="Menlo" w:cs="Menlo"/>
          <w:color w:val="242424"/>
          <w:spacing w:val="-5"/>
          <w:kern w:val="0"/>
          <w:sz w:val="21"/>
          <w:szCs w:val="21"/>
          <w14:ligatures w14:val="none"/>
        </w:rPr>
        <w:t>err !</w:t>
      </w:r>
      <w:proofErr w:type="gramEnd"/>
      <w:r w:rsidRPr="00A65F5C">
        <w:rPr>
          <w:rFonts w:ascii="Menlo" w:eastAsia="Times New Roman" w:hAnsi="Menlo" w:cs="Menlo"/>
          <w:color w:val="242424"/>
          <w:spacing w:val="-5"/>
          <w:kern w:val="0"/>
          <w:sz w:val="21"/>
          <w:szCs w:val="21"/>
          <w14:ligatures w14:val="none"/>
        </w:rPr>
        <w:t>= nil {</w:t>
      </w:r>
      <w:r w:rsidRPr="00A65F5C">
        <w:rPr>
          <w:rFonts w:ascii="Menlo" w:eastAsia="Times New Roman" w:hAnsi="Menlo" w:cs="Menlo"/>
          <w:color w:val="242424"/>
          <w:spacing w:val="-5"/>
          <w:kern w:val="0"/>
          <w:sz w:val="21"/>
          <w:szCs w:val="21"/>
          <w14:ligatures w14:val="none"/>
        </w:rPr>
        <w:br/>
        <w:t xml:space="preserve">    </w:t>
      </w:r>
      <w:proofErr w:type="gramStart"/>
      <w:r w:rsidRPr="00A65F5C">
        <w:rPr>
          <w:rFonts w:ascii="Menlo" w:eastAsia="Times New Roman" w:hAnsi="Menlo" w:cs="Menlo"/>
          <w:color w:val="242424"/>
          <w:spacing w:val="-5"/>
          <w:kern w:val="0"/>
          <w:sz w:val="21"/>
          <w:szCs w:val="21"/>
          <w14:ligatures w14:val="none"/>
        </w:rPr>
        <w:t>log</w:t>
      </w:r>
      <w:r w:rsidRPr="00A65F5C">
        <w:rPr>
          <w:rFonts w:ascii="Menlo" w:eastAsia="Times New Roman" w:hAnsi="Menlo" w:cs="Menlo"/>
          <w:color w:val="9B703F"/>
          <w:spacing w:val="-5"/>
          <w:kern w:val="0"/>
          <w:sz w:val="21"/>
          <w:szCs w:val="21"/>
          <w14:ligatures w14:val="none"/>
        </w:rPr>
        <w:t>.Fatal</w:t>
      </w:r>
      <w:proofErr w:type="gramEnd"/>
      <w:r w:rsidRPr="00A65F5C">
        <w:rPr>
          <w:rFonts w:ascii="Menlo" w:eastAsia="Times New Roman" w:hAnsi="Menlo" w:cs="Menlo"/>
          <w:color w:val="242424"/>
          <w:spacing w:val="-5"/>
          <w:kern w:val="0"/>
          <w:sz w:val="21"/>
          <w:szCs w:val="21"/>
          <w14:ligatures w14:val="none"/>
        </w:rPr>
        <w:t>(err)</w:t>
      </w:r>
      <w:r w:rsidRPr="00A65F5C">
        <w:rPr>
          <w:rFonts w:ascii="Menlo" w:eastAsia="Times New Roman" w:hAnsi="Menlo" w:cs="Menlo"/>
          <w:color w:val="242424"/>
          <w:spacing w:val="-5"/>
          <w:kern w:val="0"/>
          <w:sz w:val="21"/>
          <w:szCs w:val="21"/>
          <w14:ligatures w14:val="none"/>
        </w:rPr>
        <w:br/>
        <w:t>}</w:t>
      </w:r>
      <w:r w:rsidRPr="00A65F5C">
        <w:rPr>
          <w:rFonts w:ascii="Menlo" w:eastAsia="Times New Roman" w:hAnsi="Menlo" w:cs="Menlo"/>
          <w:color w:val="242424"/>
          <w:spacing w:val="-5"/>
          <w:kern w:val="0"/>
          <w:sz w:val="21"/>
          <w:szCs w:val="21"/>
          <w14:ligatures w14:val="none"/>
        </w:rPr>
        <w:br/>
      </w:r>
      <w:proofErr w:type="gramStart"/>
      <w:r w:rsidRPr="00A65F5C">
        <w:rPr>
          <w:rFonts w:ascii="Menlo" w:eastAsia="Times New Roman" w:hAnsi="Menlo" w:cs="Menlo"/>
          <w:color w:val="242424"/>
          <w:spacing w:val="-5"/>
          <w:kern w:val="0"/>
          <w:sz w:val="21"/>
          <w:szCs w:val="21"/>
          <w14:ligatures w14:val="none"/>
        </w:rPr>
        <w:t>results :</w:t>
      </w:r>
      <w:proofErr w:type="gramEnd"/>
      <w:r w:rsidRPr="00A65F5C">
        <w:rPr>
          <w:rFonts w:ascii="Menlo" w:eastAsia="Times New Roman" w:hAnsi="Menlo" w:cs="Menlo"/>
          <w:color w:val="242424"/>
          <w:spacing w:val="-5"/>
          <w:kern w:val="0"/>
          <w:sz w:val="21"/>
          <w:szCs w:val="21"/>
          <w14:ligatures w14:val="none"/>
        </w:rPr>
        <w:t xml:space="preserve">= </w:t>
      </w:r>
      <w:proofErr w:type="gramStart"/>
      <w:r w:rsidRPr="00A65F5C">
        <w:rPr>
          <w:rFonts w:ascii="Menlo" w:eastAsia="Times New Roman" w:hAnsi="Menlo" w:cs="Menlo"/>
          <w:color w:val="242424"/>
          <w:spacing w:val="-5"/>
          <w:kern w:val="0"/>
          <w:sz w:val="21"/>
          <w:szCs w:val="21"/>
          <w14:ligatures w14:val="none"/>
        </w:rPr>
        <w:t>bundle.</w:t>
      </w:r>
      <w:r w:rsidRPr="00A65F5C">
        <w:rPr>
          <w:rFonts w:ascii="Menlo" w:eastAsia="Times New Roman" w:hAnsi="Menlo" w:cs="Menlo"/>
          <w:color w:val="5C2699"/>
          <w:spacing w:val="-5"/>
          <w:kern w:val="0"/>
          <w:sz w:val="21"/>
          <w:szCs w:val="21"/>
          <w14:ligatures w14:val="none"/>
        </w:rPr>
        <w:t>Search</w:t>
      </w:r>
      <w:proofErr w:type="gramEnd"/>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C41A16"/>
          <w:spacing w:val="-5"/>
          <w:kern w:val="0"/>
          <w:sz w:val="21"/>
          <w:szCs w:val="21"/>
          <w14:ligatures w14:val="none"/>
        </w:rPr>
        <w:t>"database"</w:t>
      </w:r>
      <w:r w:rsidRPr="00A65F5C">
        <w:rPr>
          <w:rFonts w:ascii="Menlo" w:eastAsia="Times New Roman" w:hAnsi="Menlo" w:cs="Menlo"/>
          <w:color w:val="242424"/>
          <w:spacing w:val="-5"/>
          <w:kern w:val="0"/>
          <w:sz w:val="21"/>
          <w:szCs w:val="21"/>
          <w14:ligatures w14:val="none"/>
        </w:rPr>
        <w:t>)</w:t>
      </w:r>
      <w:r w:rsidRPr="00A65F5C">
        <w:rPr>
          <w:rFonts w:ascii="Menlo" w:eastAsia="Times New Roman" w:hAnsi="Menlo" w:cs="Menlo"/>
          <w:color w:val="242424"/>
          <w:spacing w:val="-5"/>
          <w:kern w:val="0"/>
          <w:sz w:val="21"/>
          <w:szCs w:val="21"/>
          <w14:ligatures w14:val="none"/>
        </w:rPr>
        <w:br/>
      </w:r>
      <w:proofErr w:type="gramStart"/>
      <w:r w:rsidRPr="00A65F5C">
        <w:rPr>
          <w:rFonts w:ascii="Menlo" w:eastAsia="Times New Roman" w:hAnsi="Menlo" w:cs="Menlo"/>
          <w:color w:val="242424"/>
          <w:spacing w:val="-5"/>
          <w:kern w:val="0"/>
          <w:sz w:val="21"/>
          <w:szCs w:val="21"/>
          <w14:ligatures w14:val="none"/>
        </w:rPr>
        <w:t>result :</w:t>
      </w:r>
      <w:proofErr w:type="gramEnd"/>
      <w:r w:rsidRPr="00A65F5C">
        <w:rPr>
          <w:rFonts w:ascii="Menlo" w:eastAsia="Times New Roman" w:hAnsi="Menlo" w:cs="Menlo"/>
          <w:color w:val="242424"/>
          <w:spacing w:val="-5"/>
          <w:kern w:val="0"/>
          <w:sz w:val="21"/>
          <w:szCs w:val="21"/>
          <w14:ligatures w14:val="none"/>
        </w:rPr>
        <w:t xml:space="preserve">= </w:t>
      </w:r>
      <w:proofErr w:type="gramStart"/>
      <w:r w:rsidRPr="00A65F5C">
        <w:rPr>
          <w:rFonts w:ascii="Menlo" w:eastAsia="Times New Roman" w:hAnsi="Menlo" w:cs="Menlo"/>
          <w:color w:val="242424"/>
          <w:spacing w:val="-5"/>
          <w:kern w:val="0"/>
          <w:sz w:val="21"/>
          <w:szCs w:val="21"/>
          <w14:ligatures w14:val="none"/>
        </w:rPr>
        <w:t>lint.</w:t>
      </w:r>
      <w:r w:rsidRPr="00A65F5C">
        <w:rPr>
          <w:rFonts w:ascii="Menlo" w:eastAsia="Times New Roman" w:hAnsi="Menlo" w:cs="Menlo"/>
          <w:color w:val="5C2699"/>
          <w:spacing w:val="-5"/>
          <w:kern w:val="0"/>
          <w:sz w:val="21"/>
          <w:szCs w:val="21"/>
          <w14:ligatures w14:val="none"/>
        </w:rPr>
        <w:t>LintBundle</w:t>
      </w:r>
      <w:proofErr w:type="gramEnd"/>
      <w:r w:rsidRPr="00A65F5C">
        <w:rPr>
          <w:rFonts w:ascii="Menlo" w:eastAsia="Times New Roman" w:hAnsi="Menlo" w:cs="Menlo"/>
          <w:color w:val="242424"/>
          <w:spacing w:val="-5"/>
          <w:kern w:val="0"/>
          <w:sz w:val="21"/>
          <w:szCs w:val="21"/>
          <w14:ligatures w14:val="none"/>
        </w:rPr>
        <w:t xml:space="preserve">(concepts, </w:t>
      </w:r>
      <w:proofErr w:type="gramStart"/>
      <w:r w:rsidRPr="00A65F5C">
        <w:rPr>
          <w:rFonts w:ascii="Menlo" w:eastAsia="Times New Roman" w:hAnsi="Menlo" w:cs="Menlo"/>
          <w:color w:val="242424"/>
          <w:spacing w:val="-5"/>
          <w:kern w:val="0"/>
          <w:sz w:val="21"/>
          <w:szCs w:val="21"/>
          <w14:ligatures w14:val="none"/>
        </w:rPr>
        <w:t>lint.</w:t>
      </w:r>
      <w:r w:rsidRPr="00A65F5C">
        <w:rPr>
          <w:rFonts w:ascii="Menlo" w:eastAsia="Times New Roman" w:hAnsi="Menlo" w:cs="Menlo"/>
          <w:color w:val="5C2699"/>
          <w:spacing w:val="-5"/>
          <w:kern w:val="0"/>
          <w:sz w:val="21"/>
          <w:szCs w:val="21"/>
          <w14:ligatures w14:val="none"/>
        </w:rPr>
        <w:t>DefaultConfig</w:t>
      </w:r>
      <w:proofErr w:type="gramEnd"/>
      <w:r w:rsidRPr="00A65F5C">
        <w:rPr>
          <w:rFonts w:ascii="Menlo" w:eastAsia="Times New Roman" w:hAnsi="Menlo" w:cs="Menlo"/>
          <w:color w:val="242424"/>
          <w:spacing w:val="-5"/>
          <w:kern w:val="0"/>
          <w:sz w:val="21"/>
          <w:szCs w:val="21"/>
          <w14:ligatures w14:val="none"/>
        </w:rPr>
        <w:t>())</w:t>
      </w:r>
    </w:p>
    <w:p w14:paraId="7006D6B2"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gramStart"/>
      <w:r w:rsidRPr="00A65F5C">
        <w:rPr>
          <w:rFonts w:ascii="Menlo" w:eastAsia="Times New Roman" w:hAnsi="Menlo" w:cs="Menlo"/>
          <w:color w:val="242424"/>
          <w:spacing w:val="-1"/>
          <w:kern w:val="0"/>
          <w:sz w:val="23"/>
          <w:szCs w:val="23"/>
          <w:shd w:val="clear" w:color="auto" w:fill="F2F2F2"/>
          <w14:ligatures w14:val="none"/>
        </w:rPr>
        <w:t>bundle.Search</w:t>
      </w:r>
      <w:proofErr w:type="gramEnd"/>
      <w:r w:rsidRPr="00A65F5C">
        <w:rPr>
          <w:rFonts w:ascii="Georgia" w:eastAsia="Times New Roman" w:hAnsi="Georgia" w:cs="Segoe UI"/>
          <w:color w:val="242424"/>
          <w:spacing w:val="-1"/>
          <w:kern w:val="0"/>
          <w:sz w:val="30"/>
          <w:szCs w:val="30"/>
          <w14:ligatures w14:val="none"/>
        </w:rPr>
        <w:t> is the hook your orchestrator calls before dispatching a sub-agent; </w:t>
      </w:r>
      <w:proofErr w:type="gramStart"/>
      <w:r w:rsidRPr="00A65F5C">
        <w:rPr>
          <w:rFonts w:ascii="Menlo" w:eastAsia="Times New Roman" w:hAnsi="Menlo" w:cs="Menlo"/>
          <w:color w:val="242424"/>
          <w:spacing w:val="-1"/>
          <w:kern w:val="0"/>
          <w:sz w:val="23"/>
          <w:szCs w:val="23"/>
          <w:shd w:val="clear" w:color="auto" w:fill="F2F2F2"/>
          <w14:ligatures w14:val="none"/>
        </w:rPr>
        <w:t>lint.LintBundle</w:t>
      </w:r>
      <w:proofErr w:type="gramEnd"/>
      <w:r w:rsidRPr="00A65F5C">
        <w:rPr>
          <w:rFonts w:ascii="Georgia" w:eastAsia="Times New Roman" w:hAnsi="Georgia" w:cs="Segoe UI"/>
          <w:color w:val="242424"/>
          <w:spacing w:val="-1"/>
          <w:kern w:val="0"/>
          <w:sz w:val="30"/>
          <w:szCs w:val="30"/>
          <w14:ligatures w14:val="none"/>
        </w:rPr>
        <w:t> is the hook your CI calls before trusting the bundle enough to let agents act on it.</w:t>
      </w:r>
    </w:p>
    <w:p w14:paraId="51676971"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For teams that want the bundle consumable outside their own tooling, the third-party Kiso engine compiles an OKF bundle into a static site — HTML for humans, plus auto-generated </w:t>
      </w:r>
      <w:r w:rsidRPr="00A65F5C">
        <w:rPr>
          <w:rFonts w:ascii="Menlo" w:eastAsia="Times New Roman" w:hAnsi="Menlo" w:cs="Menlo"/>
          <w:color w:val="242424"/>
          <w:spacing w:val="-1"/>
          <w:kern w:val="0"/>
          <w:sz w:val="23"/>
          <w:szCs w:val="23"/>
          <w:shd w:val="clear" w:color="auto" w:fill="F2F2F2"/>
          <w14:ligatures w14:val="none"/>
        </w:rPr>
        <w:t>llms.txt</w:t>
      </w:r>
      <w:r w:rsidRPr="00A65F5C">
        <w:rPr>
          <w:rFonts w:ascii="Georgia" w:eastAsia="Times New Roman" w:hAnsi="Georgia" w:cs="Segoe UI"/>
          <w:color w:val="242424"/>
          <w:spacing w:val="-1"/>
          <w:kern w:val="0"/>
          <w:sz w:val="30"/>
          <w:szCs w:val="30"/>
          <w14:ligatures w14:val="none"/>
        </w:rPr>
        <w:t> and </w:t>
      </w:r>
      <w:r w:rsidRPr="00A65F5C">
        <w:rPr>
          <w:rFonts w:ascii="Menlo" w:eastAsia="Times New Roman" w:hAnsi="Menlo" w:cs="Menlo"/>
          <w:color w:val="242424"/>
          <w:spacing w:val="-1"/>
          <w:kern w:val="0"/>
          <w:sz w:val="23"/>
          <w:szCs w:val="23"/>
          <w:shd w:val="clear" w:color="auto" w:fill="F2F2F2"/>
          <w14:ligatures w14:val="none"/>
        </w:rPr>
        <w:t>sitemap.xml</w:t>
      </w:r>
      <w:r w:rsidRPr="00A65F5C">
        <w:rPr>
          <w:rFonts w:ascii="Georgia" w:eastAsia="Times New Roman" w:hAnsi="Georgia" w:cs="Segoe UI"/>
          <w:color w:val="242424"/>
          <w:spacing w:val="-1"/>
          <w:kern w:val="0"/>
          <w:sz w:val="30"/>
          <w:szCs w:val="30"/>
          <w14:ligatures w14:val="none"/>
        </w:rPr>
        <w:t> for crawler-style agents—and is designed to run in CI on every merge, so the published bundle never lags the source of truth.</w:t>
      </w:r>
    </w:p>
    <w:p w14:paraId="0744FAC8"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One workflow-level decision matters more than any tool choice: where OKF stops and RAG starts. OKF is for the stable, curated slice of your codebase’s knowledge — the services, the ownership boundaries, the dependency graph, the runbooks you’ve bothered to write. RAG is still what you reach for on the long tail: unstructured tickets, Slack threads, and one-off design docs. Treating OKF as a RAG replacement is the wrong frame; treating it as a compiled cache that RAG doesn’t need to re-derive is the right one. On that framing, early analyst commentary claims a token-consumption reduction of up to roughly 95% versus naive document loading for focused, stable knowledge domains. While this figure is anecdotal and needs validation in large-scale production, it highlights the potential savings of pre-compiling agent context.</w:t>
      </w:r>
    </w:p>
    <w:p w14:paraId="7C557F41"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Where This Breaks: The Honest Limitations</w:t>
      </w:r>
    </w:p>
    <w:p w14:paraId="76FFCE15"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None of the above works if you skip the failure modes, so here they are without hedging:</w:t>
      </w:r>
    </w:p>
    <w:p w14:paraId="4E91E401" w14:textId="77777777" w:rsidR="00A65F5C" w:rsidRPr="00A65F5C" w:rsidRDefault="00A65F5C" w:rsidP="00A65F5C">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b/>
          <w:bCs/>
          <w:color w:val="242424"/>
          <w:spacing w:val="-1"/>
          <w:kern w:val="0"/>
          <w:sz w:val="30"/>
          <w:szCs w:val="30"/>
          <w14:ligatures w14:val="none"/>
        </w:rPr>
        <w:t>No built-in search or retrieval:</w:t>
      </w:r>
      <w:r w:rsidRPr="00A65F5C">
        <w:rPr>
          <w:rFonts w:ascii="Georgia" w:eastAsia="Times New Roman" w:hAnsi="Georgia" w:cs="Segoe UI"/>
          <w:color w:val="242424"/>
          <w:spacing w:val="-1"/>
          <w:kern w:val="0"/>
          <w:sz w:val="30"/>
          <w:szCs w:val="30"/>
          <w14:ligatures w14:val="none"/>
        </w:rPr>
        <w:t> OKF is a file format, not a platform. You own the indexer, the search layer, and the serving layer; </w:t>
      </w:r>
      <w:r w:rsidRPr="00A65F5C">
        <w:rPr>
          <w:rFonts w:ascii="Menlo" w:eastAsia="Times New Roman" w:hAnsi="Menlo" w:cs="Menlo"/>
          <w:color w:val="242424"/>
          <w:spacing w:val="-1"/>
          <w:kern w:val="0"/>
          <w:sz w:val="23"/>
          <w:szCs w:val="23"/>
          <w:shd w:val="clear" w:color="auto" w:fill="F2F2F2"/>
          <w14:ligatures w14:val="none"/>
        </w:rPr>
        <w:t>okf search</w:t>
      </w:r>
      <w:r w:rsidRPr="00A65F5C">
        <w:rPr>
          <w:rFonts w:ascii="Georgia" w:eastAsia="Times New Roman" w:hAnsi="Georgia" w:cs="Segoe UI"/>
          <w:color w:val="242424"/>
          <w:spacing w:val="-1"/>
          <w:kern w:val="0"/>
          <w:sz w:val="30"/>
          <w:szCs w:val="30"/>
          <w14:ligatures w14:val="none"/>
        </w:rPr>
        <w:t> and Kiso are early, unofficial attempts to fill that gap, not finished infrastructure.</w:t>
      </w:r>
    </w:p>
    <w:p w14:paraId="4DE4D540" w14:textId="77777777" w:rsidR="00A65F5C" w:rsidRPr="00A65F5C" w:rsidRDefault="00A65F5C" w:rsidP="00A65F5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b/>
          <w:bCs/>
          <w:color w:val="242424"/>
          <w:spacing w:val="-1"/>
          <w:kern w:val="0"/>
          <w:sz w:val="30"/>
          <w:szCs w:val="30"/>
          <w14:ligatures w14:val="none"/>
        </w:rPr>
        <w:t xml:space="preserve">No </w:t>
      </w:r>
      <w:proofErr w:type="gramStart"/>
      <w:r w:rsidRPr="00A65F5C">
        <w:rPr>
          <w:rFonts w:ascii="Georgia" w:eastAsia="Times New Roman" w:hAnsi="Georgia" w:cs="Segoe UI"/>
          <w:b/>
          <w:bCs/>
          <w:color w:val="242424"/>
          <w:spacing w:val="-1"/>
          <w:kern w:val="0"/>
          <w:sz w:val="30"/>
          <w:szCs w:val="30"/>
          <w14:ligatures w14:val="none"/>
        </w:rPr>
        <w:t>type</w:t>
      </w:r>
      <w:proofErr w:type="gramEnd"/>
      <w:r w:rsidRPr="00A65F5C">
        <w:rPr>
          <w:rFonts w:ascii="Georgia" w:eastAsia="Times New Roman" w:hAnsi="Georgia" w:cs="Segoe UI"/>
          <w:b/>
          <w:bCs/>
          <w:color w:val="242424"/>
          <w:spacing w:val="-1"/>
          <w:kern w:val="0"/>
          <w:sz w:val="30"/>
          <w:szCs w:val="30"/>
          <w14:ligatures w14:val="none"/>
        </w:rPr>
        <w:t xml:space="preserve"> registry and no schema enforcement:</w:t>
      </w:r>
      <w:r w:rsidRPr="00A65F5C">
        <w:rPr>
          <w:rFonts w:ascii="Georgia" w:eastAsia="Times New Roman" w:hAnsi="Georgia" w:cs="Segoe UI"/>
          <w:color w:val="242424"/>
          <w:spacing w:val="-1"/>
          <w:kern w:val="0"/>
          <w:sz w:val="30"/>
          <w:szCs w:val="30"/>
          <w14:ligatures w14:val="none"/>
        </w:rPr>
        <w:t> The single required field, </w:t>
      </w:r>
      <w:r w:rsidRPr="00A65F5C">
        <w:rPr>
          <w:rFonts w:ascii="Menlo" w:eastAsia="Times New Roman" w:hAnsi="Menlo" w:cs="Menlo"/>
          <w:color w:val="242424"/>
          <w:spacing w:val="-1"/>
          <w:kern w:val="0"/>
          <w:sz w:val="23"/>
          <w:szCs w:val="23"/>
          <w:shd w:val="clear" w:color="auto" w:fill="F2F2F2"/>
          <w14:ligatures w14:val="none"/>
        </w:rPr>
        <w:t>type</w:t>
      </w:r>
      <w:r w:rsidRPr="00A65F5C">
        <w:rPr>
          <w:rFonts w:ascii="Georgia" w:eastAsia="Times New Roman" w:hAnsi="Georgia" w:cs="Segoe UI"/>
          <w:color w:val="242424"/>
          <w:spacing w:val="-1"/>
          <w:kern w:val="0"/>
          <w:sz w:val="30"/>
          <w:szCs w:val="30"/>
          <w14:ligatures w14:val="none"/>
        </w:rPr>
        <w:t>, is producer-defined and unvalidated against any canonical list. Multiple teams contributing to the same bundle will drift—"API Endpoint" here, "Endpoint" there, "Route" somewhere else—without external governance and linting to hold the line.</w:t>
      </w:r>
    </w:p>
    <w:p w14:paraId="5ED5DEC0" w14:textId="77777777" w:rsidR="00A65F5C" w:rsidRPr="00A65F5C" w:rsidRDefault="00A65F5C" w:rsidP="00A65F5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b/>
          <w:bCs/>
          <w:color w:val="242424"/>
          <w:spacing w:val="-1"/>
          <w:kern w:val="0"/>
          <w:sz w:val="30"/>
          <w:szCs w:val="30"/>
          <w14:ligatures w14:val="none"/>
        </w:rPr>
        <w:t>Untyped, unenforced links:</w:t>
      </w:r>
      <w:r w:rsidRPr="00A65F5C">
        <w:rPr>
          <w:rFonts w:ascii="Georgia" w:eastAsia="Times New Roman" w:hAnsi="Georgia" w:cs="Segoe UI"/>
          <w:color w:val="242424"/>
          <w:spacing w:val="-1"/>
          <w:kern w:val="0"/>
          <w:sz w:val="30"/>
          <w:szCs w:val="30"/>
          <w14:ligatures w14:val="none"/>
        </w:rPr>
        <w:t> A cross-reference is just a Markdown link with relationship semantics implied by surrounding prose, and consumers must tolerate broken links by spec. That caps how much formal graph reasoning — dependency traversal, impact analysis — an agent can safely automate compared to an actual RDF/OWL knowledge graph.</w:t>
      </w:r>
    </w:p>
    <w:p w14:paraId="4DCF582C" w14:textId="77777777" w:rsidR="00A65F5C" w:rsidRPr="00A65F5C" w:rsidRDefault="00A65F5C" w:rsidP="00A65F5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b/>
          <w:bCs/>
          <w:color w:val="242424"/>
          <w:spacing w:val="-1"/>
          <w:kern w:val="0"/>
          <w:sz w:val="30"/>
          <w:szCs w:val="30"/>
          <w14:ligatures w14:val="none"/>
        </w:rPr>
        <w:t>Markdown doesn’t fix knowledge quality:</w:t>
      </w:r>
      <w:r w:rsidRPr="00A65F5C">
        <w:rPr>
          <w:rFonts w:ascii="Georgia" w:eastAsia="Times New Roman" w:hAnsi="Georgia" w:cs="Segoe UI"/>
          <w:color w:val="242424"/>
          <w:spacing w:val="-1"/>
          <w:kern w:val="0"/>
          <w:sz w:val="30"/>
          <w:szCs w:val="30"/>
          <w14:ligatures w14:val="none"/>
        </w:rPr>
        <w:t> If your source docs and comments are stale or contradictory, OKF preserves that faithfully in a nicer folder structure. It has no mechanism to detect or resolve conflicting concepts on its own — that is still your enrichment agent’s job, or nobody’s.</w:t>
      </w:r>
    </w:p>
    <w:p w14:paraId="26766375" w14:textId="77777777" w:rsidR="00A65F5C" w:rsidRPr="00A65F5C" w:rsidRDefault="00A65F5C" w:rsidP="00A65F5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b/>
          <w:bCs/>
          <w:color w:val="242424"/>
          <w:spacing w:val="-1"/>
          <w:kern w:val="0"/>
          <w:sz w:val="30"/>
          <w:szCs w:val="30"/>
          <w14:ligatures w14:val="none"/>
        </w:rPr>
        <w:t>Extremely early ecosystem:</w:t>
      </w:r>
      <w:r w:rsidRPr="00A65F5C">
        <w:rPr>
          <w:rFonts w:ascii="Georgia" w:eastAsia="Times New Roman" w:hAnsi="Georgia" w:cs="Segoe UI"/>
          <w:color w:val="242424"/>
          <w:spacing w:val="-1"/>
          <w:kern w:val="0"/>
          <w:sz w:val="30"/>
          <w:szCs w:val="30"/>
          <w14:ligatures w14:val="none"/>
        </w:rPr>
        <w:t xml:space="preserve"> The spec v0.1 was published in June 2026, tooling outside Google is fragmented and unendorsed, and there are no long-running production case studies of large, </w:t>
      </w:r>
      <w:proofErr w:type="gramStart"/>
      <w:r w:rsidRPr="00A65F5C">
        <w:rPr>
          <w:rFonts w:ascii="Georgia" w:eastAsia="Times New Roman" w:hAnsi="Georgia" w:cs="Segoe UI"/>
          <w:color w:val="242424"/>
          <w:spacing w:val="-1"/>
          <w:kern w:val="0"/>
          <w:sz w:val="30"/>
          <w:szCs w:val="30"/>
          <w14:ligatures w14:val="none"/>
        </w:rPr>
        <w:t>actively-changing</w:t>
      </w:r>
      <w:proofErr w:type="gramEnd"/>
      <w:r w:rsidRPr="00A65F5C">
        <w:rPr>
          <w:rFonts w:ascii="Georgia" w:eastAsia="Times New Roman" w:hAnsi="Georgia" w:cs="Segoe UI"/>
          <w:color w:val="242424"/>
          <w:spacing w:val="-1"/>
          <w:kern w:val="0"/>
          <w:sz w:val="30"/>
          <w:szCs w:val="30"/>
          <w14:ligatures w14:val="none"/>
        </w:rPr>
        <w:t xml:space="preserve"> codebases to validate maintenance overhead over time. As the authors themselves note: </w:t>
      </w:r>
      <w:r w:rsidRPr="00A65F5C">
        <w:rPr>
          <w:rFonts w:ascii="Georgia" w:eastAsia="Times New Roman" w:hAnsi="Georgia" w:cs="Segoe UI"/>
          <w:i/>
          <w:iCs/>
          <w:color w:val="242424"/>
          <w:spacing w:val="-1"/>
          <w:kern w:val="0"/>
          <w:sz w:val="30"/>
          <w:szCs w:val="30"/>
          <w14:ligatures w14:val="none"/>
        </w:rPr>
        <w:t>“OKF v0.1 is a starting point, not a finished standard.”</w:t>
      </w:r>
    </w:p>
    <w:p w14:paraId="26D24052"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Should You Build This? A Decision Framework</w:t>
      </w:r>
    </w:p>
    <w:p w14:paraId="6AFA41D5"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Given those limitations, here is the ROI calculus rather than a hand-wave toward “it depends.”</w:t>
      </w:r>
    </w:p>
    <w:p w14:paraId="1DBC837D"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Build it if you already run multiple agents against your own repo or knowledge base. In that world, the enrichment-agent pipeline pays for itself directly: fewer tokens spent re-deriving context per task, and fewer stale-context bugs from an agent acting on an outdated mental model of the codebase.</w:t>
      </w:r>
    </w:p>
    <w:p w14:paraId="640D16AB"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Skip it — for now — if you’re not yet running agentic workflows against your code. OKF’s entire value proposition is agent consumption; without agents consuming it, you are maintaining a wiki nobody reads.</w:t>
      </w:r>
    </w:p>
    <w:p w14:paraId="652B8A2A"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If you decide to build, the minimal viable pipeline fits in an afternoon: </w:t>
      </w:r>
      <w:r w:rsidRPr="00A65F5C">
        <w:rPr>
          <w:rFonts w:ascii="Menlo" w:eastAsia="Times New Roman" w:hAnsi="Menlo" w:cs="Menlo"/>
          <w:color w:val="242424"/>
          <w:spacing w:val="-1"/>
          <w:kern w:val="0"/>
          <w:sz w:val="23"/>
          <w:szCs w:val="23"/>
          <w:shd w:val="clear" w:color="auto" w:fill="F2F2F2"/>
          <w14:ligatures w14:val="none"/>
        </w:rPr>
        <w:t>okf init</w:t>
      </w:r>
      <w:r w:rsidRPr="00A65F5C">
        <w:rPr>
          <w:rFonts w:ascii="Georgia" w:eastAsia="Times New Roman" w:hAnsi="Georgia" w:cs="Segoe UI"/>
          <w:color w:val="242424"/>
          <w:spacing w:val="-1"/>
          <w:kern w:val="0"/>
          <w:sz w:val="30"/>
          <w:szCs w:val="30"/>
          <w14:ligatures w14:val="none"/>
        </w:rPr>
        <w:t> plus a git hook, one enrichment pass over your most-changed services (not the whole repo), and </w:t>
      </w:r>
      <w:r w:rsidRPr="00A65F5C">
        <w:rPr>
          <w:rFonts w:ascii="Menlo" w:eastAsia="Times New Roman" w:hAnsi="Menlo" w:cs="Menlo"/>
          <w:color w:val="242424"/>
          <w:spacing w:val="-1"/>
          <w:kern w:val="0"/>
          <w:sz w:val="23"/>
          <w:szCs w:val="23"/>
          <w:shd w:val="clear" w:color="auto" w:fill="F2F2F2"/>
          <w14:ligatures w14:val="none"/>
        </w:rPr>
        <w:t>index.md</w:t>
      </w:r>
      <w:r w:rsidRPr="00A65F5C">
        <w:rPr>
          <w:rFonts w:ascii="Georgia" w:eastAsia="Times New Roman" w:hAnsi="Georgia" w:cs="Segoe UI"/>
          <w:color w:val="242424"/>
          <w:spacing w:val="-1"/>
          <w:kern w:val="0"/>
          <w:sz w:val="30"/>
          <w:szCs w:val="30"/>
          <w14:ligatures w14:val="none"/>
        </w:rPr>
        <w:t> as the single entry point every agent reads first. Cost-wise, the format itself is nearly free to prototype—one required field, six recommended, no SDK, no lock-in, no schema registry to stand up. The ongoing cost is the enrichment agent's own compute and the drift-monitoring you build around it, not the spec. As the FAQ puts it: </w:t>
      </w:r>
      <w:r w:rsidRPr="00A65F5C">
        <w:rPr>
          <w:rFonts w:ascii="Georgia" w:eastAsia="Times New Roman" w:hAnsi="Georgia" w:cs="Segoe UI"/>
          <w:i/>
          <w:iCs/>
          <w:color w:val="242424"/>
          <w:spacing w:val="-1"/>
          <w:kern w:val="0"/>
          <w:sz w:val="30"/>
          <w:szCs w:val="30"/>
          <w14:ligatures w14:val="none"/>
        </w:rPr>
        <w:t>"If you can cat a file, you can read OKF; if you can git clone a repo, you can ship it."</w:t>
      </w:r>
    </w:p>
    <w:p w14:paraId="52606A9D" w14:textId="77777777" w:rsidR="00A65F5C" w:rsidRPr="00A65F5C" w:rsidRDefault="00A65F5C" w:rsidP="00A65F5C">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Conclusion</w:t>
      </w:r>
    </w:p>
    <w:p w14:paraId="57E6DE74"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Stop evaluating OKF as a format decision and start prototyping it as a pipeline decision. Point a git hook and a two-pass enrichment agent at your most-active service this week, measure the token delta on your next multi-agent task, and decide from data — not from a spec’s minimalism — whether the maintenance cost is worth it for your repo.</w:t>
      </w:r>
    </w:p>
    <w:p w14:paraId="4EF0E4AD"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gramStart"/>
      <w:r w:rsidRPr="00A65F5C">
        <w:rPr>
          <w:rFonts w:ascii="Georgia" w:eastAsia="Times New Roman" w:hAnsi="Georgia" w:cs="Segoe UI"/>
          <w:b/>
          <w:bCs/>
          <w:i/>
          <w:iCs/>
          <w:color w:val="242424"/>
          <w:spacing w:val="-1"/>
          <w:kern w:val="0"/>
          <w:sz w:val="30"/>
          <w:szCs w:val="30"/>
          <w14:ligatures w14:val="none"/>
        </w:rPr>
        <w:t>Edit</w:t>
      </w:r>
      <w:r w:rsidRPr="00A65F5C">
        <w:rPr>
          <w:rFonts w:ascii="Georgia" w:eastAsia="Times New Roman" w:hAnsi="Georgia" w:cs="Segoe UI"/>
          <w:i/>
          <w:iCs/>
          <w:color w:val="242424"/>
          <w:spacing w:val="-1"/>
          <w:kern w:val="0"/>
          <w:sz w:val="30"/>
          <w:szCs w:val="30"/>
          <w14:ligatures w14:val="none"/>
        </w:rPr>
        <w:t> :</w:t>
      </w:r>
      <w:proofErr w:type="gramEnd"/>
      <w:r w:rsidRPr="00A65F5C">
        <w:rPr>
          <w:rFonts w:ascii="Georgia" w:eastAsia="Times New Roman" w:hAnsi="Georgia" w:cs="Segoe UI"/>
          <w:i/>
          <w:iCs/>
          <w:color w:val="242424"/>
          <w:spacing w:val="-1"/>
          <w:kern w:val="0"/>
          <w:sz w:val="30"/>
          <w:szCs w:val="30"/>
          <w14:ligatures w14:val="none"/>
        </w:rPr>
        <w:t xml:space="preserve"> I’ve also written a separate article comparing Graphify with its alternatives — feel free to check it out if you’re interested</w:t>
      </w:r>
    </w:p>
    <w:p w14:paraId="0A81A734" w14:textId="77777777" w:rsidR="00A65F5C" w:rsidRPr="00A65F5C" w:rsidRDefault="00A65F5C" w:rsidP="00A65F5C">
      <w:pPr>
        <w:shd w:val="clear" w:color="auto" w:fill="FFFFFF"/>
        <w:spacing w:after="0" w:line="240" w:lineRule="auto"/>
        <w:rPr>
          <w:rFonts w:ascii="Segoe UI" w:eastAsia="Times New Roman" w:hAnsi="Segoe UI" w:cs="Times New Roman"/>
          <w:color w:val="0000FF"/>
          <w:kern w:val="0"/>
          <w:sz w:val="27"/>
          <w:szCs w:val="27"/>
          <w14:ligatures w14:val="none"/>
        </w:rPr>
      </w:pPr>
      <w:r w:rsidRPr="00A65F5C">
        <w:rPr>
          <w:rFonts w:ascii="Segoe UI" w:eastAsia="Times New Roman" w:hAnsi="Segoe UI" w:cs="Segoe UI"/>
          <w:kern w:val="0"/>
          <w:sz w:val="27"/>
          <w:szCs w:val="27"/>
          <w14:ligatures w14:val="none"/>
        </w:rPr>
        <w:fldChar w:fldCharType="begin"/>
      </w:r>
      <w:r w:rsidRPr="00A65F5C">
        <w:rPr>
          <w:rFonts w:ascii="Segoe UI" w:eastAsia="Times New Roman" w:hAnsi="Segoe UI" w:cs="Segoe UI"/>
          <w:kern w:val="0"/>
          <w:sz w:val="27"/>
          <w:szCs w:val="27"/>
          <w14:ligatures w14:val="none"/>
        </w:rPr>
        <w:instrText>HYPERLINK "https://medium.com/@UdaykiranEstari/beyond-the-71x-benchmark-knowledge-graphs-for-coding-agents-graphify-and-rivals-compared-c835177a3b55?source=post_page-----20284060c1b1---------------------------------------" \t "_blank"</w:instrText>
      </w:r>
      <w:r w:rsidRPr="00A65F5C">
        <w:rPr>
          <w:rFonts w:ascii="Segoe UI" w:eastAsia="Times New Roman" w:hAnsi="Segoe UI" w:cs="Segoe UI"/>
          <w:kern w:val="0"/>
          <w:sz w:val="27"/>
          <w:szCs w:val="27"/>
          <w14:ligatures w14:val="none"/>
        </w:rPr>
      </w:r>
      <w:r w:rsidRPr="00A65F5C">
        <w:rPr>
          <w:rFonts w:ascii="Segoe UI" w:eastAsia="Times New Roman" w:hAnsi="Segoe UI" w:cs="Segoe UI"/>
          <w:kern w:val="0"/>
          <w:sz w:val="27"/>
          <w:szCs w:val="27"/>
          <w14:ligatures w14:val="none"/>
        </w:rPr>
        <w:fldChar w:fldCharType="separate"/>
      </w:r>
    </w:p>
    <w:p w14:paraId="2AF82E03" w14:textId="77777777" w:rsidR="00A65F5C" w:rsidRPr="00A65F5C" w:rsidRDefault="00A65F5C" w:rsidP="00A65F5C">
      <w:pPr>
        <w:shd w:val="clear" w:color="auto" w:fill="FFFFFF"/>
        <w:spacing w:after="0" w:line="300" w:lineRule="atLeast"/>
        <w:outlineLvl w:val="1"/>
        <w:rPr>
          <w:rFonts w:ascii="Helvetica Neue" w:eastAsia="Times New Roman" w:hAnsi="Helvetica Neue" w:cs="Times New Roman"/>
          <w:b/>
          <w:bCs/>
          <w:color w:val="242424"/>
          <w:kern w:val="0"/>
          <w14:ligatures w14:val="none"/>
        </w:rPr>
      </w:pPr>
      <w:r w:rsidRPr="00A65F5C">
        <w:rPr>
          <w:rFonts w:ascii="Helvetica Neue" w:eastAsia="Times New Roman" w:hAnsi="Helvetica Neue" w:cs="Segoe UI"/>
          <w:b/>
          <w:bCs/>
          <w:color w:val="242424"/>
          <w:kern w:val="0"/>
          <w14:ligatures w14:val="none"/>
        </w:rPr>
        <w:t xml:space="preserve">Beyond the 71x Benchmark: Knowledge Graphs for Coding </w:t>
      </w:r>
      <w:proofErr w:type="gramStart"/>
      <w:r w:rsidRPr="00A65F5C">
        <w:rPr>
          <w:rFonts w:ascii="Helvetica Neue" w:eastAsia="Times New Roman" w:hAnsi="Helvetica Neue" w:cs="Segoe UI"/>
          <w:b/>
          <w:bCs/>
          <w:color w:val="242424"/>
          <w:kern w:val="0"/>
          <w14:ligatures w14:val="none"/>
        </w:rPr>
        <w:t>Agents :</w:t>
      </w:r>
      <w:proofErr w:type="gramEnd"/>
      <w:r w:rsidRPr="00A65F5C">
        <w:rPr>
          <w:rFonts w:ascii="Helvetica Neue" w:eastAsia="Times New Roman" w:hAnsi="Helvetica Neue" w:cs="Segoe UI"/>
          <w:b/>
          <w:bCs/>
          <w:color w:val="242424"/>
          <w:kern w:val="0"/>
          <w14:ligatures w14:val="none"/>
        </w:rPr>
        <w:t xml:space="preserve"> Graphify and Rivals Compared</w:t>
      </w:r>
    </w:p>
    <w:p w14:paraId="0E0A04CE" w14:textId="77777777" w:rsidR="00A65F5C" w:rsidRPr="00A65F5C" w:rsidRDefault="00A65F5C" w:rsidP="00A65F5C">
      <w:pPr>
        <w:shd w:val="clear" w:color="auto" w:fill="FFFFFF"/>
        <w:spacing w:after="0" w:line="300" w:lineRule="atLeast"/>
        <w:outlineLvl w:val="2"/>
        <w:rPr>
          <w:rFonts w:ascii="Helvetica Neue" w:eastAsia="Times New Roman" w:hAnsi="Helvetica Neue" w:cs="Segoe UI"/>
          <w:color w:val="6B6B6B"/>
          <w:kern w:val="0"/>
          <w14:ligatures w14:val="none"/>
        </w:rPr>
      </w:pPr>
      <w:r w:rsidRPr="00A65F5C">
        <w:rPr>
          <w:rFonts w:ascii="Helvetica Neue" w:eastAsia="Times New Roman" w:hAnsi="Helvetica Neue" w:cs="Segoe UI"/>
          <w:color w:val="6B6B6B"/>
          <w:kern w:val="0"/>
          <w14:ligatures w14:val="none"/>
        </w:rPr>
        <w:t>Cut through the marketing hype. Learn the real tradeoffs between Graphify, CodeGraph, and agentic grep for Claude Code…</w:t>
      </w:r>
    </w:p>
    <w:p w14:paraId="316712E7" w14:textId="77777777" w:rsidR="00A65F5C" w:rsidRPr="00A65F5C" w:rsidRDefault="00A65F5C" w:rsidP="00A65F5C">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65F5C">
        <w:rPr>
          <w:rFonts w:ascii="Helvetica Neue" w:eastAsia="Times New Roman" w:hAnsi="Helvetica Neue" w:cs="Segoe UI"/>
          <w:color w:val="6B6B6B"/>
          <w:kern w:val="0"/>
          <w:sz w:val="20"/>
          <w:szCs w:val="20"/>
          <w14:ligatures w14:val="none"/>
        </w:rPr>
        <w:t>medium.com</w:t>
      </w:r>
    </w:p>
    <w:p w14:paraId="5A4CE702" w14:textId="77777777" w:rsidR="00A65F5C" w:rsidRPr="00A65F5C" w:rsidRDefault="00A65F5C" w:rsidP="00A65F5C">
      <w:pPr>
        <w:shd w:val="clear" w:color="auto" w:fill="FFFFFF"/>
        <w:spacing w:after="0" w:line="240" w:lineRule="auto"/>
        <w:rPr>
          <w:rFonts w:ascii="Segoe UI" w:eastAsia="Times New Roman" w:hAnsi="Segoe UI" w:cs="Segoe UI"/>
          <w:kern w:val="0"/>
          <w:sz w:val="27"/>
          <w:szCs w:val="27"/>
          <w14:ligatures w14:val="none"/>
        </w:rPr>
      </w:pPr>
      <w:r w:rsidRPr="00A65F5C">
        <w:rPr>
          <w:rFonts w:ascii="Segoe UI" w:eastAsia="Times New Roman" w:hAnsi="Segoe UI" w:cs="Segoe UI"/>
          <w:kern w:val="0"/>
          <w:sz w:val="27"/>
          <w:szCs w:val="27"/>
          <w14:ligatures w14:val="none"/>
        </w:rPr>
        <w:fldChar w:fldCharType="end"/>
      </w:r>
    </w:p>
    <w:p w14:paraId="53470F51" w14:textId="77777777" w:rsidR="00A65F5C" w:rsidRPr="00A65F5C" w:rsidRDefault="00A65F5C" w:rsidP="00A65F5C">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i/>
          <w:iCs/>
          <w:color w:val="242424"/>
          <w:spacing w:val="-1"/>
          <w:kern w:val="0"/>
          <w:sz w:val="30"/>
          <w:szCs w:val="30"/>
          <w14:ligatures w14:val="none"/>
        </w:rPr>
        <w:t>In the follow-up article, I plan to focus specifically on invalidation, semantic freshness, governance, and maintaining trustworthy knowledge at scale.</w:t>
      </w:r>
    </w:p>
    <w:p w14:paraId="68237D3A" w14:textId="77777777" w:rsidR="00A65F5C" w:rsidRPr="00A65F5C" w:rsidRDefault="00A65F5C" w:rsidP="00A65F5C">
      <w:pPr>
        <w:shd w:val="clear" w:color="auto" w:fill="FFFFFF"/>
        <w:spacing w:before="300"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What is your take?</w:t>
      </w:r>
    </w:p>
    <w:p w14:paraId="3487FC01" w14:textId="77777777" w:rsidR="00A65F5C" w:rsidRPr="00A65F5C" w:rsidRDefault="00A65F5C" w:rsidP="00A65F5C">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If you were implementing this codebase knowledge graph today, would you choose the ready-made </w:t>
      </w:r>
      <w:r w:rsidRPr="00A65F5C">
        <w:rPr>
          <w:rFonts w:ascii="Menlo" w:eastAsia="Times New Roman" w:hAnsi="Menlo" w:cs="Menlo"/>
          <w:color w:val="242424"/>
          <w:spacing w:val="-1"/>
          <w:kern w:val="0"/>
          <w:sz w:val="23"/>
          <w:szCs w:val="23"/>
          <w:shd w:val="clear" w:color="auto" w:fill="F2F2F2"/>
          <w14:ligatures w14:val="none"/>
        </w:rPr>
        <w:t>okf</w:t>
      </w:r>
      <w:r w:rsidRPr="00A65F5C">
        <w:rPr>
          <w:rFonts w:ascii="Georgia" w:eastAsia="Times New Roman" w:hAnsi="Georgia" w:cs="Segoe UI"/>
          <w:color w:val="242424"/>
          <w:spacing w:val="-1"/>
          <w:kern w:val="0"/>
          <w:sz w:val="30"/>
          <w:szCs w:val="30"/>
          <w14:ligatures w14:val="none"/>
        </w:rPr>
        <w:t> CLI and Git hooks, or would you build a custom multi-pass enrichment pipeline to route metadata to different LLMs? Let us know in the comments, and </w:t>
      </w:r>
      <w:r w:rsidRPr="00A65F5C">
        <w:rPr>
          <w:rFonts w:ascii="Georgia" w:eastAsia="Times New Roman" w:hAnsi="Georgia" w:cs="Segoe UI"/>
          <w:b/>
          <w:bCs/>
          <w:color w:val="242424"/>
          <w:spacing w:val="-1"/>
          <w:kern w:val="0"/>
          <w:sz w:val="30"/>
          <w:szCs w:val="30"/>
          <w14:ligatures w14:val="none"/>
        </w:rPr>
        <w:t>please highlight the section of this guide you expect to reuse</w:t>
      </w:r>
      <w:r w:rsidRPr="00A65F5C">
        <w:rPr>
          <w:rFonts w:ascii="Georgia" w:eastAsia="Times New Roman" w:hAnsi="Georgia" w:cs="Segoe UI"/>
          <w:color w:val="242424"/>
          <w:spacing w:val="-1"/>
          <w:kern w:val="0"/>
          <w:sz w:val="30"/>
          <w:szCs w:val="30"/>
          <w14:ligatures w14:val="none"/>
        </w:rPr>
        <w:t> in your own workflow!</w:t>
      </w:r>
    </w:p>
    <w:p w14:paraId="5FDB7559" w14:textId="77777777" w:rsidR="00A65F5C" w:rsidRPr="00A65F5C" w:rsidRDefault="00A65F5C" w:rsidP="00A65F5C">
      <w:pPr>
        <w:shd w:val="clear" w:color="auto" w:fill="FFFFFF"/>
        <w:spacing w:before="300" w:after="0" w:line="450" w:lineRule="atLeast"/>
        <w:outlineLvl w:val="1"/>
        <w:rPr>
          <w:rFonts w:ascii="Helvetica Neue" w:eastAsia="Times New Roman" w:hAnsi="Helvetica Neue" w:cs="Segoe UI"/>
          <w:b/>
          <w:bCs/>
          <w:color w:val="242424"/>
          <w:spacing w:val="-4"/>
          <w:kern w:val="0"/>
          <w:sz w:val="36"/>
          <w:szCs w:val="36"/>
          <w14:ligatures w14:val="none"/>
        </w:rPr>
      </w:pPr>
      <w:r w:rsidRPr="00A65F5C">
        <w:rPr>
          <w:rFonts w:ascii="Helvetica Neue" w:eastAsia="Times New Roman" w:hAnsi="Helvetica Neue" w:cs="Segoe UI"/>
          <w:b/>
          <w:bCs/>
          <w:color w:val="242424"/>
          <w:spacing w:val="-4"/>
          <w:kern w:val="0"/>
          <w:sz w:val="36"/>
          <w:szCs w:val="36"/>
          <w14:ligatures w14:val="none"/>
        </w:rPr>
        <w:t>Resources</w:t>
      </w:r>
    </w:p>
    <w:p w14:paraId="0131C003" w14:textId="77777777" w:rsidR="00A65F5C" w:rsidRPr="00A65F5C" w:rsidRDefault="00A65F5C" w:rsidP="00A65F5C">
      <w:pPr>
        <w:numPr>
          <w:ilvl w:val="0"/>
          <w:numId w:val="3"/>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McVeety, S. &amp; Hormati, A. (2026). </w:t>
      </w:r>
      <w:r w:rsidRPr="00A65F5C">
        <w:rPr>
          <w:rFonts w:ascii="Georgia" w:eastAsia="Times New Roman" w:hAnsi="Georgia" w:cs="Segoe UI"/>
          <w:i/>
          <w:iCs/>
          <w:color w:val="242424"/>
          <w:spacing w:val="-1"/>
          <w:kern w:val="0"/>
          <w:sz w:val="30"/>
          <w:szCs w:val="30"/>
          <w14:ligatures w14:val="none"/>
        </w:rPr>
        <w:t>How the Open Knowledge Format can improve data sharing</w:t>
      </w:r>
      <w:r w:rsidRPr="00A65F5C">
        <w:rPr>
          <w:rFonts w:ascii="Georgia" w:eastAsia="Times New Roman" w:hAnsi="Georgia" w:cs="Segoe UI"/>
          <w:color w:val="242424"/>
          <w:spacing w:val="-1"/>
          <w:kern w:val="0"/>
          <w:sz w:val="30"/>
          <w:szCs w:val="30"/>
          <w14:ligatures w14:val="none"/>
        </w:rPr>
        <w:t>. Google Cloud Blog. </w:t>
      </w:r>
      <w:hyperlink r:id="rId8" w:tgtFrame="_blank" w:history="1">
        <w:r w:rsidRPr="00A65F5C">
          <w:rPr>
            <w:rFonts w:ascii="Georgia" w:eastAsia="Times New Roman" w:hAnsi="Georgia" w:cs="Segoe UI"/>
            <w:color w:val="0000FF"/>
            <w:spacing w:val="-1"/>
            <w:kern w:val="0"/>
            <w:sz w:val="30"/>
            <w:szCs w:val="30"/>
            <w:u w:val="single"/>
            <w14:ligatures w14:val="none"/>
          </w:rPr>
          <w:t>https://cloud.google.com/blog/products/data-analytics/how-the-open-knowledge-format-can-improve-data-sharing</w:t>
        </w:r>
      </w:hyperlink>
    </w:p>
    <w:p w14:paraId="6C9FDD0C" w14:textId="77777777" w:rsidR="00A65F5C" w:rsidRPr="00A65F5C" w:rsidRDefault="00A65F5C" w:rsidP="00A65F5C">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Google Cloud Platform. (2026). </w:t>
      </w:r>
      <w:r w:rsidRPr="00A65F5C">
        <w:rPr>
          <w:rFonts w:ascii="Georgia" w:eastAsia="Times New Roman" w:hAnsi="Georgia" w:cs="Segoe UI"/>
          <w:i/>
          <w:iCs/>
          <w:color w:val="242424"/>
          <w:spacing w:val="-1"/>
          <w:kern w:val="0"/>
          <w:sz w:val="30"/>
          <w:szCs w:val="30"/>
          <w14:ligatures w14:val="none"/>
        </w:rPr>
        <w:t>Open Knowledge Format Specification (v0.1)</w:t>
      </w:r>
      <w:r w:rsidRPr="00A65F5C">
        <w:rPr>
          <w:rFonts w:ascii="Georgia" w:eastAsia="Times New Roman" w:hAnsi="Georgia" w:cs="Segoe UI"/>
          <w:color w:val="242424"/>
          <w:spacing w:val="-1"/>
          <w:kern w:val="0"/>
          <w:sz w:val="30"/>
          <w:szCs w:val="30"/>
          <w14:ligatures w14:val="none"/>
        </w:rPr>
        <w:t>. GitHub Repository. </w:t>
      </w:r>
      <w:hyperlink r:id="rId9" w:tgtFrame="_blank" w:history="1">
        <w:r w:rsidRPr="00A65F5C">
          <w:rPr>
            <w:rFonts w:ascii="Georgia" w:eastAsia="Times New Roman" w:hAnsi="Georgia" w:cs="Segoe UI"/>
            <w:color w:val="0000FF"/>
            <w:spacing w:val="-1"/>
            <w:kern w:val="0"/>
            <w:sz w:val="30"/>
            <w:szCs w:val="30"/>
            <w:u w:val="single"/>
            <w14:ligatures w14:val="none"/>
          </w:rPr>
          <w:t>https://github.com/GoogleCloudPlatform/knowledge-catalog/blob/main/okf/SPEC.md</w:t>
        </w:r>
      </w:hyperlink>
    </w:p>
    <w:p w14:paraId="4BF00AC6" w14:textId="77777777" w:rsidR="00A65F5C" w:rsidRPr="00A65F5C" w:rsidRDefault="00A65F5C" w:rsidP="00A65F5C">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Open Knowledge Format FAQ. </w:t>
      </w:r>
      <w:hyperlink r:id="rId10" w:tgtFrame="_blank" w:history="1">
        <w:r w:rsidRPr="00A65F5C">
          <w:rPr>
            <w:rFonts w:ascii="Georgia" w:eastAsia="Times New Roman" w:hAnsi="Georgia" w:cs="Segoe UI"/>
            <w:color w:val="0000FF"/>
            <w:spacing w:val="-1"/>
            <w:kern w:val="0"/>
            <w:sz w:val="30"/>
            <w:szCs w:val="30"/>
            <w:u w:val="single"/>
            <w14:ligatures w14:val="none"/>
          </w:rPr>
          <w:t>https://okf.md/faq/</w:t>
        </w:r>
      </w:hyperlink>
    </w:p>
    <w:p w14:paraId="52DA2512" w14:textId="77777777" w:rsidR="00A65F5C" w:rsidRPr="00A65F5C" w:rsidRDefault="00A65F5C" w:rsidP="00A65F5C">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Karpathy, A. (2026). </w:t>
      </w:r>
      <w:r w:rsidRPr="00A65F5C">
        <w:rPr>
          <w:rFonts w:ascii="Georgia" w:eastAsia="Times New Roman" w:hAnsi="Georgia" w:cs="Segoe UI"/>
          <w:i/>
          <w:iCs/>
          <w:color w:val="242424"/>
          <w:spacing w:val="-1"/>
          <w:kern w:val="0"/>
          <w:sz w:val="30"/>
          <w:szCs w:val="30"/>
          <w14:ligatures w14:val="none"/>
        </w:rPr>
        <w:t>LLM Wiki Memory Pattern</w:t>
      </w:r>
      <w:r w:rsidRPr="00A65F5C">
        <w:rPr>
          <w:rFonts w:ascii="Georgia" w:eastAsia="Times New Roman" w:hAnsi="Georgia" w:cs="Segoe UI"/>
          <w:color w:val="242424"/>
          <w:spacing w:val="-1"/>
          <w:kern w:val="0"/>
          <w:sz w:val="30"/>
          <w:szCs w:val="30"/>
          <w14:ligatures w14:val="none"/>
        </w:rPr>
        <w:t>. </w:t>
      </w:r>
      <w:hyperlink r:id="rId11" w:tgtFrame="_blank" w:history="1">
        <w:r w:rsidRPr="00A65F5C">
          <w:rPr>
            <w:rFonts w:ascii="Georgia" w:eastAsia="Times New Roman" w:hAnsi="Georgia" w:cs="Segoe UI"/>
            <w:color w:val="0000FF"/>
            <w:spacing w:val="-1"/>
            <w:kern w:val="0"/>
            <w:sz w:val="30"/>
            <w:szCs w:val="30"/>
            <w:u w:val="single"/>
            <w14:ligatures w14:val="none"/>
          </w:rPr>
          <w:t>https://gamgee.ai/blogs/karpathy-llm-wiki-memory-pattern/</w:t>
        </w:r>
      </w:hyperlink>
    </w:p>
    <w:p w14:paraId="15CD06E6" w14:textId="77777777" w:rsidR="00A65F5C" w:rsidRPr="00A65F5C" w:rsidRDefault="00A65F5C" w:rsidP="00A65F5C">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Superops Team. (2026). </w:t>
      </w:r>
      <w:r w:rsidRPr="00A65F5C">
        <w:rPr>
          <w:rFonts w:ascii="Georgia" w:eastAsia="Times New Roman" w:hAnsi="Georgia" w:cs="Segoe UI"/>
          <w:i/>
          <w:iCs/>
          <w:color w:val="242424"/>
          <w:spacing w:val="-1"/>
          <w:kern w:val="0"/>
          <w:sz w:val="30"/>
          <w:szCs w:val="30"/>
          <w14:ligatures w14:val="none"/>
        </w:rPr>
        <w:t>okf CLI: Go implementation of the Open Knowledge Format</w:t>
      </w:r>
      <w:r w:rsidRPr="00A65F5C">
        <w:rPr>
          <w:rFonts w:ascii="Georgia" w:eastAsia="Times New Roman" w:hAnsi="Georgia" w:cs="Segoe UI"/>
          <w:color w:val="242424"/>
          <w:spacing w:val="-1"/>
          <w:kern w:val="0"/>
          <w:sz w:val="30"/>
          <w:szCs w:val="30"/>
          <w14:ligatures w14:val="none"/>
        </w:rPr>
        <w:t>. GitHub Repository. </w:t>
      </w:r>
      <w:hyperlink r:id="rId12" w:tgtFrame="_blank" w:history="1">
        <w:r w:rsidRPr="00A65F5C">
          <w:rPr>
            <w:rFonts w:ascii="Georgia" w:eastAsia="Times New Roman" w:hAnsi="Georgia" w:cs="Segoe UI"/>
            <w:color w:val="0000FF"/>
            <w:spacing w:val="-1"/>
            <w:kern w:val="0"/>
            <w:sz w:val="30"/>
            <w:szCs w:val="30"/>
            <w:u w:val="single"/>
            <w14:ligatures w14:val="none"/>
          </w:rPr>
          <w:t>https://github.com/superops-team/okf</w:t>
        </w:r>
      </w:hyperlink>
    </w:p>
    <w:p w14:paraId="758E537C" w14:textId="77777777" w:rsidR="00A65F5C" w:rsidRPr="00A65F5C" w:rsidRDefault="00A65F5C" w:rsidP="00A65F5C">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5F5C">
        <w:rPr>
          <w:rFonts w:ascii="Georgia" w:eastAsia="Times New Roman" w:hAnsi="Georgia" w:cs="Segoe UI"/>
          <w:color w:val="242424"/>
          <w:spacing w:val="-1"/>
          <w:kern w:val="0"/>
          <w:sz w:val="30"/>
          <w:szCs w:val="30"/>
          <w14:ligatures w14:val="none"/>
        </w:rPr>
        <w:t>Oak Invest. (2026). </w:t>
      </w:r>
      <w:r w:rsidRPr="00A65F5C">
        <w:rPr>
          <w:rFonts w:ascii="Georgia" w:eastAsia="Times New Roman" w:hAnsi="Georgia" w:cs="Segoe UI"/>
          <w:i/>
          <w:iCs/>
          <w:color w:val="242424"/>
          <w:spacing w:val="-1"/>
          <w:kern w:val="0"/>
          <w:sz w:val="30"/>
          <w:szCs w:val="30"/>
          <w14:ligatures w14:val="none"/>
        </w:rPr>
        <w:t>Kiso: Publishing engine for OKF bundles</w:t>
      </w:r>
      <w:r w:rsidRPr="00A65F5C">
        <w:rPr>
          <w:rFonts w:ascii="Georgia" w:eastAsia="Times New Roman" w:hAnsi="Georgia" w:cs="Segoe UI"/>
          <w:color w:val="242424"/>
          <w:spacing w:val="-1"/>
          <w:kern w:val="0"/>
          <w:sz w:val="30"/>
          <w:szCs w:val="30"/>
          <w14:ligatures w14:val="none"/>
        </w:rPr>
        <w:t>. GitHub Repository. </w:t>
      </w:r>
      <w:hyperlink r:id="rId13" w:tgtFrame="_blank" w:history="1">
        <w:r w:rsidRPr="00A65F5C">
          <w:rPr>
            <w:rFonts w:ascii="Georgia" w:eastAsia="Times New Roman" w:hAnsi="Georgia" w:cs="Segoe UI"/>
            <w:color w:val="0000FF"/>
            <w:spacing w:val="-1"/>
            <w:kern w:val="0"/>
            <w:sz w:val="30"/>
            <w:szCs w:val="30"/>
            <w:u w:val="single"/>
            <w14:ligatures w14:val="none"/>
          </w:rPr>
          <w:t>https://github.com/oak-invest/kiso</w:t>
        </w:r>
      </w:hyperlink>
    </w:p>
    <w:p w14:paraId="19BD69A1"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43A"/>
    <w:multiLevelType w:val="multilevel"/>
    <w:tmpl w:val="8B5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277C3"/>
    <w:multiLevelType w:val="multilevel"/>
    <w:tmpl w:val="72C6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47F8E"/>
    <w:multiLevelType w:val="multilevel"/>
    <w:tmpl w:val="A1D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726692">
    <w:abstractNumId w:val="0"/>
  </w:num>
  <w:num w:numId="2" w16cid:durableId="797259409">
    <w:abstractNumId w:val="2"/>
  </w:num>
  <w:num w:numId="3" w16cid:durableId="1502696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5C"/>
    <w:rsid w:val="00053D13"/>
    <w:rsid w:val="000F2688"/>
    <w:rsid w:val="00712C9A"/>
    <w:rsid w:val="009403E1"/>
    <w:rsid w:val="00A65F5C"/>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BE592"/>
  <w15:chartTrackingRefBased/>
  <w15:docId w15:val="{DFEB82EF-A53E-814D-900A-D0B926EB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5C"/>
    <w:rPr>
      <w:rFonts w:eastAsiaTheme="majorEastAsia" w:cstheme="majorBidi"/>
      <w:color w:val="272727" w:themeColor="text1" w:themeTint="D8"/>
    </w:rPr>
  </w:style>
  <w:style w:type="paragraph" w:styleId="Title">
    <w:name w:val="Title"/>
    <w:basedOn w:val="Normal"/>
    <w:next w:val="Normal"/>
    <w:link w:val="TitleChar"/>
    <w:uiPriority w:val="10"/>
    <w:qFormat/>
    <w:rsid w:val="00A6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5C"/>
    <w:pPr>
      <w:spacing w:before="160"/>
      <w:jc w:val="center"/>
    </w:pPr>
    <w:rPr>
      <w:i/>
      <w:iCs/>
      <w:color w:val="404040" w:themeColor="text1" w:themeTint="BF"/>
    </w:rPr>
  </w:style>
  <w:style w:type="character" w:customStyle="1" w:styleId="QuoteChar">
    <w:name w:val="Quote Char"/>
    <w:basedOn w:val="DefaultParagraphFont"/>
    <w:link w:val="Quote"/>
    <w:uiPriority w:val="29"/>
    <w:rsid w:val="00A65F5C"/>
    <w:rPr>
      <w:i/>
      <w:iCs/>
      <w:color w:val="404040" w:themeColor="text1" w:themeTint="BF"/>
    </w:rPr>
  </w:style>
  <w:style w:type="paragraph" w:styleId="ListParagraph">
    <w:name w:val="List Paragraph"/>
    <w:basedOn w:val="Normal"/>
    <w:uiPriority w:val="34"/>
    <w:qFormat/>
    <w:rsid w:val="00A65F5C"/>
    <w:pPr>
      <w:ind w:left="720"/>
      <w:contextualSpacing/>
    </w:pPr>
  </w:style>
  <w:style w:type="character" w:styleId="IntenseEmphasis">
    <w:name w:val="Intense Emphasis"/>
    <w:basedOn w:val="DefaultParagraphFont"/>
    <w:uiPriority w:val="21"/>
    <w:qFormat/>
    <w:rsid w:val="00A65F5C"/>
    <w:rPr>
      <w:i/>
      <w:iCs/>
      <w:color w:val="0F4761" w:themeColor="accent1" w:themeShade="BF"/>
    </w:rPr>
  </w:style>
  <w:style w:type="paragraph" w:styleId="IntenseQuote">
    <w:name w:val="Intense Quote"/>
    <w:basedOn w:val="Normal"/>
    <w:next w:val="Normal"/>
    <w:link w:val="IntenseQuoteChar"/>
    <w:uiPriority w:val="30"/>
    <w:qFormat/>
    <w:rsid w:val="00A65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5C"/>
    <w:rPr>
      <w:i/>
      <w:iCs/>
      <w:color w:val="0F4761" w:themeColor="accent1" w:themeShade="BF"/>
    </w:rPr>
  </w:style>
  <w:style w:type="character" w:styleId="IntenseReference">
    <w:name w:val="Intense Reference"/>
    <w:basedOn w:val="DefaultParagraphFont"/>
    <w:uiPriority w:val="32"/>
    <w:qFormat/>
    <w:rsid w:val="00A65F5C"/>
    <w:rPr>
      <w:b/>
      <w:bCs/>
      <w:smallCaps/>
      <w:color w:val="0F4761" w:themeColor="accent1" w:themeShade="BF"/>
      <w:spacing w:val="5"/>
    </w:rPr>
  </w:style>
  <w:style w:type="character" w:styleId="Hyperlink">
    <w:name w:val="Hyperlink"/>
    <w:basedOn w:val="DefaultParagraphFont"/>
    <w:uiPriority w:val="99"/>
    <w:semiHidden/>
    <w:unhideWhenUsed/>
    <w:rsid w:val="00A65F5C"/>
    <w:rPr>
      <w:color w:val="0000FF"/>
      <w:u w:val="single"/>
    </w:rPr>
  </w:style>
  <w:style w:type="character" w:customStyle="1" w:styleId="z">
    <w:name w:val="z"/>
    <w:basedOn w:val="DefaultParagraphFont"/>
    <w:rsid w:val="00A65F5C"/>
  </w:style>
  <w:style w:type="character" w:customStyle="1" w:styleId="at">
    <w:name w:val="at"/>
    <w:basedOn w:val="DefaultParagraphFont"/>
    <w:rsid w:val="00A65F5C"/>
  </w:style>
  <w:style w:type="paragraph" w:customStyle="1" w:styleId="z1">
    <w:name w:val="z1"/>
    <w:basedOn w:val="Normal"/>
    <w:rsid w:val="00A65F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A65F5C"/>
  </w:style>
  <w:style w:type="paragraph" w:customStyle="1" w:styleId="pw-post-body-paragraph">
    <w:name w:val="pw-post-body-paragraph"/>
    <w:basedOn w:val="Normal"/>
    <w:rsid w:val="00A65F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65F5C"/>
    <w:rPr>
      <w:rFonts w:ascii="Courier New" w:eastAsia="Times New Roman" w:hAnsi="Courier New" w:cs="Courier New"/>
      <w:sz w:val="20"/>
      <w:szCs w:val="20"/>
    </w:rPr>
  </w:style>
  <w:style w:type="paragraph" w:customStyle="1" w:styleId="yk">
    <w:name w:val="yk"/>
    <w:basedOn w:val="Normal"/>
    <w:rsid w:val="00A65F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5F5C"/>
    <w:rPr>
      <w:b/>
      <w:bCs/>
    </w:rPr>
  </w:style>
  <w:style w:type="character" w:styleId="Emphasis">
    <w:name w:val="Emphasis"/>
    <w:basedOn w:val="DefaultParagraphFont"/>
    <w:uiPriority w:val="20"/>
    <w:qFormat/>
    <w:rsid w:val="00A65F5C"/>
    <w:rPr>
      <w:i/>
      <w:iCs/>
    </w:rPr>
  </w:style>
  <w:style w:type="paragraph" w:styleId="HTMLPreformatted">
    <w:name w:val="HTML Preformatted"/>
    <w:basedOn w:val="Normal"/>
    <w:link w:val="HTMLPreformattedChar"/>
    <w:uiPriority w:val="99"/>
    <w:semiHidden/>
    <w:unhideWhenUsed/>
    <w:rsid w:val="00A65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5F5C"/>
    <w:rPr>
      <w:rFonts w:ascii="Courier New" w:eastAsia="Times New Roman" w:hAnsi="Courier New" w:cs="Courier New"/>
      <w:kern w:val="0"/>
      <w:sz w:val="20"/>
      <w:szCs w:val="20"/>
      <w14:ligatures w14:val="none"/>
    </w:rPr>
  </w:style>
  <w:style w:type="character" w:customStyle="1" w:styleId="aoc">
    <w:name w:val="aoc"/>
    <w:basedOn w:val="DefaultParagraphFont"/>
    <w:rsid w:val="00A65F5C"/>
  </w:style>
  <w:style w:type="character" w:customStyle="1" w:styleId="hljs-section">
    <w:name w:val="hljs-section"/>
    <w:basedOn w:val="DefaultParagraphFont"/>
    <w:rsid w:val="00A65F5C"/>
  </w:style>
  <w:style w:type="character" w:customStyle="1" w:styleId="hljs-code">
    <w:name w:val="hljs-code"/>
    <w:basedOn w:val="DefaultParagraphFont"/>
    <w:rsid w:val="00A65F5C"/>
  </w:style>
  <w:style w:type="character" w:customStyle="1" w:styleId="hljs-string">
    <w:name w:val="hljs-string"/>
    <w:basedOn w:val="DefaultParagraphFont"/>
    <w:rsid w:val="00A65F5C"/>
  </w:style>
  <w:style w:type="character" w:customStyle="1" w:styleId="hljs-link">
    <w:name w:val="hljs-link"/>
    <w:basedOn w:val="DefaultParagraphFont"/>
    <w:rsid w:val="00A65F5C"/>
  </w:style>
  <w:style w:type="character" w:customStyle="1" w:styleId="hljs-bullet">
    <w:name w:val="hljs-bullet"/>
    <w:basedOn w:val="DefaultParagraphFont"/>
    <w:rsid w:val="00A65F5C"/>
  </w:style>
  <w:style w:type="character" w:customStyle="1" w:styleId="hljs-comment">
    <w:name w:val="hljs-comment"/>
    <w:basedOn w:val="DefaultParagraphFont"/>
    <w:rsid w:val="00A65F5C"/>
  </w:style>
  <w:style w:type="character" w:customStyle="1" w:styleId="hljs-builtin">
    <w:name w:val="hljs-built_in"/>
    <w:basedOn w:val="DefaultParagraphFont"/>
    <w:rsid w:val="00A65F5C"/>
  </w:style>
  <w:style w:type="character" w:customStyle="1" w:styleId="hljs-selector-class">
    <w:name w:val="hljs-selector-class"/>
    <w:basedOn w:val="DefaultParagraphFont"/>
    <w:rsid w:val="00A65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blog/products/data-analytics/how-the-open-knowledge-format-can-improve-data-sharing" TargetMode="External"/><Relationship Id="rId13" Type="http://schemas.openxmlformats.org/officeDocument/2006/relationships/hyperlink" Target="https://github.com/oak-invest/kiso" TargetMode="External"/><Relationship Id="rId3" Type="http://schemas.openxmlformats.org/officeDocument/2006/relationships/settings" Target="settings.xml"/><Relationship Id="rId7" Type="http://schemas.openxmlformats.org/officeDocument/2006/relationships/hyperlink" Target="https://medium.com/@UdaykiranEstari?source=post_page---byline--20284060c1b1---------------------------------------" TargetMode="External"/><Relationship Id="rId12" Type="http://schemas.openxmlformats.org/officeDocument/2006/relationships/hyperlink" Target="https://github.com/superops-team/ok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amgee.ai/blogs/karpathy-llm-wiki-memory-pattern/" TargetMode="External"/><Relationship Id="rId5" Type="http://schemas.openxmlformats.org/officeDocument/2006/relationships/hyperlink" Target="https://medium.com/@UdaykiranEstari?source=post_page---byline--20284060c1b1---------------------------------------" TargetMode="External"/><Relationship Id="rId15" Type="http://schemas.openxmlformats.org/officeDocument/2006/relationships/theme" Target="theme/theme1.xml"/><Relationship Id="rId10" Type="http://schemas.openxmlformats.org/officeDocument/2006/relationships/hyperlink" Target="https://okf.md/faq/" TargetMode="External"/><Relationship Id="rId4" Type="http://schemas.openxmlformats.org/officeDocument/2006/relationships/webSettings" Target="webSettings.xml"/><Relationship Id="rId9" Type="http://schemas.openxmlformats.org/officeDocument/2006/relationships/hyperlink" Target="https://github.com/GoogleCloudPlatform/knowledge-catalog/blob/main/okf/SPEC.m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2485</Words>
  <Characters>14184</Characters>
  <Application>Microsoft Office Word</Application>
  <DocSecurity>0</DocSecurity>
  <Lines>341</Lines>
  <Paragraphs>77</Paragraphs>
  <ScaleCrop>false</ScaleCrop>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2026-07-21T15:03:00Z</dcterms:created>
  <dcterms:modified xsi:type="dcterms:W3CDTF">2026-07-21T15:04:00Z</dcterms:modified>
</cp:coreProperties>
</file>