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B57"/>
          <w:sz w:val="32"/>
          <w:szCs w:val="32"/>
        </w:rPr>
        <w:t xml:space="preserve">Deliverable 3: Compilation and Run Instructions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Lost and Found for Campus, Phase 1, Team Falcons, CSCE 5430, Fall 2026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These instructions are written directly from the project's actual package.json files, .env.example files, and test configuration, not from a hypothetical setup. They cover both the backend and the frontend, and how to run the automated test suite.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1. Overview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application is a MERN stack project with two independent Node.js projects in the repository: src/backend (Express API and MongoDB access) and src/frontend (React, built with Vite). Each has its own package.json, its own dependencies, and its own dev server, and each must be set up separately.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2. Prerequisites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Node.js 20 or later and a matching npm (check with node --version and npm --version).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Git, to clone the repository.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MongoDB Atlas account and a free tier cluster, consistent with the Deliverable 1 free tier plan. A local MongoDB installation also works if you have one.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Optional: a free Mailtrap or Ethereal account, if you want verification and password reset emails actually delivered rather than printed to the console.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3. Getting the Source Code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Clone the repository and switch to the branch containing the Phase 1 code: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https://github.com/wmirza1987/csce5430-falcons-lostandfoundapp.git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cd csce5430-falcons-lostandfoundapp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git checkout &lt;phase-1-branch-name&gt;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4. Backend Setup and Run Instructions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Install dependencies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cd src/backend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installs Express, Mongoose, JSON Web Token, bcrypt, multer, nodemailer, and (for development) Jest, Supertest, and nodemon, exactly as listed in src/backend/package.json.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Configure environment variables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Copy the example file and fill in real values: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Then edit .env. See Section 7 for what each variable means.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Start the backend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For development, with automatic restart on file changes: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Or to run it the way it would run in production: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npm start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Either command starts the API on the port set by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PORT</w:t>
      </w:r>
      <w:r>
        <w:rPr>
          <w:rFonts w:ascii="Calibri" w:cs="Calibri" w:eastAsia="Calibri" w:hAnsi="Calibri"/>
          <w:sz w:val="22"/>
          <w:szCs w:val="22"/>
        </w:rPr>
        <w:t xml:space="preserve"> (5000 by default). Confirm it is running by opening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http://localhost:5000/api/health</w:t>
      </w:r>
      <w:r>
        <w:rPr>
          <w:rFonts w:ascii="Calibri" w:cs="Calibri" w:eastAsia="Calibri" w:hAnsi="Calibri"/>
          <w:sz w:val="22"/>
          <w:szCs w:val="22"/>
        </w:rPr>
        <w:t xml:space="preserve"> in a browser; it should return a small JSON message confirming the backend is running.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5. Frontend Setup and Run Instructions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Install dependencies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cd src/frontend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installs React, React Router, and Vite, exactly as listed in src/frontend/package.json.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Configure environment variables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cp .env.example .env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default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VITE_API_BASE_URL=http://localhost:5000</w:t>
      </w:r>
      <w:r>
        <w:rPr>
          <w:rFonts w:ascii="Calibri" w:cs="Calibri" w:eastAsia="Calibri" w:hAnsi="Calibri"/>
          <w:sz w:val="22"/>
          <w:szCs w:val="22"/>
        </w:rPr>
        <w:t xml:space="preserve">) is correct for local development as long as the backend is running on port 5000. Change it only if you changed the backend's port, or are pointing at a deployed backend.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Start the frontend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npm run dev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Vite will print a local address, typically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. Open it in a browser. The backend must already be running, or every page that talks to the API will show "Unable to connect to the backend."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5.4 Building for production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To produce an optimized static build (for deploying to Render or Vercel, per the Deliverable 1 plan):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outputs static files to src/frontend/dist, which any static host can serve.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6. Running the Automated Test Suite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Backend tests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backend uses Jest and Supertest. Its test setup (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tests/setup.js</w:t>
      </w:r>
      <w:r>
        <w:rPr>
          <w:rFonts w:ascii="Calibri" w:cs="Calibri" w:eastAsia="Calibri" w:hAnsi="Calibri"/>
          <w:sz w:val="22"/>
          <w:szCs w:val="22"/>
        </w:rPr>
        <w:t xml:space="preserve">) connects to the real MongoDB instance named in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MONGODB_URI</w:t>
      </w:r>
      <w:r>
        <w:rPr>
          <w:rFonts w:ascii="Calibri" w:cs="Calibri" w:eastAsia="Calibri" w:hAnsi="Calibri"/>
          <w:sz w:val="22"/>
          <w:szCs w:val="22"/>
        </w:rPr>
        <w:t xml:space="preserve">, so the backend's .env must already be configured before running tests. From src/backend: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60" w:before="60"/>
      </w:pPr>
      <w:r>
        <w:rPr>
          <w:rFonts w:ascii="Consolas" w:cs="Consolas" w:eastAsia="Consolas" w:hAnsi="Consolas"/>
          <w:sz w:val="20"/>
          <w:szCs w:val="20"/>
        </w:rPr>
        <w:t xml:space="preserve">npm test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runs every file under src/backend/tests: auth.test.js, listing.test.js, matchingService.test.js, and notificationService.test.js. Consider pointing MONGODB_URI at a separate test database rather than reusing the development database, since the test suite creates and deletes real documents.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Frontend tests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There is currently no automated frontend test suite configured; src/frontend/package.json has no test script. The lint script (npm run lint, using oxlint) can be run to catch basic code issues, but it is not a substitute for tests. Adding a component test setup (for example Vitest, which integrates directly with the existing Vite configuration) is a reasonable next step beyond Phase 1 and is noted here rather than left unmentioned.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7. Environment Variable Reference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 Backend (src/backend/.env)</w:t>
      </w:r>
    </w:p>
    <w:tbl>
      <w:tblPr>
        <w:tblW w:type="dxa" w:w="8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200"/>
        <w:gridCol w:w="4300"/>
        <w:gridCol w:w="2360"/>
      </w:tblGrid>
      <w:tr>
        <w:trPr>
          <w:cantSplit/>
          <w:tblHeader/>
        </w:trPr>
        <w:tc>
          <w:tcPr>
            <w:tcW w:type="dxa" w:w="220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30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6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/ Default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the Express API listens on.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5000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NODE_ENV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Runtime environment.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development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MONGODB_URI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 Atlas connection string for the application database.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mongodb+srv://user:pass@cluster-host/falcons_lost_and_found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Secret used to sign and verify session tokens.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long, random string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APP_BASE_URL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URL of the deployed frontend, used to build links in emails.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http://localhost:5173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SMTP_HOST / SMTP_PORT / SMTP_USER / SMTP_PASS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Credentials for a transactional email provider (Mailtrap or Ethereal both work for development). If left blank, verification and reset emails are logged to the backend console instead of sent.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left blank during local development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SMTP_FROM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From address used on outgoing email.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no-reply@lostandfound.unt.edu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 Frontend (src/frontend/.env)</w:t>
      </w:r>
    </w:p>
    <w:tbl>
      <w:tblPr>
        <w:tblW w:type="dxa" w:w="88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200"/>
        <w:gridCol w:w="4300"/>
        <w:gridCol w:w="2360"/>
      </w:tblGrid>
      <w:tr>
        <w:trPr>
          <w:cantSplit/>
          <w:tblHeader/>
        </w:trPr>
        <w:tc>
          <w:tcPr>
            <w:tcW w:type="dxa" w:w="220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430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36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Example / Default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VITE_API_BASE_URL</w:t>
            </w:r>
          </w:p>
        </w:tc>
        <w:tc>
          <w:tcPr>
            <w:tcW w:type="dxa" w:w="4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Base URL of the backend API the frontend talks to.</w:t>
            </w:r>
          </w:p>
        </w:tc>
        <w:tc>
          <w:tcPr>
            <w:tcW w:type="dxa" w:w="2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http://localhost:5000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8. Verifying the Application Works End to End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With both the backend and frontend running, the following short walkthrough confirms the core Phase 1 workflow is wired together correctly: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1. Open the frontend and select Register. Create an account with a @my.unt.edu or @unt.edu address.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2. Check the backend terminal (or your email, if SMTP is configured) for the verification link, and open it.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3. Select Login and sign in with the new account.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4. Select Create Listing, choose Found, fill in the required fields, attach a real JPEG, PNG, or WebP image, and submit.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5. Select Listings and confirm the new listing appears, including its photo.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6. Select Edit on that listing, change a field, and save.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7. Select Delete on that listing and confirm it disappears from the list.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has not been executed in the environment this document was prepared in; see the companion Phase 1 Starter Code Review and Fixes document for exactly what could and could not be verified so far.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</w:rPr>
        <w:t xml:space="preserve">9. Troubleshooting</w:t>
      </w:r>
    </w:p>
    <w:tbl>
      <w:tblPr>
        <w:tblW w:type="dxa" w:w="896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2"/>
          <w:insideV w:val="single" w:color="CCCCCC" w:sz="2"/>
        </w:tblBorders>
      </w:tblPr>
      <w:tblGrid>
        <w:gridCol w:w="2600"/>
        <w:gridCol w:w="3400"/>
        <w:gridCol w:w="2960"/>
      </w:tblGrid>
      <w:tr>
        <w:trPr>
          <w:cantSplit/>
          <w:tblHeader/>
        </w:trPr>
        <w:tc>
          <w:tcPr>
            <w:tcW w:type="dxa" w:w="260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340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Likely Cause</w:t>
            </w:r>
          </w:p>
        </w:tc>
        <w:tc>
          <w:tcPr>
            <w:tcW w:type="dxa" w:w="2960"/>
            <w:shd w:fill="1F3B57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 connection failed on startup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MONGODB_URI is missing, malformed, or the Atlas cluster does not allow the connection (IP allowlist).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.env was created from .env.example and the URI is correct. In MongoDB Atlas, add your current IP (or 0.0.0.0/0 for development) under Network Access.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Port 5000 (or 5173) is already in use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Another process, often a previous server that did not shut down, is still bound to the port.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Stop the other process, or change PORT in the backend .env (and VITE_API_BASE_URL in the frontend .env to match).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Frontend loads but every request fails as "Unable to connect to the backend."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backend is not running, or VITE_API_BASE_URL points at the wrong address.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Start the backend first and confirm GET /api/health responds, then restart the frontend dev server so it picks up the .env value.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install reports a version that cannot be found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dependency version in package.json does not exist on the npm registry.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Run npm install again after deleting package-lock.json and node_modules. If a specific package still fails, check that package's available versions on npmjs.com and adjust package.json.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Verification or reset email never arrives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SMTP_* variables are not set.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is expected during local development: open the backend terminal and look for the printed link instead of checking an inbox.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npm test hangs or times out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Jest's setup connects to a real MongoDB instance; if MONGODB_URI is unreachable, tests will hang waiting for a connection.</w:t>
            </w:r>
          </w:p>
        </w:tc>
        <w:tc>
          <w:tcPr>
            <w:tcW w:type="dxa" w:w="29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Confirm the backend can already connect via npm run dev before running npm test, and use a separate test database rather than production data.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77777"/>
        <w:sz w:val="16"/>
        <w:szCs w:val="16"/>
      </w:rPr>
      <w:t xml:space="preserve">University of North Texas (UNT), CSCE 5430, Software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2026-10-18T01:04:41.111Z</dcterms:created>
  <dcterms:modified xsi:type="dcterms:W3CDTF">2026-10-18T01:04:41.111Z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