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Reflection</w:t>
      </w:r>
    </w:p>
    <w:p>
      <w:pPr>
        <w:spacing w:after="200"/>
      </w:pPr>
      <w:r>
        <w:rPr>
          <w:rFonts w:ascii="Calibri" w:cs="Calibri" w:eastAsia="Calibri" w:hAnsi="Calibri"/>
          <w:i/>
          <w:iCs/>
          <w:color w:val="555555"/>
          <w:sz w:val="20"/>
          <w:szCs w:val="20"/>
        </w:rPr>
        <w:t xml:space="preserve">Lost and Found for Campus, Team Falcons, CSCE 5430, Fall 2026</w:t>
      </w:r>
    </w:p>
    <w:p>
      <w:pPr>
        <w:pStyle w:val="Heading1"/>
        <w:spacing w:after="130" w:before="260"/>
      </w:pPr>
      <w:r>
        <w:rPr>
          <w:rFonts w:ascii="Calibri" w:cs="Calibri" w:eastAsia="Calibri" w:hAnsi="Calibri"/>
        </w:rPr>
        <w:t xml:space="preserve">What Has Been Accomplished</w:t>
      </w:r>
    </w:p>
    <w:p>
      <w:pPr>
        <w:spacing w:after="140"/>
      </w:pPr>
      <w:r>
        <w:rPr>
          <w:rFonts w:ascii="Calibri" w:cs="Calibri" w:eastAsia="Calibri" w:hAnsi="Calibri"/>
          <w:sz w:val="22"/>
          <w:szCs w:val="22"/>
        </w:rPr>
        <w:t xml:space="preserve">Deliverable 3 is the team's first implementation phase, and all fifteen required items were completed: a detailed Phase 1 requirements document expanding every functional, nonfunctional, and interface requirement carried forward from Deliverable 2; a full UML design package with class, sequence, and use case diagrams, including a modeled normal path and two error cases; a 132 case test plan covering authentication, listings, search, privacy, security, accessibility, and integration; working Phase 1 source code for the backend and frontend, including authentication with email verification and password reset, full listing CRUD with real image upload, and search, filter, and pagination; a user manual built from the actual application screens; compilation and run instructions written directly from the project's real configuration files; a coding and AI usage disclosure that tracks tool use, prompts, and the specific defects found and corrected; a peer review feedback document tracing every concern Team Medley raised in the Deliverable 2 workshop through to a concrete Deliverable 3 decision; updated meeting minutes; the member contribution table; and the supporting repository artifacts, including the note-deliverable-3 file and the core functionalities document. The team went from no implemented code at the start of this deliverable to a working, documented Phase 1 system covering the core listing workflow end to end.</w:t>
      </w:r>
    </w:p>
    <w:p>
      <w:pPr>
        <w:pStyle w:val="Heading1"/>
        <w:spacing w:after="130" w:before="260"/>
      </w:pPr>
      <w:r>
        <w:rPr>
          <w:rFonts w:ascii="Calibri" w:cs="Calibri" w:eastAsia="Calibri" w:hAnsi="Calibri"/>
        </w:rPr>
        <w:t xml:space="preserve">What Went Well</w:t>
      </w:r>
    </w:p>
    <w:p>
      <w:pPr>
        <w:pStyle w:val="ListParagraph"/>
        <w:numPr>
          <w:ilvl w:val="0"/>
          <w:numId w:val="1"/>
        </w:numPr>
        <w:spacing w:after="90"/>
      </w:pPr>
      <w:r>
        <w:rPr>
          <w:rFonts w:ascii="Calibri" w:cs="Calibri" w:eastAsia="Calibri" w:hAnsi="Calibri"/>
          <w:sz w:val="22"/>
          <w:szCs w:val="22"/>
        </w:rPr>
        <w:t xml:space="preserve">Verification was treated as a required step, not an assumption. AI generated drafts, including the first use case diagram, the first test case catalog, and the original backend and frontend code, were checked against the actual requirements rather than accepted at face value. That review caught real problems before they became submission defects: UML notation errors and a missing use case in the diagrams, a coverage gap in the test cases, and functional gaps in the code including a missing email verification flow, a missing password reset flow, and an image upload feature that had been implemented as a plain text URL field instead of a real file upload.</w:t>
      </w:r>
    </w:p>
    <w:p>
      <w:pPr>
        <w:pStyle w:val="ListParagraph"/>
        <w:numPr>
          <w:ilvl w:val="0"/>
          <w:numId w:val="1"/>
        </w:numPr>
        <w:spacing w:after="90"/>
      </w:pPr>
      <w:r>
        <w:rPr>
          <w:rFonts w:ascii="Calibri" w:cs="Calibri" w:eastAsia="Calibri" w:hAnsi="Calibri"/>
          <w:sz w:val="22"/>
          <w:szCs w:val="22"/>
        </w:rPr>
        <w:t xml:space="preserve">Every document stayed traceable to the same requirement IDs. The requirements, the UML diagrams, the test cases, the code, and the user manual all reference the same FR, NFR, and IF identifiers from Deliverable 2, so a reviewer can follow a single requirement across every artifact instead of finding five disconnected descriptions of the same feature.</w:t>
      </w:r>
    </w:p>
    <w:p>
      <w:pPr>
        <w:pStyle w:val="ListParagraph"/>
        <w:numPr>
          <w:ilvl w:val="0"/>
          <w:numId w:val="1"/>
        </w:numPr>
        <w:spacing w:after="90"/>
      </w:pPr>
      <w:r>
        <w:rPr>
          <w:rFonts w:ascii="Calibri" w:cs="Calibri" w:eastAsia="Calibri" w:hAnsi="Calibri"/>
          <w:sz w:val="22"/>
          <w:szCs w:val="22"/>
        </w:rPr>
        <w:t xml:space="preserve">The team built in schedule slack rather than planning to the deadline. The internal target set at the Deliverable 3 planning meeting was a complete submission by October 16, three days ahead of the official October 19 due date, which left room to absorb the rework that verification turned up.</w:t>
      </w:r>
    </w:p>
    <w:p>
      <w:pPr>
        <w:pStyle w:val="ListParagraph"/>
        <w:numPr>
          <w:ilvl w:val="0"/>
          <w:numId w:val="1"/>
        </w:numPr>
        <w:spacing w:after="90"/>
      </w:pPr>
      <w:r>
        <w:rPr>
          <w:rFonts w:ascii="Calibri" w:cs="Calibri" w:eastAsia="Calibri" w:hAnsi="Calibri"/>
          <w:sz w:val="22"/>
          <w:szCs w:val="22"/>
        </w:rPr>
        <w:t xml:space="preserve">AI usage was disclosed with specifics instead of a general statement. The coding and AI usage disclosure records actual tools, actual prompts, and actual mistakes the AI produced, including a broken route handler left in one middleware file and an incorrect spreadsheet edit caught during a routine recalculation, along with exactly how each was fixed.</w:t>
      </w:r>
    </w:p>
    <w:p>
      <w:pPr>
        <w:pStyle w:val="ListParagraph"/>
        <w:numPr>
          <w:ilvl w:val="0"/>
          <w:numId w:val="1"/>
        </w:numPr>
        <w:spacing w:after="90"/>
      </w:pPr>
      <w:r>
        <w:rPr>
          <w:rFonts w:ascii="Calibri" w:cs="Calibri" w:eastAsia="Calibri" w:hAnsi="Calibri"/>
          <w:sz w:val="22"/>
          <w:szCs w:val="22"/>
        </w:rPr>
        <w:t xml:space="preserve">Feedback from the Deliverable 2 peer review workshop was not left as a one time conversation. Every concern Team Medley raised, including the matching engine's scalability, the simplicity of the match scoring and claim fields, and the suggestion to talk informally with UNT's lost and found staff, was carried forward and given an explicit disposition in this deliverable rather than forgotten after the workshop ended.</w:t>
      </w:r>
    </w:p>
    <w:p>
      <w:pPr>
        <w:pStyle w:val="Heading1"/>
        <w:spacing w:after="130" w:before="260"/>
      </w:pPr>
      <w:r>
        <w:rPr>
          <w:rFonts w:ascii="Calibri" w:cs="Calibri" w:eastAsia="Calibri" w:hAnsi="Calibri"/>
        </w:rPr>
        <w:t xml:space="preserve">What Could Be Improved</w:t>
      </w:r>
    </w:p>
    <w:p>
      <w:pPr>
        <w:pStyle w:val="ListParagraph"/>
        <w:numPr>
          <w:ilvl w:val="0"/>
          <w:numId w:val="1"/>
        </w:numPr>
        <w:spacing w:after="90"/>
      </w:pPr>
      <w:r>
        <w:rPr>
          <w:rFonts w:ascii="Calibri" w:cs="Calibri" w:eastAsia="Calibri" w:hAnsi="Calibri"/>
          <w:sz w:val="22"/>
          <w:szCs w:val="22"/>
        </w:rPr>
        <w:t xml:space="preserve">Coding started later than it should have relative to the size of the expanded, seven module scope. The gap between finishing Deliverable 2 and the first backend commit compressed the time available for the implementation and verification work this deliverable actually required. Starting a minimal, running skeleton earlier, even before requirements documentation is fully polished, would reduce that pressure in later deliverables.</w:t>
      </w:r>
    </w:p>
    <w:p>
      <w:pPr>
        <w:pStyle w:val="ListParagraph"/>
        <w:numPr>
          <w:ilvl w:val="0"/>
          <w:numId w:val="1"/>
        </w:numPr>
        <w:spacing w:after="90"/>
      </w:pPr>
      <w:r>
        <w:rPr>
          <w:rFonts w:ascii="Calibri" w:cs="Calibri" w:eastAsia="Calibri" w:hAnsi="Calibri"/>
          <w:sz w:val="22"/>
          <w:szCs w:val="22"/>
        </w:rPr>
        <w:t xml:space="preserve">First drafts from individual team members needed more revision than planned for, including placeholder screenshots and leftover internal notes in the user manual draft, an undercounted test case catalog, and UML diagrams with notation errors. A short internal checklist or peer check before a draft is considered ready would catch these issues earlier and reduce the amount of rework concentrated at the end of the schedule.</w:t>
      </w:r>
    </w:p>
    <w:p>
      <w:pPr>
        <w:pStyle w:val="ListParagraph"/>
        <w:numPr>
          <w:ilvl w:val="0"/>
          <w:numId w:val="1"/>
        </w:numPr>
        <w:spacing w:after="90"/>
      </w:pPr>
      <w:r>
        <w:rPr>
          <w:rFonts w:ascii="Calibri" w:cs="Calibri" w:eastAsia="Calibri" w:hAnsi="Calibri"/>
          <w:sz w:val="22"/>
          <w:szCs w:val="22"/>
        </w:rPr>
        <w:t xml:space="preserve">Technical specifics produced by AI tools, particularly dependency version numbers in both package.json files, were initially incorrect and were only caught through a deliberate audit rather than through routine verification. Treating generated configuration and dependency lists with the same scrutiny as generated logic, as a standing practice rather than an occasional check, would catch this class of error sooner.</w:t>
      </w:r>
    </w:p>
    <w:p>
      <w:pPr>
        <w:pStyle w:val="ListParagraph"/>
        <w:numPr>
          <w:ilvl w:val="0"/>
          <w:numId w:val="1"/>
        </w:numPr>
        <w:spacing w:after="90"/>
      </w:pPr>
      <w:r>
        <w:rPr>
          <w:rFonts w:ascii="Calibri" w:cs="Calibri" w:eastAsia="Calibri" w:hAnsi="Calibri"/>
          <w:sz w:val="22"/>
          <w:szCs w:val="22"/>
        </w:rPr>
        <w:t xml:space="preserve">Some enhancements acknowledged as worthwhile during the Deliverable 2 workshop, including weighted match scoring, structured claim detail fields, and a matching engine scalability plan, were deferred rather than scheduled. Giving deferred items an explicit place in the Deliverable 4 or Deliverable 5 plan, rather than leaving them as acknowledged but untracked, would make it less likely they are dropped entirely as the project continues.</w:t>
      </w:r>
    </w:p>
    <w:p>
      <w:pPr>
        <w:pStyle w:val="ListParagraph"/>
        <w:numPr>
          <w:ilvl w:val="0"/>
          <w:numId w:val="1"/>
        </w:numPr>
        <w:spacing w:after="90"/>
      </w:pPr>
      <w:r>
        <w:rPr>
          <w:rFonts w:ascii="Calibri" w:cs="Calibri" w:eastAsia="Calibri" w:hAnsi="Calibri"/>
          <w:sz w:val="22"/>
          <w:szCs w:val="22"/>
        </w:rPr>
        <w:t xml:space="preserve">The accepted action item from the Deliverable 2 workshop, an informal conversation with UNT's actual lost and found staff, needed a peer review follow up document to resurface it as outstanding. Assigning a concrete owner and date to action items at the moment they are accepted, rather than only at the next formal review, would keep commitments like this one from slipping.</w:t>
      </w:r>
    </w:p>
    <w:p>
      <w:pPr>
        <w:pStyle w:val="Heading1"/>
        <w:spacing w:after="130" w:before="260"/>
      </w:pPr>
      <w:r>
        <w:rPr>
          <w:rFonts w:ascii="Calibri" w:cs="Calibri" w:eastAsia="Calibri" w:hAnsi="Calibri"/>
        </w:rPr>
        <w:t xml:space="preserve">Looking Ahead</w:t>
      </w:r>
    </w:p>
    <w:p>
      <w:pPr>
        <w:spacing w:after="140"/>
      </w:pPr>
      <w:r>
        <w:rPr>
          <w:rFonts w:ascii="Calibri" w:cs="Calibri" w:eastAsia="Calibri" w:hAnsi="Calibri"/>
          <w:sz w:val="22"/>
          <w:szCs w:val="22"/>
        </w:rPr>
        <w:t xml:space="preserve">The core versus stretch split from Deliverable 1 remains the team's guide for the remaining deliverables: the matching engine, in app messaging, the campus map view, and the admin dashboard are still ahead, and the verification habits established in Deliverable 3, checking AI output against requirements, keeping documents cross referenced by requirement ID, and building in schedule buffer, are what the team intends to carry forward rather than treat as specific to this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2026-10-18T02:02:31.125Z</dcterms:created>
  <dcterms:modified xsi:type="dcterms:W3CDTF">2026-10-18T02:02:31.132Z</dcterms:modified>
</cp:coreProperties>
</file>

<file path=docProps/custom.xml><?xml version="1.0" encoding="utf-8"?>
<Properties xmlns="http://schemas.openxmlformats.org/officeDocument/2006/custom-properties" xmlns:vt="http://schemas.openxmlformats.org/officeDocument/2006/docPropsVTypes"/>
</file>