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</w:rPr>
        <w:t xml:space="preserve">WZÓR PRZYKŁADOWY - Opinia (informacja) o funkcjonowaniu dziecka lub ucznia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A227" w:sz="12"/>
              <w:left w:val="single" w:color="C9A227" w:sz="12"/>
              <w:bottom w:val="single" w:color="C9A227" w:sz="12"/>
              <w:right w:val="single" w:color="C9A227" w:sz="12"/>
            </w:tcBorders>
            <w:shd w:fill="FFF2C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b/>
                <w:bCs/>
                <w:color w:val="7A5B00"/>
                <w:sz w:val="22"/>
                <w:szCs w:val="22"/>
              </w:rPr>
              <w:t xml:space="preserve">UWAGA: </w:t>
            </w:r>
            <w:r>
              <w:rPr>
                <w:rFonts w:ascii="Calibri" w:cs="Calibri" w:eastAsia="Calibri" w:hAnsi="Calibri"/>
                <w:color w:val="3B2F00"/>
                <w:sz w:val="22"/>
                <w:szCs w:val="22"/>
              </w:rPr>
              <w:t xml:space="preserve">To nowy dokument w polskim prawie oświatowym, obowiązujący od 1 września 2026 r. w ramach tzw. oceny funkcjonalnej. Wydaje go dyrektor przedszkola/szkoły na prośbę poradni psychologiczno-pedagogicznej (termin: 10 dni w przedszkolu, 7 dni w szkole od dnia otrzymania prośby). Przepisy określają wymagany zakres treści (w tym odniesienie do Międzynarodowej Klasyfikacji Funkcjonowania, Niepełnosprawności i Zdrowia - ICF), ale NIE narzucają jednego wzoru formularza. Poniższy układ to przykładowa propozycja. Podstawa prawna: § 7 ust. 2 Rozporządzenia Ministra Edukacji z 2 marca 2026 r. w sprawie orzeczeń i opinii wydawanych przez zespoły orzekające działające w publicznych poradniach psychologiczno-pedagogicznych (Dz.U. z 2026 r. poz. 428).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Dane podstawowe</w:t>
      </w:r>
    </w:p>
    <w:p>
      <w:pPr>
        <w:spacing w:after="16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Imię i nazwisko dziecka / ucznia: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</w:t>
      </w:r>
    </w:p>
    <w:p>
      <w:pPr>
        <w:spacing w:after="16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Nazwa i adres przedszkola / szkoły: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..........................................</w:t>
      </w:r>
    </w:p>
    <w:p>
      <w:pPr>
        <w:spacing w:after="16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sporządzenia opinii: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</w:t>
      </w:r>
    </w:p>
    <w:p>
      <w:pPr>
        <w:spacing w:after="16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Nazwa poradni psychologiczno-pedagogicznej występującej z prośbą: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</w:t>
      </w:r>
    </w:p>
    <w:p>
      <w:pPr>
        <w:spacing w:after="16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wpływu prośby: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..................................................</w:t>
      </w:r>
    </w:p>
    <w:p>
      <w:pPr>
        <w:spacing w:after="160"/>
      </w:pPr>
    </w:p>
    <w:p>
      <w:pPr>
        <w:pStyle w:val="Heading2"/>
      </w:pPr>
      <w:r>
        <w:t xml:space="preserve">Mocne strony i uzdolnienia dziecka / ucznia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Heading2"/>
      </w:pPr>
      <w:r>
        <w:t xml:space="preserve">Trudności dziecka / ucznia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Heading2"/>
      </w:pPr>
      <w:r>
        <w:t xml:space="preserve">Aktywność i uczestniczenie dziecka / ucznia w zajęciach i życiu placówki (odniesienie do klasyfikacji ICF)</w:t>
      </w:r>
    </w:p>
    <w:p>
      <w:pPr>
        <w:spacing w:after="160" w:before="60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Międzynarodowa Klasyfikacja Funkcjonowania, Niepełnosprawności i Zdrowia (ICF) to opracowany przez Światową Organizację Zdrowia (WHO) system opisu funkcjonowania człowieka, uwzględniający m.in. obszary aktywności i uczestnictwa w codziennych sytuacjach życiowych - w odróżnieniu od klasycznego opisu skoncentrowanego wyłącznie na deficytach czy jednostce chorobowej.</w:t>
      </w:r>
    </w:p>
    <w:p>
      <w:pPr>
        <w:pStyle w:val="Heading3"/>
      </w:pPr>
      <w:r>
        <w:t xml:space="preserve">Komunikacja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Heading3"/>
      </w:pPr>
      <w:r>
        <w:t xml:space="preserve">Mobilność / poruszanie się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Heading3"/>
      </w:pPr>
      <w:r>
        <w:t xml:space="preserve">Relacje z rówieśnikami i dorosłymi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Heading3"/>
      </w:pPr>
      <w:r>
        <w:t xml:space="preserve">Samoobsługa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Heading3"/>
      </w:pPr>
      <w:r>
        <w:t xml:space="preserve">Uczenie się i stosowanie wiedzy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60"/>
      </w:pPr>
    </w:p>
    <w:p>
      <w:pPr>
        <w:pStyle w:val="Heading2"/>
      </w:pPr>
      <w:r>
        <w:t xml:space="preserve">Zakres i rodzaj trudności w realizacji programu wychowania przedszkolnego / programu nauczania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Heading2"/>
      </w:pPr>
      <w:r>
        <w:t xml:space="preserve">Dotychczasowe działania podjęte przez nauczycieli i specjalistów</w:t>
      </w:r>
    </w:p>
    <w:p>
      <w:pPr>
        <w:spacing w:after="1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Formy wsparcia zastosowane dotychczas wobec dziecka / ucznia oraz ich efekty: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200"/>
        <w:gridCol w:w="3400"/>
      </w:tblGrid>
      <w:tr>
        <w:trPr>
          <w:tblHeader/>
        </w:trPr>
        <w:tc>
          <w:tcPr>
            <w:tcW w:type="dxa" w:w="3426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 wsparcia</w:t>
            </w:r>
          </w:p>
        </w:tc>
        <w:tc>
          <w:tcPr>
            <w:tcW w:type="dxa" w:w="22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Okres realizacji</w:t>
            </w:r>
          </w:p>
        </w:tc>
        <w:tc>
          <w:tcPr>
            <w:tcW w:type="dxa" w:w="3400"/>
            <w:shd w:fill="1F3864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Efekty</w:t>
            </w:r>
          </w:p>
        </w:tc>
      </w:tr>
      <w:tr>
        <w:tc>
          <w:tcPr>
            <w:tcW w:type="dxa" w:w="3426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426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426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426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426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Mar>
              <w:top w:type="dxa" w:w="220"/>
              <w:left w:type="dxa" w:w="100"/>
              <w:bottom w:type="dxa" w:w="22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Wnioski i rekomendacje do dalszej pracy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Bdr>
          <w:bottom w:val="single" w:color="999999" w:sz="4"/>
        </w:pBdr>
        <w:spacing w:after="220" w:before="6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200"/>
      </w:pPr>
    </w:p>
    <w:p>
      <w:pPr>
        <w:spacing w:after="16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Data: </w:t>
      </w:r>
      <w:r>
        <w:rPr>
          <w:rFonts w:ascii="Calibri" w:cs="Calibri" w:eastAsia="Calibri" w:hAnsi="Calibri"/>
          <w:sz w:val="22"/>
          <w:szCs w:val="22"/>
        </w:rPr>
        <w:t xml:space="preserve">..............................</w:t>
      </w:r>
    </w:p>
    <w:p>
      <w:pPr>
        <w:spacing w:after="120"/>
      </w:pP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Pieczęć placówki:</w:t>
      </w: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</w:tblGrid>
      <w:t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0"/>
              <w:left w:type="dxa" w:w="200"/>
              <w:bottom w:type="dxa" w:w="600"/>
              <w:right w:type="dxa" w:w="200"/>
            </w:tcMar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/>
      </w:pPr>
    </w:p>
    <w:p>
      <w:pPr>
        <w:spacing w:after="40" w:before="300"/>
      </w:pPr>
      <w:r>
        <w:rPr>
          <w:rFonts w:ascii="Calibri" w:cs="Calibri" w:eastAsia="Calibri" w:hAnsi="Calibri"/>
          <w:sz w:val="22"/>
          <w:szCs w:val="22"/>
        </w:rPr>
        <w:t xml:space="preserve">.............................................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Podpis dyrektora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60" w:before="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1F3864" w:sz="6" w:space="4"/>
      </w:pBdr>
      <w:spacing w:after="150" w:before="32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E4E7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2026-09-16T06:11:11.898Z</dcterms:created>
  <dcterms:modified xsi:type="dcterms:W3CDTF">2026-09-16T06:11:11.899Z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