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WZÓR PRZYKŁADOWY - Wielospecjalistyczna Ocena Poziomu Funkcjonowania Ucznia (WOPFU)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rPr>
          <w:cantSplit/>
        </w:trPr>
        <w:tc>
          <w:tcPr>
            <w:tcW w:type="dxa" w:w="9070"/>
            <w:tcBorders>
              <w:top w:val="single" w:color="C0392B" w:sz="12"/>
              <w:left w:val="single" w:color="C0392B" w:sz="12"/>
              <w:bottom w:val="single" w:color="C0392B" w:sz="12"/>
              <w:right w:val="single" w:color="C0392B" w:sz="12"/>
            </w:tcBorders>
            <w:shd w:fill="FDEDE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b/>
                <w:bCs/>
                <w:i/>
                <w:iCs/>
                <w:color w:val="7B241C"/>
                <w:sz w:val="20"/>
                <w:szCs w:val="20"/>
              </w:rPr>
              <w:t xml:space="preserve">UWAGA: Przepisy oświatowe nie narzucają jednego obowiązkowego wzoru WOPFU - określają wyłącznie wymaganą treść. Poniższy układ to przykładowa propozycja zgodna z wymogami, do swobodnego dostosowania przez szkołę/placówkę.</w:t>
            </w:r>
          </w:p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color w:val="7B241C"/>
                <w:sz w:val="20"/>
                <w:szCs w:val="20"/>
              </w:rPr>
              <w:t xml:space="preserve">Podstawa prawna: Rozporządzenie MEN z 9 sierpnia 2017 r. w sprawie warunków organizowania kształcenia, wychowania i opieki dla dzieci i młodzieży niepełnosprawnych, niedostosowanych społecznie i zagrożonych niedostosowaniem społecznym (z późniejszymi zmianami).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1"/>
      </w:pPr>
      <w:r>
        <w:t xml:space="preserve">Dane ucznia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Imię i nazwisko ucznia: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Data urodzenia: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Klasa / oddział: </w:t>
      </w:r>
      <w:r>
        <w:rPr>
          <w:sz w:val="22"/>
          <w:szCs w:val="22"/>
        </w:rPr>
        <w:t xml:space="preserve">.......................................................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Rodzaj orzeczenia/opinii będącej podstawą (nr i data): </w:t>
      </w:r>
      <w:r>
        <w:rPr>
          <w:sz w:val="22"/>
          <w:szCs w:val="22"/>
        </w:rPr>
        <w:t xml:space="preserve">..............................</w:t>
      </w:r>
    </w:p>
    <w:p>
      <w:pPr>
        <w:spacing w:after="100"/>
      </w:pPr>
      <w:r>
        <w:rPr>
          <w:b/>
          <w:bCs/>
          <w:i w:val="false"/>
          <w:iCs w:val="false"/>
          <w:sz w:val="22"/>
          <w:szCs w:val="22"/>
        </w:rPr>
        <w:t xml:space="preserve">Skład zespołu dokonującego oceny (imię i nazwisko, pełniona funkcja):</w:t>
      </w:r>
    </w:p>
    <w:p>
      <w:pPr>
        <w:spacing w:after="13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3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3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3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Obszary funkcjonowania ucznia</w:t>
      </w:r>
    </w:p>
    <w:p>
      <w:pPr>
        <w:spacing w:after="200"/>
      </w:pPr>
      <w:r>
        <w:rPr>
          <w:b w:val="false"/>
          <w:bCs w:val="false"/>
          <w:i/>
          <w:iCs/>
          <w:sz w:val="20"/>
          <w:szCs w:val="20"/>
        </w:rPr>
        <w:t xml:space="preserve">Dla każdego obszaru funkcjonowania należy opisać mocne strony ucznia, jego trudności i potrzeby oraz zalecane formy wsparcia.</w:t>
      </w:r>
    </w:p>
    <w:p>
      <w:pPr>
        <w:pStyle w:val="Heading2"/>
      </w:pPr>
      <w:r>
        <w:t xml:space="preserve">1. Rozwój poznawczy i funkcjonowanie intelektualne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993"/>
        <w:gridCol w:w="2993"/>
      </w:tblGrid>
      <w:tr>
        <w:trPr>
          <w:tblHeader/>
        </w:trPr>
        <w:tc>
          <w:tcPr>
            <w:tcW w:type="dxa" w:w="308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Mocne strony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Trudności / potrzeby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Zalecane formy wsparcia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  <w:r>
        <w:t xml:space="preserve"/>
      </w:r>
    </w:p>
    <w:p>
      <w:pPr>
        <w:pStyle w:val="Heading2"/>
      </w:pPr>
      <w:r>
        <w:t xml:space="preserve">2. Mowa i komunikacja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993"/>
        <w:gridCol w:w="2993"/>
      </w:tblGrid>
      <w:tr>
        <w:trPr>
          <w:tblHeader/>
        </w:trPr>
        <w:tc>
          <w:tcPr>
            <w:tcW w:type="dxa" w:w="308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Mocne strony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Trudności / potrzeby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Zalecane formy wsparcia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  <w:r>
        <w:t xml:space="preserve"/>
      </w:r>
    </w:p>
    <w:p>
      <w:pPr>
        <w:pStyle w:val="Heading2"/>
      </w:pPr>
      <w:r>
        <w:t xml:space="preserve">3. Funkcjonowanie społeczno-emocjonalne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993"/>
        <w:gridCol w:w="2993"/>
      </w:tblGrid>
      <w:tr>
        <w:trPr>
          <w:tblHeader/>
        </w:trPr>
        <w:tc>
          <w:tcPr>
            <w:tcW w:type="dxa" w:w="308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Mocne strony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Trudności / potrzeby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Zalecane formy wsparcia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  <w:r>
        <w:t xml:space="preserve"/>
      </w:r>
    </w:p>
    <w:p>
      <w:pPr>
        <w:pStyle w:val="Heading2"/>
      </w:pPr>
      <w:r>
        <w:t xml:space="preserve">4. Samodzielność i samoobsługa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993"/>
        <w:gridCol w:w="2993"/>
      </w:tblGrid>
      <w:tr>
        <w:trPr>
          <w:tblHeader/>
        </w:trPr>
        <w:tc>
          <w:tcPr>
            <w:tcW w:type="dxa" w:w="308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Mocne strony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Trudności / potrzeby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Zalecane formy wsparcia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  <w:r>
        <w:t xml:space="preserve"/>
      </w:r>
    </w:p>
    <w:p>
      <w:pPr>
        <w:pStyle w:val="Heading2"/>
      </w:pPr>
      <w:r>
        <w:t xml:space="preserve">5. Sprawność motoryczna (duża i mała motoryka)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993"/>
        <w:gridCol w:w="2993"/>
      </w:tblGrid>
      <w:tr>
        <w:trPr>
          <w:tblHeader/>
        </w:trPr>
        <w:tc>
          <w:tcPr>
            <w:tcW w:type="dxa" w:w="308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Mocne strony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Trudności / potrzeby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Zalecane formy wsparcia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  <w:r>
        <w:t xml:space="preserve"/>
      </w:r>
    </w:p>
    <w:p>
      <w:pPr>
        <w:pStyle w:val="Heading2"/>
      </w:pPr>
      <w:r>
        <w:t xml:space="preserve">6. Funkcjonowanie sensoryczne (wzrok, słuch, integracja sensoryczna)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993"/>
        <w:gridCol w:w="2993"/>
      </w:tblGrid>
      <w:tr>
        <w:trPr>
          <w:tblHeader/>
        </w:trPr>
        <w:tc>
          <w:tcPr>
            <w:tcW w:type="dxa" w:w="3084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Mocne strony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Trudności / potrzeby</w:t>
            </w:r>
          </w:p>
        </w:tc>
        <w:tc>
          <w:tcPr>
            <w:tcW w:type="dxa" w:w="2993"/>
            <w:shd w:fill="1F3864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Zalecane formy wsparcia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084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  <w:tc>
          <w:tcPr>
            <w:tcW w:type="dxa" w:w="299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i w:val="false"/>
                <w:iCs w:val="false"/>
                <w:sz w:val="20"/>
                <w:szCs w:val="20"/>
              </w:rPr>
              <w:t xml:space="preserve"> </w:t>
            </w:r>
          </w:p>
        </w:tc>
      </w:tr>
    </w:tbl>
    <w:p>
      <w:pPr>
        <w:spacing w:after="220"/>
      </w:pPr>
      <w:r>
        <w:t xml:space="preserve"/>
      </w:r>
    </w:p>
    <w:p>
      <w:pPr>
        <w:pStyle w:val="Heading1"/>
      </w:pPr>
      <w:r>
        <w:t xml:space="preserve">Podsumowanie ogólne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Wnioski zbiorcze z przeprowadzonej wielospecjalistycznej oceny: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spacing w:after="140"/>
      </w:pPr>
      <w:r>
        <w:rPr>
          <w:sz w:val="22"/>
          <w:szCs w:val="22"/>
        </w:rPr>
        <w:t xml:space="preserve">...............................................................................................</w:t>
      </w:r>
    </w:p>
    <w:p>
      <w:pPr>
        <w:pStyle w:val="Heading1"/>
      </w:pPr>
      <w:r>
        <w:t xml:space="preserve">Data sporządzenia i podpisy zespołu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Data sporządzenia: </w:t>
      </w:r>
      <w:r>
        <w:rPr>
          <w:sz w:val="22"/>
          <w:szCs w:val="22"/>
        </w:rPr>
        <w:t xml:space="preserve">.............................................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b/>
          <w:bCs/>
          <w:i w:val="false"/>
          <w:iCs w:val="false"/>
          <w:sz w:val="22"/>
          <w:szCs w:val="22"/>
        </w:rPr>
        <w:t xml:space="preserve">Podpisy członków zespołu dokonującego oceny (imię i nazwisko, funkcja, podpis):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p>
      <w:pPr>
        <w:spacing w:after="40"/>
      </w:pPr>
      <w:r>
        <w:rPr>
          <w:sz w:val="22"/>
          <w:szCs w:val="22"/>
        </w:rPr>
        <w:t xml:space="preserve">......................................................................</w:t>
      </w:r>
    </w:p>
    <w:p>
      <w:pPr>
        <w:spacing w:after="240"/>
        <w:jc w:val="left"/>
      </w:pPr>
      <w:r>
        <w:rPr>
          <w:i/>
          <w:iCs/>
          <w:color w:val="555555"/>
          <w:sz w:val="18"/>
          <w:szCs w:val="18"/>
        </w:rPr>
        <w:t xml:space="preserve">(imię i nazwisko, pełniona funkcja, podpis)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i/>
      <w:iCs/>
      <w:color w:val="2E539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2026-09-16T06:08:33.656Z</dcterms:created>
  <dcterms:modified xsi:type="dcterms:W3CDTF">2026-09-16T06:08:33.657Z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