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Sistemes de gestió empresarial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08. (Presencial) Activitats no avaluables 01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3" name="image4.png"/>
            <a:graphic>
              <a:graphicData uri="http://schemas.openxmlformats.org/drawingml/2006/picture">
                <pic:pic>
                  <pic:nvPicPr>
                    <pic:cNvPr descr="short line"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Actualitzat Desembre 2021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Llicència</w:t>
      </w:r>
    </w:p>
    <w:p w:rsidR="00000000" w:rsidDel="00000000" w:rsidP="00000000" w:rsidRDefault="00000000" w:rsidRPr="00000000" w14:paraId="0000000D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Reconeixement - No comercial - CompartirIgual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(BY-NC-SA): No es permet un ús comercial de l'obra original ni de les possibles obres derivades, la distribució de les quals s'ha de fer amb una llicència igual a la que regula l'obra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F">
      <w:pPr>
        <w:pageBreakBefore w:val="0"/>
        <w:ind w:firstLine="113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Al llarg d'aquest tema s'utilitzaran diferents símbols per distingir elements importants dins del contingut. Aquests símbols són:</w:t>
      </w:r>
    </w:p>
    <w:p w:rsidR="00000000" w:rsidDel="00000000" w:rsidP="00000000" w:rsidRDefault="00000000" w:rsidRPr="00000000" w14:paraId="00000012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</w:t>
      </w:r>
    </w:p>
    <w:p w:rsidR="00000000" w:rsidDel="00000000" w:rsidP="00000000" w:rsidRDefault="00000000" w:rsidRPr="00000000" w14:paraId="0000001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</w:t>
      </w:r>
      <w:r w:rsidDel="00000000" w:rsidR="00000000" w:rsidRPr="00000000">
        <w:rPr>
          <w:b w:val="1"/>
          <w:rtl w:val="0"/>
        </w:rPr>
        <w:t xml:space="preserve">tenció</w:t>
      </w:r>
    </w:p>
    <w:p w:rsidR="00000000" w:rsidDel="00000000" w:rsidP="00000000" w:rsidRDefault="00000000" w:rsidRPr="00000000" w14:paraId="0000001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/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Interessant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sz w:val="32"/>
          <w:szCs w:val="32"/>
          <w:rtl w:val="0"/>
        </w:rPr>
        <w:t xml:space="preserve">Índex de contingut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9">
          <w:pPr>
            <w:tabs>
              <w:tab w:val="right" w:pos="9637.795275590554"/>
            </w:tabs>
            <w:spacing w:after="80" w:before="8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dbh0n1vac4c8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Activitat 01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_dbh0n1vac4c8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A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spacing w:after="0" w:before="0" w:lineRule="auto"/>
        <w:jc w:val="right"/>
        <w:rPr/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UD08. Activitats no avaluables 01 (Semipresencial)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1"/>
        <w:pageBreakBefore w:val="0"/>
        <w:numPr>
          <w:ilvl w:val="0"/>
          <w:numId w:val="2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Activitat 01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Revisa els exemples del 07 al 09 que pots trobar al repositori:</w:t>
      </w:r>
    </w:p>
    <w:p w:rsidR="00000000" w:rsidDel="00000000" w:rsidP="00000000" w:rsidRDefault="00000000" w:rsidRPr="00000000" w14:paraId="00000030">
      <w:pPr>
        <w:rPr/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https://github.com/sergarb1/OdooModulosEjemplos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Tractar de provar-los i veure que funcionen al teu sistema.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Quan funciones has de:</w:t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Revisar els seus manifests.</w:t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Revisar els seus models de dades.</w:t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Revisar les seues vistes.</w:t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Revisa els controladors Web (normals i l'API Rest).</w:t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Prova l’exemple que utilitza dependències externes amb la biblioteca https://pypi.org/project/pyBarcode/</w:t>
      </w:r>
    </w:p>
    <w:p w:rsidR="00000000" w:rsidDel="00000000" w:rsidP="00000000" w:rsidRDefault="00000000" w:rsidRPr="00000000" w14:paraId="0000003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0" w:firstLine="0"/>
        <w:rPr/>
      </w:pPr>
      <w:r w:rsidDel="00000000" w:rsidR="00000000" w:rsidRPr="00000000">
        <w:rPr>
          <w:rtl w:val="0"/>
        </w:rPr>
        <w:t xml:space="preserve">Comparteix els teus dubtes, observacions i trucs al fòrum del mòdul.</w:t>
      </w:r>
    </w:p>
    <w:sectPr>
      <w:headerReference r:id="rId10" w:type="default"/>
      <w:headerReference r:id="rId11" w:type="first"/>
      <w:footerReference r:id="rId12" w:type="default"/>
      <w:footerReference r:id="rId13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F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0">
    <w:pPr>
      <w:pageBreakBefore w:val="0"/>
      <w:pBdr>
        <w:top w:color="666633" w:space="2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Sistemes de gestió empresarial</w:t>
      <w:tab/>
      <w:tab/>
      <w:t xml:space="preserve">UD08 - Pàgina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1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B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C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D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Sistemes de gestió empresarial </w:t>
      <w:tab/>
      <w:tab/>
      <w:t xml:space="preserve">UD08. Activitats no avaluables 01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E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2.xml"/><Relationship Id="rId10" Type="http://schemas.openxmlformats.org/officeDocument/2006/relationships/header" Target="header1.xml"/><Relationship Id="rId13" Type="http://schemas.openxmlformats.org/officeDocument/2006/relationships/footer" Target="footer1.xml"/><Relationship Id="rId12" Type="http://schemas.openxmlformats.org/officeDocument/2006/relationships/footer" Target="foot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github.com/sergarb1/OdooModulosEjemplos" TargetMode="Externa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