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05: Location (horizontal - 1)</w:t>
      </w:r>
    </w:p>
    <w:p>
      <w:r>
        <w:rPr>
          <w:rFonts w:ascii="Verdana" w:hAnsi="Verdana"/>
          <w:i/>
          <w:sz w:val="14"/>
        </w:rPr>
        <w:t>Note 23: A precipitation value of -0.1 kg m-2 before scaling (-1 after scaling or in CREX) shall indicate a "trace" (non-measurable, less than 0.05 kg m-2).</w:t>
      </w:r>
    </w:p>
    <w:p>
      <w:r>
        <w:rPr>
          <w:rFonts w:ascii="Verdana" w:hAnsi="Verdana"/>
          <w:i/>
          <w:sz w:val="14"/>
        </w:rPr>
        <w:t>Note 25: A previously defined significance may be cancelled by transmitting a "missing" from the appropriate code or flag table.</w:t>
      </w:r>
    </w:p>
    <w:p>
      <w:r>
        <w:rPr>
          <w:rFonts w:ascii="Verdana" w:hAnsi="Verdana"/>
          <w:i/>
          <w:sz w:val="14"/>
        </w:rPr>
        <w:t>Note 27: All times are Universal Time Coordinated (UTC) unless otherwise noted.</w:t>
      </w:r>
    </w:p>
    <w:p>
      <w:r>
        <w:rPr>
          <w:rFonts w:ascii="Verdana" w:hAnsi="Verdana"/>
          <w:i/>
          <w:sz w:val="14"/>
        </w:rPr>
        <w:t>Note 32: Bearing or azimuth shall only be used with respect to a stated location, and shall not redefine that location.</w:t>
      </w:r>
    </w:p>
    <w:p>
      <w:r>
        <w:rPr>
          <w:rFonts w:ascii="Verdana" w:hAnsi="Verdana"/>
          <w:i/>
          <w:sz w:val="14"/>
        </w:rPr>
        <w:t>Note 62: Distance shall only be used with respect to a stated location and a bearing, azimuth or elevation; it shall not redefine that location.</w:t>
      </w:r>
    </w:p>
    <w:p>
      <w:r>
        <w:rPr>
          <w:rFonts w:ascii="Verdana" w:hAnsi="Verdana"/>
          <w:i/>
          <w:sz w:val="14"/>
        </w:rPr>
        <w:t>Note 63: Downward radiation shall be assigned positive values.</w:t>
      </w:r>
    </w:p>
    <w:p>
      <w:r>
        <w:rPr>
          <w:rFonts w:ascii="Verdana" w:hAnsi="Verdana"/>
          <w:i/>
          <w:sz w:val="14"/>
        </w:rPr>
        <w:t>Note 64: Downward w-components shall be assigned positive values where units are Pa s-1.</w:t>
      </w:r>
    </w:p>
    <w:p>
      <w:r>
        <w:rPr>
          <w:rFonts w:ascii="Verdana" w:hAnsi="Verdana"/>
          <w:i/>
          <w:sz w:val="14"/>
        </w:rPr>
        <w:t>Note 66: East to west increments shall be assigned negative values.</w:t>
      </w:r>
    </w:p>
    <w:p>
      <w:r>
        <w:rPr>
          <w:rFonts w:ascii="Verdana" w:hAnsi="Verdana"/>
          <w:i/>
          <w:sz w:val="14"/>
        </w:rPr>
        <w:t>Note 75: For CREX descriptors F = B, not 0.</w:t>
      </w:r>
    </w:p>
    <w:p>
      <w:r>
        <w:rPr>
          <w:rFonts w:ascii="Verdana" w:hAnsi="Verdana"/>
          <w:i/>
          <w:sz w:val="14"/>
        </w:rPr>
        <w:t>Note 92: In order to distinguish unambiguously the cases of missing data and saturated pixels, n-bit image data should be encoded using a data width of n+1. Where such a descriptor is not already available in Class 30, operator descriptor 2 01 YYY should be used to modify the data width of the existing entry as required.</w:t>
      </w:r>
    </w:p>
    <w:p>
      <w:r>
        <w:rPr>
          <w:rFonts w:ascii="Verdana" w:hAnsi="Verdana"/>
          <w:i/>
          <w:sz w:val="14"/>
        </w:rPr>
        <w:t>Note 105: Negative time periods or displacements shall be used to indicate time periods or displacements preceding the currently defined time.</w:t>
      </w:r>
    </w:p>
    <w:p>
      <w:r>
        <w:rPr>
          <w:rFonts w:ascii="Verdana" w:hAnsi="Verdana"/>
          <w:i/>
          <w:sz w:val="14"/>
        </w:rPr>
        <w:t>Note 110: North to south increments shall be assigned negative values.</w:t>
      </w:r>
    </w:p>
    <w:p>
      <w:r>
        <w:rPr>
          <w:rFonts w:ascii="Verdana" w:hAnsi="Verdana"/>
          <w:i/>
          <w:sz w:val="14"/>
        </w:rPr>
        <w:t>Note 115: Pixel data width can be changed with descriptor 2 01 YYY.</w:t>
      </w:r>
    </w:p>
    <w:p>
      <w:r>
        <w:rPr>
          <w:rFonts w:ascii="Verdana" w:hAnsi="Verdana"/>
          <w:i/>
          <w:sz w:val="14"/>
        </w:rPr>
        <w:t>Note 121: Some indication of expected accuracy may be implied in conjunction with certain elements in this class.</w:t>
      </w:r>
    </w:p>
    <w:p>
      <w:r>
        <w:rPr>
          <w:rFonts w:ascii="Verdana" w:hAnsi="Verdana"/>
          <w:i/>
          <w:sz w:val="14"/>
        </w:rPr>
        <w:t>Note 122: South latitude shall be assigned negative values.</w:t>
      </w:r>
    </w:p>
    <w:p>
      <w:r>
        <w:rPr>
          <w:rFonts w:ascii="Verdana" w:hAnsi="Verdana"/>
          <w:i/>
          <w:sz w:val="14"/>
        </w:rPr>
        <w:t>Note 123: South to north v-components shall be assigned positive values.</w:t>
      </w:r>
    </w:p>
    <w:p>
      <w:r>
        <w:rPr>
          <w:rFonts w:ascii="Verdana" w:hAnsi="Verdana"/>
          <w:i/>
          <w:sz w:val="14"/>
        </w:rPr>
        <w:t>Note 126: Surface wind direction measured at a station within 1° of the North Pole or within 1° of the South Pole shall be reported in such a way that the azimuth ring shall be aligned with its zero coinciding with the Greenwich 0° meridian.</w:t>
      </w:r>
    </w:p>
    <w:p>
      <w:r>
        <w:rPr>
          <w:rFonts w:ascii="Verdana" w:hAnsi="Verdana"/>
          <w:i/>
          <w:sz w:val="14"/>
        </w:rPr>
        <w:t>Note 140: The pixel size on horizontal - 1 is given at location where map scale factor is unity.</w:t>
      </w:r>
    </w:p>
    <w:p>
      <w:r>
        <w:rPr>
          <w:rFonts w:ascii="Verdana" w:hAnsi="Verdana"/>
          <w:i/>
          <w:sz w:val="14"/>
        </w:rPr>
        <w:t>Note 141: The pixel size on horizontal - 2 is given at location where map scale factor is unity.</w:t>
      </w:r>
    </w:p>
    <w:p>
      <w:r>
        <w:rPr>
          <w:rFonts w:ascii="Verdana" w:hAnsi="Verdana"/>
          <w:i/>
          <w:sz w:val="14"/>
        </w:rPr>
        <w:t>Note 145: The significance of time periods or displacements may be indicated using the time significance code corresponding to table reference 0 08 021.</w:t>
      </w:r>
    </w:p>
    <w:p>
      <w:r>
        <w:rPr>
          <w:rFonts w:ascii="Verdana" w:hAnsi="Verdana"/>
          <w:i/>
          <w:sz w:val="14"/>
        </w:rPr>
        <w:t>Note 149: The time location, when used with forecast values, shall indicate the time of the initial state for the forecast, or the beginning of the forecast period; when used with ensemble means of forecast values, the time location shall indicate the initial state or the beginning of the first forecast over which ensemble means are derived.</w:t>
      </w:r>
    </w:p>
    <w:p>
      <w:r>
        <w:rPr>
          <w:rFonts w:ascii="Verdana" w:hAnsi="Verdana"/>
          <w:i/>
          <w:sz w:val="14"/>
        </w:rPr>
        <w:t>Note 155: This class may also contain elements relating to observational procedures.</w:t>
      </w:r>
    </w:p>
    <w:p>
      <w:r>
        <w:rPr>
          <w:rFonts w:ascii="Verdana" w:hAnsi="Verdana"/>
          <w:i/>
          <w:sz w:val="14"/>
        </w:rPr>
        <w:t>Note 156: This class shall contain elements to describe the instrumentation used to obtain the meteorological elements reported.</w:t>
      </w:r>
    </w:p>
    <w:p>
      <w:r>
        <w:rPr>
          <w:rFonts w:ascii="Verdana" w:hAnsi="Verdana"/>
          <w:i/>
          <w:sz w:val="14"/>
        </w:rPr>
        <w:t>Note 158: Time periods or displacements and time increments require an initial time location to be defined prior to their use, followed where appropriate by a time significance definition.</w:t>
      </w:r>
    </w:p>
    <w:p>
      <w:r>
        <w:rPr>
          <w:rFonts w:ascii="Verdana" w:hAnsi="Verdana"/>
          <w:i/>
          <w:sz w:val="14"/>
        </w:rPr>
        <w:t>Note 160: Upward radiation shall be assigned negative values.</w:t>
      </w:r>
    </w:p>
    <w:p>
      <w:r>
        <w:rPr>
          <w:rFonts w:ascii="Verdana" w:hAnsi="Verdana"/>
          <w:i/>
          <w:sz w:val="14"/>
        </w:rPr>
        <w:t>Note 161: Upward w-components shall be assigned positive values where units are m s-1.</w:t>
      </w:r>
    </w:p>
    <w:p>
      <w:r>
        <w:rPr>
          <w:rFonts w:ascii="Verdana" w:hAnsi="Verdana"/>
          <w:i/>
          <w:sz w:val="14"/>
        </w:rPr>
        <w:t>Note 162: Useful ranges used above:1011 Bq to 1019 Bq for releases;10-2 Bq to 107 Bq and 10-2 mSv to 107 mSv for concentration and doses.</w:t>
      </w:r>
    </w:p>
    <w:p>
      <w:r>
        <w:rPr>
          <w:rFonts w:ascii="Verdana" w:hAnsi="Verdana"/>
          <w:i/>
          <w:sz w:val="14"/>
        </w:rPr>
        <w:t>Note 163: Values of latitude and latitude increments are limited to the range -90 degrees to +90 degrees.</w:t>
      </w:r>
    </w:p>
    <w:p>
      <w:r>
        <w:rPr>
          <w:rFonts w:ascii="Verdana" w:hAnsi="Verdana"/>
          <w:i/>
          <w:sz w:val="14"/>
        </w:rPr>
        <w:t>Note 164: Values of longitude are limited to the range -180 degrees to +180 degrees.</w:t>
      </w:r>
    </w:p>
    <w:p>
      <w:r>
        <w:rPr>
          <w:rFonts w:ascii="Verdana" w:hAnsi="Verdana"/>
          <w:i/>
          <w:sz w:val="14"/>
        </w:rPr>
        <w:t>Note 165: Vertical elements and pressure shall be used to define values of these elements independent of the element or variable denoting the vertical coordinate.</w:t>
      </w:r>
    </w:p>
    <w:p>
      <w:r>
        <w:rPr>
          <w:rFonts w:ascii="Verdana" w:hAnsi="Verdana"/>
          <w:i/>
          <w:sz w:val="14"/>
        </w:rPr>
        <w:t>Note 166: West longitude shall be assigned negative values.</w:t>
      </w:r>
    </w:p>
    <w:p>
      <w:r>
        <w:rPr>
          <w:rFonts w:ascii="Verdana" w:hAnsi="Verdana"/>
          <w:i/>
          <w:sz w:val="14"/>
        </w:rPr>
        <w:t>Note 167: West to east u-components shall be assigned positive values.</w:t>
      </w:r>
    </w:p>
    <w:p>
      <w:r>
        <w:rPr>
          <w:rFonts w:ascii="Verdana" w:hAnsi="Verdana"/>
          <w:i/>
          <w:sz w:val="14"/>
        </w:rPr>
        <w:t>Note 176: Where more than one time period or displacement is required to define complex time structures, they shall be defined in immediate succession, and the following ordering shall apply: ensemble period (if required), followed by forecast period (if required), followed by period for averaging or accumulation (if required).</w:t>
      </w:r>
    </w:p>
    <w:p>
      <w:r>
        <w:rPr>
          <w:rFonts w:ascii="Verdana" w:hAnsi="Verdana"/>
          <w:i/>
          <w:sz w:val="14"/>
        </w:rPr>
        <w:t>Note 178: Where the expression "period specified" is entered under element name, an appropriate period shall be specified using descriptors from Class 04.</w:t>
      </w:r>
    </w:p>
    <w:p>
      <w:r>
        <w:rPr>
          <w:rFonts w:ascii="Verdana" w:hAnsi="Verdana"/>
          <w:i/>
          <w:sz w:val="14"/>
        </w:rPr>
        <w:t>Note 179: Where values are accumulated or averaged (for example over a time period), the total number of values from which the accumulated or averaged values are obtained may be represented using reference 0 08 022.</w:t>
      </w:r>
    </w:p>
    <w:p>
      <w:r>
        <w:rPr>
          <w:rFonts w:ascii="Verdana" w:hAnsi="Verdana"/>
          <w:i/>
          <w:sz w:val="14"/>
        </w:rPr>
        <w:t>Note 180: Wind reporting standards: Speed Direction No observation Missing Missing Calm 0 0 Normal observation &gt; 0 1° - 360° Speed only &gt; 0 Missing Direction only Missing 1°-360° "Light and variable" &gt; 0 0</w:t>
      </w:r>
    </w:p>
    <w:p>
      <w:r>
        <w:rPr>
          <w:rFonts w:ascii="Verdana" w:hAnsi="Verdana"/>
          <w:i/>
          <w:sz w:val="14"/>
        </w:rPr>
        <w:t>Note 181: Wind waves and waves reporting standards:Observation Speed Direction No observation Missing Missing Calm 0 0 Normal observation &gt;0 1-360 Speed only &gt;0 Missing Direction only Missing 1-360"Light and variable" &gt;0 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BUFR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REF VALUE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CREX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CHARS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(high accuracy)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(coarse accuracy)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increment (high accuracy)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increment (coarse accuracy)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displacement (high accuracy)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displacement (coarse accuracy)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Bearing or azimuth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Solar azimuth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Sun to satellite azimuth difference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(spectral)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Row number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 offset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-1073741824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184: Y offset is the distance between the projection origin and the upper left corner of the upper left pixel in a map, as shown in the following diagram: {{image}}.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Pixel size on horizontal - 1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Along track row number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Maximum size of x-dimension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Ship transect number according to SOOP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Orbit number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Scan line number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Channel number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Field of view number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cycle number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Field of regard number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Channel number increment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Field of view number increment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 angular position from centre of gravity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Z angular position from centre of gravity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Spacecraft roll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Spacecraft pitch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Spacecraft yaw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scan lines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Profile number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Receiver channel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Observation identifier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Stripmap identifier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spectra in range direction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0 05 073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spectra in azimuthal direction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0 05 074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Index in range direction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0 05 075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Index in azimuthal direction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0 05 076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Solar azimuth in instrument reference frame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0 05 077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Sub-satellite point latitude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0 05 078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Horn number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0 05 079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 number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Resolution radius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0 05 092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Side track index or along lateral track row number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