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03: Meteorological sequences common to vertical soundings data</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3 03 001</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0 07 003</w:t>
            </w:r>
          </w:p>
        </w:tc>
        <w:tc>
          <w:tcPr>
            <w:tcW w:type="dxa" w:w="2163"/>
          </w:tcPr>
          <w:p>
            <w:pPr>
              <w:spacing w:before="20" w:after="20"/>
            </w:pPr>
            <w:r/>
            <w:r>
              <w:rPr>
                <w:rFonts w:ascii="Verdana" w:hAnsi="Verdana"/>
                <w:b w:val="0"/>
                <w:sz w:val="16"/>
              </w:rPr>
              <w:t>Geopotential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3 03 002</w:t>
            </w:r>
          </w:p>
        </w:tc>
        <w:tc>
          <w:tcPr>
            <w:tcW w:type="dxa" w:w="2163"/>
          </w:tcPr>
          <w:p>
            <w:pPr>
              <w:spacing w:before="20" w:after="20"/>
            </w:pPr>
            <w:r>
              <w:rPr>
                <w:b/>
              </w:rPr>
            </w:r>
            <w:r>
              <w:rPr>
                <w:rFonts w:ascii="Verdana" w:hAnsi="Verdana"/>
                <w:b/>
                <w:sz w:val="16"/>
              </w:rPr>
              <w:t>(Wind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3 03 003</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3 03 004</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3 03 011</w:t>
            </w:r>
          </w:p>
        </w:tc>
        <w:tc>
          <w:tcPr>
            <w:tcW w:type="dxa" w:w="2163"/>
          </w:tcPr>
          <w:p>
            <w:pPr>
              <w:spacing w:before="20" w:after="20"/>
            </w:pPr>
            <w:r>
              <w:rPr>
                <w:b/>
              </w:rPr>
            </w:r>
            <w:r>
              <w:rPr>
                <w:rFonts w:ascii="Verdana" w:hAnsi="Verdana"/>
                <w:b/>
                <w:sz w:val="16"/>
              </w:rPr>
              <w:t>(Wind at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0 07 003</w:t>
            </w:r>
          </w:p>
        </w:tc>
        <w:tc>
          <w:tcPr>
            <w:tcW w:type="dxa" w:w="2163"/>
          </w:tcPr>
          <w:p>
            <w:pPr>
              <w:spacing w:before="20" w:after="20"/>
            </w:pPr>
            <w:r/>
            <w:r>
              <w:rPr>
                <w:rFonts w:ascii="Verdana" w:hAnsi="Verdana"/>
                <w:b w:val="0"/>
                <w:sz w:val="16"/>
              </w:rPr>
              <w:t>Geopotential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3 03 012</w:t>
            </w:r>
          </w:p>
        </w:tc>
        <w:tc>
          <w:tcPr>
            <w:tcW w:type="dxa" w:w="2163"/>
          </w:tcPr>
          <w:p>
            <w:pPr>
              <w:spacing w:before="20" w:after="20"/>
            </w:pPr>
            <w:r>
              <w:rPr>
                <w:b/>
              </w:rPr>
            </w:r>
            <w:r>
              <w:rPr>
                <w:rFonts w:ascii="Verdana" w:hAnsi="Verdana"/>
                <w:b/>
                <w:sz w:val="16"/>
              </w:rPr>
              <w:t>(Wind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3 03 013</w:t>
            </w:r>
          </w:p>
        </w:tc>
        <w:tc>
          <w:tcPr>
            <w:tcW w:type="dxa" w:w="2163"/>
          </w:tcPr>
          <w:p>
            <w:pPr>
              <w:spacing w:before="20" w:after="20"/>
            </w:pPr>
            <w:r>
              <w:rPr>
                <w:b/>
              </w:rPr>
            </w:r>
            <w:r>
              <w:rPr>
                <w:rFonts w:ascii="Verdana" w:hAnsi="Verdana"/>
                <w:b/>
                <w:sz w:val="16"/>
              </w:rPr>
              <w:t>(Geopotential, temperature, humidity, 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3 03 014</w:t>
            </w:r>
          </w:p>
        </w:tc>
        <w:tc>
          <w:tcPr>
            <w:tcW w:type="dxa" w:w="2163"/>
          </w:tcPr>
          <w:p>
            <w:pPr>
              <w:spacing w:before="20" w:after="20"/>
            </w:pPr>
            <w:r>
              <w:rPr>
                <w:b/>
              </w:rPr>
            </w:r>
            <w:r>
              <w:rPr>
                <w:rFonts w:ascii="Verdana" w:hAnsi="Verdana"/>
                <w:b/>
                <w:sz w:val="16"/>
              </w:rPr>
              <w:t>(Geopotential, temperature, dewpoint temperature, wind at pressure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0 08 001</w:t>
            </w:r>
          </w:p>
        </w:tc>
        <w:tc>
          <w:tcPr>
            <w:tcW w:type="dxa" w:w="2163"/>
          </w:tcPr>
          <w:p>
            <w:pPr>
              <w:spacing w:before="20" w:after="20"/>
            </w:pPr>
            <w:r/>
            <w:r>
              <w:rPr>
                <w:rFonts w:ascii="Verdana" w:hAnsi="Verdana"/>
                <w:b w:val="0"/>
                <w:sz w:val="16"/>
              </w:rPr>
              <w:t>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3 03 021</w:t>
            </w:r>
          </w:p>
        </w:tc>
        <w:tc>
          <w:tcPr>
            <w:tcW w:type="dxa" w:w="2163"/>
          </w:tcPr>
          <w:p>
            <w:pPr>
              <w:spacing w:before="20" w:after="20"/>
            </w:pPr>
            <w:r>
              <w:rPr>
                <w:b/>
              </w:rPr>
            </w:r>
            <w:r>
              <w:rPr>
                <w:rFonts w:ascii="Verdana" w:hAnsi="Verdana"/>
                <w:b/>
                <w:sz w:val="16"/>
              </w:rPr>
              <w:t>(Layer,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Define layer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2 04 007</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7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3 03 022</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3 03 021</w:t>
            </w:r>
          </w:p>
        </w:tc>
        <w:tc>
          <w:tcPr>
            <w:tcW w:type="dxa" w:w="2163"/>
          </w:tcPr>
          <w:p>
            <w:pPr>
              <w:spacing w:before="20" w:after="20"/>
            </w:pPr>
            <w:r/>
            <w:r>
              <w:rPr>
                <w:rFonts w:ascii="Verdana" w:hAnsi="Verdana"/>
                <w:b w:val="0"/>
                <w:sz w:val="16"/>
              </w:rPr>
              <w:t>Layer,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Geopotential</w:t>
            </w:r>
          </w:p>
        </w:tc>
        <w:tc>
          <w:tcPr>
            <w:tcW w:type="dxa" w:w="2163"/>
          </w:tcPr>
          <w:p>
            <w:pPr>
              <w:spacing w:before="20" w:after="20"/>
            </w:pPr>
            <w:r/>
            <w:r>
              <w:rPr>
                <w:rFonts w:ascii="Verdana" w:hAnsi="Verdana"/>
                <w:b w:val="0"/>
                <w:sz w:val="16"/>
              </w:rPr>
              <w:t>Layer mean thickness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3 03 023</w:t>
            </w:r>
          </w:p>
        </w:tc>
        <w:tc>
          <w:tcPr>
            <w:tcW w:type="dxa" w:w="2163"/>
          </w:tcPr>
          <w:p>
            <w:pPr>
              <w:spacing w:before="20" w:after="20"/>
            </w:pPr>
            <w:r>
              <w:rPr>
                <w:b/>
              </w:rPr>
            </w:r>
            <w:r>
              <w:rPr>
                <w:rFonts w:ascii="Verdana" w:hAnsi="Verdana"/>
                <w:b/>
                <w:sz w:val="16"/>
              </w:rPr>
              <w:t>(Layer mean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3 03 021</w:t>
            </w:r>
          </w:p>
        </w:tc>
        <w:tc>
          <w:tcPr>
            <w:tcW w:type="dxa" w:w="2163"/>
          </w:tcPr>
          <w:p>
            <w:pPr>
              <w:spacing w:before="20" w:after="20"/>
            </w:pPr>
            <w:r/>
            <w:r>
              <w:rPr>
                <w:rFonts w:ascii="Verdana" w:hAnsi="Verdana"/>
                <w:b w:val="0"/>
                <w:sz w:val="16"/>
              </w:rPr>
              <w:t>Layer,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t>Layer mean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3 03 024</w:t>
            </w:r>
          </w:p>
        </w:tc>
        <w:tc>
          <w:tcPr>
            <w:tcW w:type="dxa" w:w="2163"/>
          </w:tcPr>
          <w:p>
            <w:pPr>
              <w:spacing w:before="20" w:after="20"/>
            </w:pPr>
            <w:r>
              <w:rPr>
                <w:b/>
              </w:rPr>
            </w:r>
            <w:r>
              <w:rPr>
                <w:rFonts w:ascii="Verdana" w:hAnsi="Verdana"/>
                <w:b/>
                <w:sz w:val="16"/>
              </w:rPr>
              <w:t>(Precipitable water)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3 03 021</w:t>
            </w:r>
          </w:p>
        </w:tc>
        <w:tc>
          <w:tcPr>
            <w:tcW w:type="dxa" w:w="2163"/>
          </w:tcPr>
          <w:p>
            <w:pPr>
              <w:spacing w:before="20" w:after="20"/>
            </w:pPr>
            <w:r/>
            <w:r>
              <w:rPr>
                <w:rFonts w:ascii="Verdana" w:hAnsi="Verdana"/>
                <w:b w:val="0"/>
                <w:sz w:val="16"/>
              </w:rPr>
              <w:t>Layer, quality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0 13 016</w:t>
            </w:r>
          </w:p>
        </w:tc>
        <w:tc>
          <w:tcPr>
            <w:tcW w:type="dxa" w:w="2163"/>
          </w:tcPr>
          <w:p>
            <w:pPr>
              <w:spacing w:before="20" w:after="20"/>
            </w:pPr>
            <w:r/>
            <w:r>
              <w:rPr>
                <w:rFonts w:ascii="Verdana" w:hAnsi="Verdana"/>
                <w:b w:val="0"/>
                <w:sz w:val="16"/>
              </w:rPr>
              <w:t>Precipitable water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3 03 025</w:t>
            </w:r>
          </w:p>
        </w:tc>
        <w:tc>
          <w:tcPr>
            <w:tcW w:type="dxa" w:w="2163"/>
          </w:tcPr>
          <w:p>
            <w:pPr>
              <w:spacing w:before="20" w:after="20"/>
            </w:pPr>
            <w:r>
              <w:rPr>
                <w:b/>
              </w:rPr>
            </w:r>
            <w:r>
              <w:rPr>
                <w:rFonts w:ascii="Verdana" w:hAnsi="Verdana"/>
                <w:b/>
                <w:sz w:val="16"/>
              </w:rPr>
              <w:t>(Satellite channel and 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0 02 025</w:t>
            </w:r>
          </w:p>
        </w:tc>
        <w:tc>
          <w:tcPr>
            <w:tcW w:type="dxa" w:w="2163"/>
          </w:tcPr>
          <w:p>
            <w:pPr>
              <w:spacing w:before="20" w:after="20"/>
            </w:pPr>
            <w:r/>
            <w:r>
              <w:rPr>
                <w:rFonts w:ascii="Verdana" w:hAnsi="Verdana"/>
                <w:b w:val="0"/>
                <w:sz w:val="16"/>
              </w:rPr>
              <w:t>Satellite channel(s) used in computation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2 04 007</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7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Brightness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3 03 026</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Vertical significance (satellite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2 04 007</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7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3 03 027</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2 04 007</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7 bits long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0 31 021</w:t>
            </w:r>
          </w:p>
        </w:tc>
        <w:tc>
          <w:tcPr>
            <w:tcW w:type="dxa" w:w="2163"/>
          </w:tcPr>
          <w:p>
            <w:pPr>
              <w:spacing w:before="20" w:after="20"/>
            </w:pPr>
            <w:r/>
            <w:r>
              <w:rPr>
                <w:rFonts w:ascii="Verdana" w:hAnsi="Verdana"/>
                <w:b w:val="0"/>
                <w:sz w:val="16"/>
              </w:rPr>
              <w:t>Associated field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0 10 003</w:t>
            </w:r>
          </w:p>
        </w:tc>
        <w:tc>
          <w:tcPr>
            <w:tcW w:type="dxa" w:w="2163"/>
          </w:tcPr>
          <w:p>
            <w:pPr>
              <w:spacing w:before="20" w:after="20"/>
            </w:pPr>
            <w:r/>
            <w:r>
              <w:rPr>
                <w:rFonts w:ascii="Verdana" w:hAnsi="Verdana"/>
                <w:b w:val="0"/>
                <w:sz w:val="16"/>
              </w:rPr>
              <w:t>Geopotential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2 04 000</w:t>
            </w:r>
          </w:p>
        </w:tc>
        <w:tc>
          <w:tcPr>
            <w:tcW w:type="dxa" w:w="2163"/>
          </w:tcPr>
          <w:p>
            <w:pPr>
              <w:spacing w:before="20" w:after="20"/>
            </w:pPr>
            <w:r/>
            <w:r>
              <w:rPr>
                <w:rFonts w:ascii="Verdana" w:hAnsi="Verdana"/>
                <w:b w:val="0"/>
                <w:sz w:val="16"/>
              </w:rPr>
              <w:t>Add associated field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3 03 031</w:t>
            </w:r>
          </w:p>
        </w:tc>
        <w:tc>
          <w:tcPr>
            <w:tcW w:type="dxa" w:w="2163"/>
          </w:tcPr>
          <w:p>
            <w:pPr>
              <w:spacing w:before="20" w:after="20"/>
            </w:pPr>
            <w:r>
              <w:rPr>
                <w:b/>
              </w:rPr>
            </w:r>
            <w:r>
              <w:rPr>
                <w:rFonts w:ascii="Verdana" w:hAnsi="Verdana"/>
                <w:b/>
                <w:sz w:val="16"/>
              </w:rPr>
              <w:t>(Significance data, land/sea, skin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0 08 003</w:t>
            </w:r>
          </w:p>
        </w:tc>
        <w:tc>
          <w:tcPr>
            <w:tcW w:type="dxa" w:w="2163"/>
          </w:tcPr>
          <w:p>
            <w:pPr>
              <w:spacing w:before="20" w:after="20"/>
            </w:pPr>
            <w:r/>
            <w:r>
              <w:rPr>
                <w:rFonts w:ascii="Verdana" w:hAnsi="Verdana"/>
                <w:b w:val="0"/>
                <w:sz w:val="16"/>
              </w:rPr>
              <w:t>Vertical significance (satellite observations)</w:t>
            </w:r>
          </w:p>
        </w:tc>
        <w:tc>
          <w:tcPr>
            <w:tcW w:type="dxa" w:w="2163"/>
          </w:tcPr>
          <w:p>
            <w:pPr>
              <w:spacing w:before="20" w:after="20"/>
            </w:pPr>
            <w:r/>
            <w:r>
              <w:rPr>
                <w:rFonts w:ascii="Verdana" w:hAnsi="Verdana"/>
                <w:b w:val="0"/>
                <w:sz w:val="16"/>
              </w:rPr>
              <w:t>Base of sounding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Elevation</w:t>
            </w:r>
          </w:p>
        </w:tc>
        <w:tc>
          <w:tcPr>
            <w:tcW w:type="dxa" w:w="2163"/>
          </w:tcPr>
          <w:p>
            <w:pPr>
              <w:spacing w:before="20" w:after="20"/>
            </w:pPr>
            <w:r/>
            <w:r>
              <w:rPr>
                <w:rFonts w:ascii="Verdana" w:hAnsi="Verdana"/>
                <w:b w:val="0"/>
                <w:sz w:val="16"/>
              </w:rPr>
              <w:t>Local zenith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0 07 022</w:t>
            </w:r>
          </w:p>
        </w:tc>
        <w:tc>
          <w:tcPr>
            <w:tcW w:type="dxa" w:w="2163"/>
          </w:tcPr>
          <w:p>
            <w:pPr>
              <w:spacing w:before="20" w:after="20"/>
            </w:pPr>
            <w:r/>
            <w:r>
              <w:rPr>
                <w:rFonts w:ascii="Verdana" w:hAnsi="Verdana"/>
                <w:b w:val="0"/>
                <w:sz w:val="16"/>
              </w:rPr>
              <w:t>Solar elevation</w:t>
            </w:r>
          </w:p>
        </w:tc>
        <w:tc>
          <w:tcPr>
            <w:tcW w:type="dxa" w:w="2163"/>
          </w:tcPr>
          <w:p>
            <w:pPr>
              <w:spacing w:before="20" w:after="20"/>
            </w:pPr>
            <w:r/>
            <w:r>
              <w:rPr>
                <w:rFonts w:ascii="Verdana" w:hAnsi="Verdana"/>
                <w:b w:val="0"/>
                <w:sz w:val="16"/>
              </w:rPr>
              <w:t>Solar zenith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Land/sea qualifier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0 12 061</w:t>
            </w:r>
          </w:p>
        </w:tc>
        <w:tc>
          <w:tcPr>
            <w:tcW w:type="dxa" w:w="2163"/>
          </w:tcPr>
          <w:p>
            <w:pPr>
              <w:spacing w:before="20" w:after="20"/>
            </w:pPr>
            <w:r/>
            <w:r>
              <w:rPr>
                <w:rFonts w:ascii="Verdana" w:hAnsi="Verdana"/>
                <w:b w:val="0"/>
                <w:sz w:val="16"/>
              </w:rPr>
              <w:t>Skin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3 03 032</w:t>
            </w:r>
          </w:p>
        </w:tc>
        <w:tc>
          <w:tcPr>
            <w:tcW w:type="dxa" w:w="2163"/>
          </w:tcPr>
          <w:p>
            <w:pPr>
              <w:spacing w:before="20" w:after="20"/>
            </w:pPr>
            <w:r>
              <w:rPr>
                <w:b/>
              </w:rPr>
            </w:r>
            <w:r>
              <w:rPr>
                <w:rFonts w:ascii="Verdana" w:hAnsi="Verdana"/>
                <w:b/>
                <w:sz w:val="16"/>
              </w:rPr>
              <w:t>(Cloud)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0 20 011</w:t>
            </w:r>
          </w:p>
        </w:tc>
        <w:tc>
          <w:tcPr>
            <w:tcW w:type="dxa" w:w="2163"/>
          </w:tcPr>
          <w:p>
            <w:pPr>
              <w:spacing w:before="20" w:after="20"/>
            </w:pPr>
            <w:r/>
            <w:r>
              <w:rPr>
                <w:rFonts w:ascii="Verdana" w:hAnsi="Verdana"/>
                <w:b w:val="0"/>
                <w:sz w:val="16"/>
              </w:rPr>
              <w:t>Cloud amount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0 20 016</w:t>
            </w:r>
          </w:p>
        </w:tc>
        <w:tc>
          <w:tcPr>
            <w:tcW w:type="dxa" w:w="2163"/>
          </w:tcPr>
          <w:p>
            <w:pPr>
              <w:spacing w:before="20" w:after="20"/>
            </w:pPr>
            <w:r/>
            <w:r>
              <w:rPr>
                <w:rFonts w:ascii="Verdana" w:hAnsi="Verdana"/>
                <w:b w:val="0"/>
                <w:sz w:val="16"/>
              </w:rPr>
              <w:t>Pressure at top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3 03 033</w:t>
            </w:r>
          </w:p>
        </w:tc>
        <w:tc>
          <w:tcPr>
            <w:tcW w:type="dxa" w:w="2163"/>
          </w:tcPr>
          <w:p>
            <w:pPr>
              <w:spacing w:before="20" w:after="20"/>
            </w:pPr>
            <w:r>
              <w:rPr>
                <w:b/>
              </w:rPr>
            </w:r>
            <w:r>
              <w:rPr>
                <w:rFonts w:ascii="Verdana" w:hAnsi="Verdana"/>
                <w:b/>
                <w:sz w:val="16"/>
              </w:rPr>
              <w:t>(Cloud)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0 20 010</w:t>
            </w:r>
          </w:p>
        </w:tc>
        <w:tc>
          <w:tcPr>
            <w:tcW w:type="dxa" w:w="2163"/>
          </w:tcPr>
          <w:p>
            <w:pPr>
              <w:spacing w:before="20" w:after="20"/>
            </w:pPr>
            <w:r/>
            <w:r>
              <w:rPr>
                <w:rFonts w:ascii="Verdana" w:hAnsi="Verdana"/>
                <w:b w:val="0"/>
                <w:sz w:val="16"/>
              </w:rPr>
              <w:t>Cloud cover (total)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0 20 016</w:t>
            </w:r>
          </w:p>
        </w:tc>
        <w:tc>
          <w:tcPr>
            <w:tcW w:type="dxa" w:w="2163"/>
          </w:tcPr>
          <w:p>
            <w:pPr>
              <w:spacing w:before="20" w:after="20"/>
            </w:pPr>
            <w:r/>
            <w:r>
              <w:rPr>
                <w:rFonts w:ascii="Verdana" w:hAnsi="Verdana"/>
                <w:b w:val="0"/>
                <w:sz w:val="16"/>
              </w:rPr>
              <w:t>Pressure at top of cloud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3 03 040</w:t>
            </w:r>
          </w:p>
        </w:tc>
        <w:tc>
          <w:tcPr>
            <w:tcW w:type="dxa" w:w="2163"/>
          </w:tcPr>
          <w:p>
            <w:pPr>
              <w:spacing w:before="20" w:after="20"/>
            </w:pPr>
            <w:r>
              <w:rPr>
                <w:b/>
              </w:rPr>
            </w:r>
            <w:r>
              <w:rPr>
                <w:rFonts w:ascii="Verdana" w:hAnsi="Verdana"/>
                <w:b/>
                <w:sz w:val="16"/>
              </w:rPr>
              <w:t>(Radiosonde duration of flight and termination information)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0 08 041</w:t>
            </w:r>
          </w:p>
        </w:tc>
        <w:tc>
          <w:tcPr>
            <w:tcW w:type="dxa" w:w="2163"/>
          </w:tcPr>
          <w:p>
            <w:pPr>
              <w:spacing w:before="20" w:after="20"/>
            </w:pPr>
            <w:r/>
            <w:r>
              <w:rPr>
                <w:rFonts w:ascii="Verdana" w:hAnsi="Verdana"/>
                <w:b w:val="0"/>
                <w:sz w:val="16"/>
              </w:rPr>
              <w:t>Data significance</w:t>
            </w:r>
          </w:p>
        </w:tc>
        <w:tc>
          <w:tcPr>
            <w:tcW w:type="dxa" w:w="2163"/>
          </w:tcPr>
          <w:p>
            <w:pPr>
              <w:spacing w:before="20" w:after="20"/>
            </w:pPr>
            <w:r/>
            <w:r>
              <w:rPr>
                <w:rFonts w:ascii="Verdana" w:hAnsi="Verdana"/>
                <w:b w:val="0"/>
                <w:sz w:val="16"/>
              </w:rPr>
              <w:t>= 7 Flight level termination point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0 04 025</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Minutes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0 04 026</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Seconds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3 01 122</w:t>
            </w:r>
          </w:p>
        </w:tc>
        <w:tc>
          <w:tcPr>
            <w:tcW w:type="dxa" w:w="2163"/>
          </w:tcPr>
          <w:p>
            <w:pPr>
              <w:spacing w:before="20" w:after="20"/>
            </w:pPr>
            <w:r/>
            <w:r>
              <w:rPr>
                <w:rFonts w:ascii="Verdana" w:hAnsi="Verdana"/>
                <w:b w:val="0"/>
                <w:sz w:val="16"/>
              </w:rPr>
              <w:t>Date/time (to hundredths of second)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0 25 069</w:t>
            </w:r>
          </w:p>
        </w:tc>
        <w:tc>
          <w:tcPr>
            <w:tcW w:type="dxa" w:w="2163"/>
          </w:tcPr>
          <w:p>
            <w:pPr>
              <w:spacing w:before="20" w:after="20"/>
            </w:pPr>
            <w:r/>
            <w:r>
              <w:rPr>
                <w:rFonts w:ascii="Verdana" w:hAnsi="Verdana"/>
                <w:b w:val="0"/>
                <w:sz w:val="16"/>
              </w:rPr>
              <w:t>Flight level pressure corrections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Change scale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Change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0 02 013</w:t>
            </w:r>
          </w:p>
        </w:tc>
        <w:tc>
          <w:tcPr>
            <w:tcW w:type="dxa" w:w="2163"/>
          </w:tcPr>
          <w:p>
            <w:pPr>
              <w:spacing w:before="20" w:after="20"/>
            </w:pPr>
            <w:r/>
            <w:r>
              <w:rPr>
                <w:rFonts w:ascii="Verdana" w:hAnsi="Verdana"/>
                <w:b w:val="0"/>
                <w:sz w:val="16"/>
              </w:rPr>
              <w:t>Solar and infrared radiation correction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1 02 002</w:t>
            </w:r>
          </w:p>
        </w:tc>
        <w:tc>
          <w:tcPr>
            <w:tcW w:type="dxa" w:w="2163"/>
          </w:tcPr>
          <w:p>
            <w:pPr>
              <w:spacing w:before="20" w:after="20"/>
            </w:pPr>
            <w:r/>
            <w:r>
              <w:rPr>
                <w:rFonts w:ascii="Verdana" w:hAnsi="Verdana"/>
                <w:b w:val="0"/>
                <w:sz w:val="16"/>
              </w:rPr>
              <w:t>Replicate 2 descriptors 2 times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0 08 040</w:t>
            </w:r>
          </w:p>
        </w:tc>
        <w:tc>
          <w:tcPr>
            <w:tcW w:type="dxa" w:w="2163"/>
          </w:tcPr>
          <w:p>
            <w:pPr>
              <w:spacing w:before="20" w:after="20"/>
            </w:pPr>
            <w:r/>
            <w:r>
              <w:rPr>
                <w:rFonts w:ascii="Verdana" w:hAnsi="Verdana"/>
                <w:b w:val="0"/>
                <w:sz w:val="16"/>
              </w:rPr>
              <w:t>Flight level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0 35 035</w:t>
            </w:r>
          </w:p>
        </w:tc>
        <w:tc>
          <w:tcPr>
            <w:tcW w:type="dxa" w:w="2163"/>
          </w:tcPr>
          <w:p>
            <w:pPr>
              <w:spacing w:before="20" w:after="20"/>
            </w:pPr>
            <w:r/>
            <w:r>
              <w:rPr>
                <w:rFonts w:ascii="Verdana" w:hAnsi="Verdana"/>
                <w:b w:val="0"/>
                <w:sz w:val="16"/>
              </w:rPr>
              <w:t>Reason for termination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3 03 041</w:t>
            </w:r>
          </w:p>
        </w:tc>
        <w:tc>
          <w:tcPr>
            <w:tcW w:type="dxa" w:w="2163"/>
          </w:tcPr>
          <w:p>
            <w:pPr>
              <w:spacing w:before="20" w:after="20"/>
            </w:pPr>
            <w:r>
              <w:rPr>
                <w:b/>
              </w:rPr>
            </w:r>
            <w:r>
              <w:rPr>
                <w:rFonts w:ascii="Verdana" w:hAnsi="Verdana"/>
                <w:b/>
                <w:sz w:val="16"/>
              </w:rPr>
              <w:t>(Wind sequence)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0 02 152</w:t>
            </w:r>
          </w:p>
        </w:tc>
        <w:tc>
          <w:tcPr>
            <w:tcW w:type="dxa" w:w="2163"/>
          </w:tcPr>
          <w:p>
            <w:pPr>
              <w:spacing w:before="20" w:after="20"/>
            </w:pPr>
            <w:r/>
            <w:r>
              <w:rPr>
                <w:rFonts w:ascii="Verdana" w:hAnsi="Verdana"/>
                <w:b w:val="0"/>
                <w:sz w:val="16"/>
              </w:rPr>
              <w:t>Satellite instrument used in data processing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0 02 023</w:t>
            </w:r>
          </w:p>
        </w:tc>
        <w:tc>
          <w:tcPr>
            <w:tcW w:type="dxa" w:w="2163"/>
          </w:tcPr>
          <w:p>
            <w:pPr>
              <w:spacing w:before="20" w:after="20"/>
            </w:pPr>
            <w:r/>
            <w:r>
              <w:rPr>
                <w:rFonts w:ascii="Verdana" w:hAnsi="Verdana"/>
                <w:b w:val="0"/>
                <w:sz w:val="16"/>
              </w:rPr>
              <w:t>Satellite-derived wind computation method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Satellite channel centre frequency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0 02 154</w:t>
            </w:r>
          </w:p>
        </w:tc>
        <w:tc>
          <w:tcPr>
            <w:tcW w:type="dxa" w:w="2163"/>
          </w:tcPr>
          <w:p>
            <w:pPr>
              <w:spacing w:before="20" w:after="20"/>
            </w:pPr>
            <w:r/>
            <w:r>
              <w:rPr>
                <w:rFonts w:ascii="Verdana" w:hAnsi="Verdana"/>
                <w:b w:val="0"/>
                <w:sz w:val="16"/>
              </w:rPr>
              <w:t>Satellite channel band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0 12 071</w:t>
            </w:r>
          </w:p>
        </w:tc>
        <w:tc>
          <w:tcPr>
            <w:tcW w:type="dxa" w:w="2163"/>
          </w:tcPr>
          <w:p>
            <w:pPr>
              <w:spacing w:before="20" w:after="20"/>
            </w:pPr>
            <w:r/>
            <w:r>
              <w:rPr>
                <w:rFonts w:ascii="Verdana" w:hAnsi="Verdana"/>
                <w:b w:val="0"/>
                <w:sz w:val="16"/>
              </w:rPr>
              <w:t>Coldest cluster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3 03 050</w:t>
            </w:r>
          </w:p>
        </w:tc>
        <w:tc>
          <w:tcPr>
            <w:tcW w:type="dxa" w:w="2163"/>
          </w:tcPr>
          <w:p>
            <w:pPr>
              <w:spacing w:before="20" w:after="20"/>
            </w:pPr>
            <w:r>
              <w:rPr>
                <w:b/>
              </w:rPr>
            </w:r>
            <w:r>
              <w:rPr>
                <w:rFonts w:ascii="Verdana" w:hAnsi="Verdana"/>
                <w:b/>
                <w:sz w:val="16"/>
              </w:rPr>
              <w:t>(Wind data at a pressure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Long time period or displacement</w:t>
            </w:r>
          </w:p>
        </w:tc>
        <w:tc>
          <w:tcPr>
            <w:tcW w:type="dxa" w:w="2163"/>
          </w:tcPr>
          <w:p>
            <w:pPr>
              <w:spacing w:before="20" w:after="20"/>
            </w:pPr>
            <w:r/>
            <w:r>
              <w:rPr>
                <w:rFonts w:ascii="Verdana" w:hAnsi="Verdana"/>
                <w:b w:val="0"/>
                <w:sz w:val="16"/>
              </w:rPr>
              <w:t>Since launch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Extended 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Latitude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Longitude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3 03 051</w:t>
            </w:r>
          </w:p>
        </w:tc>
        <w:tc>
          <w:tcPr>
            <w:tcW w:type="dxa" w:w="2163"/>
          </w:tcPr>
          <w:p>
            <w:pPr>
              <w:spacing w:before="20" w:after="20"/>
            </w:pPr>
            <w:r>
              <w:rPr>
                <w:b/>
              </w:rPr>
            </w:r>
            <w:r>
              <w:rPr>
                <w:rFonts w:ascii="Verdana" w:hAnsi="Verdana"/>
                <w:b/>
                <w:sz w:val="16"/>
              </w:rPr>
              <w:t>(Wind shear data at a pressure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Long time period or displacement</w:t>
            </w:r>
          </w:p>
        </w:tc>
        <w:tc>
          <w:tcPr>
            <w:tcW w:type="dxa" w:w="2163"/>
          </w:tcPr>
          <w:p>
            <w:pPr>
              <w:spacing w:before="20" w:after="20"/>
            </w:pPr>
            <w:r/>
            <w:r>
              <w:rPr>
                <w:rFonts w:ascii="Verdana" w:hAnsi="Verdana"/>
                <w:b w:val="0"/>
                <w:sz w:val="16"/>
              </w:rPr>
              <w:t>Since launch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Extended 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Latitude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Longitude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0 11 061</w:t>
            </w:r>
          </w:p>
        </w:tc>
        <w:tc>
          <w:tcPr>
            <w:tcW w:type="dxa" w:w="2163"/>
          </w:tcPr>
          <w:p>
            <w:pPr>
              <w:spacing w:before="20" w:after="20"/>
            </w:pPr>
            <w:r/>
            <w:r>
              <w:rPr>
                <w:rFonts w:ascii="Verdana" w:hAnsi="Verdana"/>
                <w:b w:val="0"/>
                <w:sz w:val="16"/>
              </w:rPr>
              <w:t>Absolute wind shear in 1 km layer below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0 11 062</w:t>
            </w:r>
          </w:p>
        </w:tc>
        <w:tc>
          <w:tcPr>
            <w:tcW w:type="dxa" w:w="2163"/>
          </w:tcPr>
          <w:p>
            <w:pPr>
              <w:spacing w:before="20" w:after="20"/>
            </w:pPr>
            <w:r/>
            <w:r>
              <w:rPr>
                <w:rFonts w:ascii="Verdana" w:hAnsi="Verdana"/>
                <w:b w:val="0"/>
                <w:sz w:val="16"/>
              </w:rPr>
              <w:t>Absolute wind shear in 1 km layer above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3 03 052</w:t>
            </w:r>
          </w:p>
        </w:tc>
        <w:tc>
          <w:tcPr>
            <w:tcW w:type="dxa" w:w="2163"/>
          </w:tcPr>
          <w:p>
            <w:pPr>
              <w:spacing w:before="20" w:after="20"/>
            </w:pPr>
            <w:r>
              <w:rPr>
                <w:b/>
              </w:rPr>
            </w:r>
            <w:r>
              <w:rPr>
                <w:rFonts w:ascii="Verdana" w:hAnsi="Verdana"/>
                <w:b/>
                <w:sz w:val="16"/>
              </w:rPr>
              <w:t>(Wind data at a height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Long time period or displacement</w:t>
            </w:r>
          </w:p>
        </w:tc>
        <w:tc>
          <w:tcPr>
            <w:tcW w:type="dxa" w:w="2163"/>
          </w:tcPr>
          <w:p>
            <w:pPr>
              <w:spacing w:before="20" w:after="20"/>
            </w:pPr>
            <w:r/>
            <w:r>
              <w:rPr>
                <w:rFonts w:ascii="Verdana" w:hAnsi="Verdana"/>
                <w:b w:val="0"/>
                <w:sz w:val="16"/>
              </w:rPr>
              <w:t>Since launch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Extended 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Latitude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Longitude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3 03 053</w:t>
            </w:r>
          </w:p>
        </w:tc>
        <w:tc>
          <w:tcPr>
            <w:tcW w:type="dxa" w:w="2163"/>
          </w:tcPr>
          <w:p>
            <w:pPr>
              <w:spacing w:before="20" w:after="20"/>
            </w:pPr>
            <w:r>
              <w:rPr>
                <w:b/>
              </w:rPr>
            </w:r>
            <w:r>
              <w:rPr>
                <w:rFonts w:ascii="Verdana" w:hAnsi="Verdana"/>
                <w:b/>
                <w:sz w:val="16"/>
              </w:rPr>
              <w:t>(Wind shear data at a height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Long time period or displacement</w:t>
            </w:r>
          </w:p>
        </w:tc>
        <w:tc>
          <w:tcPr>
            <w:tcW w:type="dxa" w:w="2163"/>
          </w:tcPr>
          <w:p>
            <w:pPr>
              <w:spacing w:before="20" w:after="20"/>
            </w:pPr>
            <w:r/>
            <w:r>
              <w:rPr>
                <w:rFonts w:ascii="Verdana" w:hAnsi="Verdana"/>
                <w:b w:val="0"/>
                <w:sz w:val="16"/>
              </w:rPr>
              <w:t>Since launch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Extended 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Latitude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Longitude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0 11 061</w:t>
            </w:r>
          </w:p>
        </w:tc>
        <w:tc>
          <w:tcPr>
            <w:tcW w:type="dxa" w:w="2163"/>
          </w:tcPr>
          <w:p>
            <w:pPr>
              <w:spacing w:before="20" w:after="20"/>
            </w:pPr>
            <w:r/>
            <w:r>
              <w:rPr>
                <w:rFonts w:ascii="Verdana" w:hAnsi="Verdana"/>
                <w:b w:val="0"/>
                <w:sz w:val="16"/>
              </w:rPr>
              <w:t>Absolute wind shear in 1 km layer below</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0 11 062</w:t>
            </w:r>
          </w:p>
        </w:tc>
        <w:tc>
          <w:tcPr>
            <w:tcW w:type="dxa" w:w="2163"/>
          </w:tcPr>
          <w:p>
            <w:pPr>
              <w:spacing w:before="20" w:after="20"/>
            </w:pPr>
            <w:r/>
            <w:r>
              <w:rPr>
                <w:rFonts w:ascii="Verdana" w:hAnsi="Verdana"/>
                <w:b w:val="0"/>
                <w:sz w:val="16"/>
              </w:rPr>
              <w:t>Absolute wind shear in 1 km layer above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3 03 054</w:t>
            </w:r>
          </w:p>
        </w:tc>
        <w:tc>
          <w:tcPr>
            <w:tcW w:type="dxa" w:w="2163"/>
          </w:tcPr>
          <w:p>
            <w:pPr>
              <w:spacing w:before="20" w:after="20"/>
            </w:pPr>
            <w:r>
              <w:rPr>
                <w:b/>
              </w:rPr>
            </w:r>
            <w:r>
              <w:rPr>
                <w:rFonts w:ascii="Verdana" w:hAnsi="Verdana"/>
                <w:b/>
                <w:sz w:val="16"/>
              </w:rPr>
              <w:t>(Temperature, dewpoint and wind data at a pressure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Long time period or displacement</w:t>
            </w:r>
          </w:p>
        </w:tc>
        <w:tc>
          <w:tcPr>
            <w:tcW w:type="dxa" w:w="2163"/>
          </w:tcPr>
          <w:p>
            <w:pPr>
              <w:spacing w:before="20" w:after="20"/>
            </w:pPr>
            <w:r/>
            <w:r>
              <w:rPr>
                <w:rFonts w:ascii="Verdana" w:hAnsi="Verdana"/>
                <w:b w:val="0"/>
                <w:sz w:val="16"/>
              </w:rPr>
              <w:t>Since launch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Extended 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Latitude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Longitude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3 03 055</w:t>
            </w:r>
          </w:p>
        </w:tc>
        <w:tc>
          <w:tcPr>
            <w:tcW w:type="dxa" w:w="2163"/>
          </w:tcPr>
          <w:p>
            <w:pPr>
              <w:spacing w:before="20" w:after="20"/>
            </w:pPr>
            <w:r>
              <w:rPr>
                <w:b/>
              </w:rPr>
            </w:r>
            <w:r>
              <w:rPr>
                <w:rFonts w:ascii="Verdana" w:hAnsi="Verdana"/>
                <w:b/>
                <w:sz w:val="16"/>
              </w:rPr>
              <w:t>(Temperature, dewpoint, relative humidity and wind data at a height level with radiosonde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Long time period or displacement</w:t>
            </w:r>
          </w:p>
        </w:tc>
        <w:tc>
          <w:tcPr>
            <w:tcW w:type="dxa" w:w="2163"/>
          </w:tcPr>
          <w:p>
            <w:pPr>
              <w:spacing w:before="20" w:after="20"/>
            </w:pPr>
            <w:r/>
            <w:r>
              <w:rPr>
                <w:rFonts w:ascii="Verdana" w:hAnsi="Verdana"/>
                <w:b w:val="0"/>
                <w:sz w:val="16"/>
              </w:rPr>
              <w:t>Since launch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Extended 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Latitude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Longitude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0 13 009</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3 03 056</w:t>
            </w:r>
          </w:p>
        </w:tc>
        <w:tc>
          <w:tcPr>
            <w:tcW w:type="dxa" w:w="2163"/>
          </w:tcPr>
          <w:p>
            <w:pPr>
              <w:spacing w:before="20" w:after="20"/>
            </w:pPr>
            <w:r>
              <w:rPr>
                <w:b/>
              </w:rPr>
            </w:r>
            <w:r>
              <w:rPr>
                <w:rFonts w:ascii="Verdana" w:hAnsi="Verdana"/>
                <w:b/>
                <w:sz w:val="16"/>
              </w:rPr>
              <w:t>(Temperature, dewpoint and wind data at a pressure level with radiosonde position and higher precision of pressure and geopotential height)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0 04 086</w:t>
            </w:r>
          </w:p>
        </w:tc>
        <w:tc>
          <w:tcPr>
            <w:tcW w:type="dxa" w:w="2163"/>
          </w:tcPr>
          <w:p>
            <w:pPr>
              <w:spacing w:before="20" w:after="20"/>
            </w:pPr>
            <w:r/>
            <w:r>
              <w:rPr>
                <w:rFonts w:ascii="Verdana" w:hAnsi="Verdana"/>
                <w:b w:val="0"/>
                <w:sz w:val="16"/>
              </w:rPr>
              <w:t>Long time period or displacement</w:t>
            </w:r>
          </w:p>
        </w:tc>
        <w:tc>
          <w:tcPr>
            <w:tcW w:type="dxa" w:w="2163"/>
          </w:tcPr>
          <w:p>
            <w:pPr>
              <w:spacing w:before="20" w:after="20"/>
            </w:pPr>
            <w:r/>
            <w:r>
              <w:rPr>
                <w:rFonts w:ascii="Verdana" w:hAnsi="Verdana"/>
                <w:b w:val="0"/>
                <w:sz w:val="16"/>
              </w:rPr>
              <w:t>Since launch time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0 08 042</w:t>
            </w:r>
          </w:p>
        </w:tc>
        <w:tc>
          <w:tcPr>
            <w:tcW w:type="dxa" w:w="2163"/>
          </w:tcPr>
          <w:p>
            <w:pPr>
              <w:spacing w:before="20" w:after="20"/>
            </w:pPr>
            <w:r/>
            <w:r>
              <w:rPr>
                <w:rFonts w:ascii="Verdana" w:hAnsi="Verdana"/>
                <w:b w:val="0"/>
                <w:sz w:val="16"/>
              </w:rPr>
              <w:t>Extended vertical sounding significance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2 07 001</w:t>
            </w:r>
          </w:p>
        </w:tc>
        <w:tc>
          <w:tcPr>
            <w:tcW w:type="dxa" w:w="2163"/>
          </w:tcPr>
          <w:p>
            <w:pPr>
              <w:spacing w:before="20" w:after="20"/>
            </w:pPr>
            <w:r/>
            <w:r>
              <w:rPr>
                <w:rFonts w:ascii="Verdana" w:hAnsi="Verdana"/>
                <w:b w:val="0"/>
                <w:sz w:val="16"/>
              </w:rPr>
              <w:t>Increase scale, reference value and data width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t>Scale: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0 10 009</w:t>
            </w:r>
          </w:p>
        </w:tc>
        <w:tc>
          <w:tcPr>
            <w:tcW w:type="dxa" w:w="2163"/>
          </w:tcPr>
          <w:p>
            <w:pPr>
              <w:spacing w:before="20" w:after="20"/>
            </w:pPr>
            <w:r/>
            <w:r>
              <w:rPr>
                <w:rFonts w:ascii="Verdana" w:hAnsi="Verdana"/>
                <w:b w:val="0"/>
                <w:sz w:val="16"/>
              </w:rPr>
              <w:t>Geopotential height</w:t>
            </w:r>
          </w:p>
        </w:tc>
        <w:tc>
          <w:tcPr>
            <w:tcW w:type="dxa" w:w="2163"/>
          </w:tcPr>
          <w:p>
            <w:pPr>
              <w:spacing w:before="20" w:after="20"/>
            </w:pPr>
            <w:r/>
            <w:r>
              <w:rPr>
                <w:rFonts w:ascii="Verdana" w:hAnsi="Verdana"/>
                <w:b w:val="0"/>
                <w:sz w:val="16"/>
              </w:rPr>
              <w:t>Scale: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Increase scale, reference value and data width</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0 05 015</w:t>
            </w:r>
          </w:p>
        </w:tc>
        <w:tc>
          <w:tcPr>
            <w:tcW w:type="dxa" w:w="2163"/>
          </w:tcPr>
          <w:p>
            <w:pPr>
              <w:spacing w:before="20" w:after="20"/>
            </w:pPr>
            <w:r/>
            <w:r>
              <w:rPr>
                <w:rFonts w:ascii="Verdana" w:hAnsi="Verdana"/>
                <w:b w:val="0"/>
                <w:sz w:val="16"/>
              </w:rPr>
              <w:t>Latitude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0 06 015</w:t>
            </w:r>
          </w:p>
        </w:tc>
        <w:tc>
          <w:tcPr>
            <w:tcW w:type="dxa" w:w="2163"/>
          </w:tcPr>
          <w:p>
            <w:pPr>
              <w:spacing w:before="20" w:after="20"/>
            </w:pPr>
            <w:r/>
            <w:r>
              <w:rPr>
                <w:rFonts w:ascii="Verdana" w:hAnsi="Verdana"/>
                <w:b w:val="0"/>
                <w:sz w:val="16"/>
              </w:rPr>
              <w:t>Longitude displacement (high accuracy)</w:t>
            </w:r>
          </w:p>
        </w:tc>
        <w:tc>
          <w:tcPr>
            <w:tcW w:type="dxa" w:w="2163"/>
          </w:tcPr>
          <w:p>
            <w:pPr>
              <w:spacing w:before="20" w:after="20"/>
            </w:pPr>
            <w:r/>
            <w:r>
              <w:rPr>
                <w:rFonts w:ascii="Verdana" w:hAnsi="Verdana"/>
                <w:b w:val="0"/>
                <w:sz w:val="16"/>
              </w:rPr>
              <w:t>Since launch site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0 12 103</w:t>
            </w:r>
          </w:p>
        </w:tc>
        <w:tc>
          <w:tcPr>
            <w:tcW w:type="dxa" w:w="2163"/>
          </w:tcPr>
          <w:p>
            <w:pPr>
              <w:spacing w:before="20" w:after="20"/>
            </w:pPr>
            <w:r/>
            <w:r>
              <w:rPr>
                <w:rFonts w:ascii="Verdana" w:hAnsi="Verdana"/>
                <w:b w:val="0"/>
                <w:sz w:val="16"/>
              </w:rPr>
              <w:t>Dewpoint temperature</w:t>
            </w:r>
          </w:p>
        </w:tc>
        <w:tc>
          <w:tcPr>
            <w:tcW w:type="dxa" w:w="2163"/>
          </w:tcPr>
          <w:p>
            <w:pPr>
              <w:spacing w:before="20" w:after="20"/>
            </w:pPr>
            <w:r/>
            <w:r>
              <w:rPr>
                <w:rFonts w:ascii="Verdana" w:hAnsi="Verdana"/>
                <w:b w:val="0"/>
                <w:sz w:val="16"/>
              </w:rPr>
              <w:t>Scale: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3 03 099</w:t>
            </w:r>
          </w:p>
        </w:tc>
        <w:tc>
          <w:tcPr>
            <w:tcW w:type="dxa" w:w="2163"/>
          </w:tcPr>
          <w:p>
            <w:pPr>
              <w:spacing w:before="20" w:after="20"/>
            </w:pPr>
            <w:r>
              <w:rPr>
                <w:b/>
              </w:rPr>
            </w:r>
            <w:r>
              <w:rPr>
                <w:rFonts w:ascii="Verdana" w:hAnsi="Verdana"/>
                <w:b/>
                <w:sz w:val="16"/>
              </w:rPr>
              <w:t>(Metadata common to temperature/humidity sensors)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0 03 005</w:t>
            </w:r>
          </w:p>
        </w:tc>
        <w:tc>
          <w:tcPr>
            <w:tcW w:type="dxa" w:w="2163"/>
          </w:tcPr>
          <w:p>
            <w:pPr>
              <w:spacing w:before="20" w:after="20"/>
            </w:pPr>
            <w:r/>
            <w:r>
              <w:rPr>
                <w:rFonts w:ascii="Verdana" w:hAnsi="Verdana"/>
                <w:b w:val="0"/>
                <w:sz w:val="16"/>
              </w:rPr>
              <w:t>Horizontal width of screen or shield (x)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0 03 006</w:t>
            </w:r>
          </w:p>
        </w:tc>
        <w:tc>
          <w:tcPr>
            <w:tcW w:type="dxa" w:w="2163"/>
          </w:tcPr>
          <w:p>
            <w:pPr>
              <w:spacing w:before="20" w:after="20"/>
            </w:pPr>
            <w:r/>
            <w:r>
              <w:rPr>
                <w:rFonts w:ascii="Verdana" w:hAnsi="Verdana"/>
                <w:b w:val="0"/>
                <w:sz w:val="16"/>
              </w:rPr>
              <w:t>Horizontal depth of screen or shield (y)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0 03 007</w:t>
            </w:r>
          </w:p>
        </w:tc>
        <w:tc>
          <w:tcPr>
            <w:tcW w:type="dxa" w:w="2163"/>
          </w:tcPr>
          <w:p>
            <w:pPr>
              <w:spacing w:before="20" w:after="20"/>
            </w:pPr>
            <w:r/>
            <w:r>
              <w:rPr>
                <w:rFonts w:ascii="Verdana" w:hAnsi="Verdana"/>
                <w:b w:val="0"/>
                <w:sz w:val="16"/>
              </w:rPr>
              <w:t>Vertical height of screen or shield (z)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0 02 096</w:t>
            </w:r>
          </w:p>
        </w:tc>
        <w:tc>
          <w:tcPr>
            <w:tcW w:type="dxa" w:w="2163"/>
          </w:tcPr>
          <w:p>
            <w:pPr>
              <w:spacing w:before="20" w:after="20"/>
            </w:pPr>
            <w:r/>
            <w:r>
              <w:rPr>
                <w:rFonts w:ascii="Verdana" w:hAnsi="Verdana"/>
                <w:b w:val="0"/>
                <w:sz w:val="16"/>
              </w:rPr>
              <w:t>Type of temperature sensor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0 03 022</w:t>
            </w:r>
          </w:p>
        </w:tc>
        <w:tc>
          <w:tcPr>
            <w:tcW w:type="dxa" w:w="2163"/>
          </w:tcPr>
          <w:p>
            <w:pPr>
              <w:spacing w:before="20" w:after="20"/>
            </w:pPr>
            <w:r/>
            <w:r>
              <w:rPr>
                <w:rFonts w:ascii="Verdana" w:hAnsi="Verdana"/>
                <w:b w:val="0"/>
                <w:sz w:val="16"/>
              </w:rPr>
              <w:t>Instrument owner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0 03 003</w:t>
            </w:r>
          </w:p>
        </w:tc>
        <w:tc>
          <w:tcPr>
            <w:tcW w:type="dxa" w:w="2163"/>
          </w:tcPr>
          <w:p>
            <w:pPr>
              <w:spacing w:before="20" w:after="20"/>
            </w:pPr>
            <w:r/>
            <w:r>
              <w:rPr>
                <w:rFonts w:ascii="Verdana" w:hAnsi="Verdana"/>
                <w:b w:val="0"/>
                <w:sz w:val="16"/>
              </w:rPr>
              <w:t>Thermometer/hygrometer housing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0 03 020</w:t>
            </w:r>
          </w:p>
        </w:tc>
        <w:tc>
          <w:tcPr>
            <w:tcW w:type="dxa" w:w="2163"/>
          </w:tcPr>
          <w:p>
            <w:pPr>
              <w:spacing w:before="20" w:after="20"/>
            </w:pPr>
            <w:r/>
            <w:r>
              <w:rPr>
                <w:rFonts w:ascii="Verdana" w:hAnsi="Verdana"/>
                <w:b w:val="0"/>
                <w:sz w:val="16"/>
              </w:rPr>
              <w:t>Material for thermometer/hygrometer housing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0 03 004</w:t>
            </w:r>
          </w:p>
        </w:tc>
        <w:tc>
          <w:tcPr>
            <w:tcW w:type="dxa" w:w="2163"/>
          </w:tcPr>
          <w:p>
            <w:pPr>
              <w:spacing w:before="20" w:after="20"/>
            </w:pPr>
            <w:r/>
            <w:r>
              <w:rPr>
                <w:rFonts w:ascii="Verdana" w:hAnsi="Verdana"/>
                <w:b w:val="0"/>
                <w:sz w:val="16"/>
              </w:rPr>
              <w:t>Type of screen/shelter/radiation shield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0 03 023</w:t>
            </w:r>
          </w:p>
        </w:tc>
        <w:tc>
          <w:tcPr>
            <w:tcW w:type="dxa" w:w="2163"/>
          </w:tcPr>
          <w:p>
            <w:pPr>
              <w:spacing w:before="20" w:after="20"/>
            </w:pPr>
            <w:r/>
            <w:r>
              <w:rPr>
                <w:rFonts w:ascii="Verdana" w:hAnsi="Verdana"/>
                <w:b w:val="0"/>
                <w:sz w:val="16"/>
              </w:rPr>
              <w:t>Configuration of louvres for thermometer/hygrometer screen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0 03 008</w:t>
            </w:r>
          </w:p>
        </w:tc>
        <w:tc>
          <w:tcPr>
            <w:tcW w:type="dxa" w:w="2163"/>
          </w:tcPr>
          <w:p>
            <w:pPr>
              <w:spacing w:before="20" w:after="20"/>
            </w:pPr>
            <w:r/>
            <w:r>
              <w:rPr>
                <w:rFonts w:ascii="Verdana" w:hAnsi="Verdana"/>
                <w:b w:val="0"/>
                <w:sz w:val="16"/>
              </w:rPr>
              <w:t>Artificially ventilated screen or shield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0 03 009</w:t>
            </w:r>
          </w:p>
        </w:tc>
        <w:tc>
          <w:tcPr>
            <w:tcW w:type="dxa" w:w="2163"/>
          </w:tcPr>
          <w:p>
            <w:pPr>
              <w:spacing w:before="20" w:after="20"/>
            </w:pPr>
            <w:r/>
            <w:r>
              <w:rPr>
                <w:rFonts w:ascii="Verdana" w:hAnsi="Verdana"/>
                <w:b w:val="0"/>
                <w:sz w:val="16"/>
              </w:rPr>
              <w:t>Amount of forced ventilation at time of reading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3 03 100</w:t>
            </w:r>
          </w:p>
        </w:tc>
        <w:tc>
          <w:tcPr>
            <w:tcW w:type="dxa" w:w="2163"/>
          </w:tcPr>
          <w:p>
            <w:pPr>
              <w:spacing w:before="20" w:after="20"/>
            </w:pPr>
            <w:r>
              <w:rPr>
                <w:b/>
              </w:rPr>
            </w:r>
            <w:r>
              <w:rPr>
                <w:rFonts w:ascii="Verdana" w:hAnsi="Verdana"/>
                <w:b/>
                <w:sz w:val="16"/>
              </w:rPr>
              <w:t>(Forecast indices)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0 13 165</w:t>
            </w:r>
          </w:p>
        </w:tc>
        <w:tc>
          <w:tcPr>
            <w:tcW w:type="dxa" w:w="2163"/>
          </w:tcPr>
          <w:p>
            <w:pPr>
              <w:spacing w:before="20" w:after="20"/>
            </w:pPr>
            <w:r/>
            <w:r>
              <w:rPr>
                <w:rFonts w:ascii="Verdana" w:hAnsi="Verdana"/>
                <w:b w:val="0"/>
                <w:sz w:val="16"/>
              </w:rPr>
              <w:t>CAPE (convective available potential energy)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80: For a discussion of 'Forecast indices from ground-based microwave radiometers for operational meteorology' see: https://doi.org/10.5194/amt-8-315-2015.</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0 13 045</w:t>
            </w:r>
          </w:p>
        </w:tc>
        <w:tc>
          <w:tcPr>
            <w:tcW w:type="dxa" w:w="2163"/>
          </w:tcPr>
          <w:p>
            <w:pPr>
              <w:spacing w:before="20" w:after="20"/>
            </w:pPr>
            <w:r/>
            <w:r>
              <w:rPr>
                <w:rFonts w:ascii="Verdana" w:hAnsi="Verdana"/>
                <w:b w:val="0"/>
                <w:sz w:val="16"/>
              </w:rPr>
              <w:t>KO index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0 13 166</w:t>
            </w:r>
          </w:p>
        </w:tc>
        <w:tc>
          <w:tcPr>
            <w:tcW w:type="dxa" w:w="2163"/>
          </w:tcPr>
          <w:p>
            <w:pPr>
              <w:spacing w:before="20" w:after="20"/>
            </w:pPr>
            <w:r/>
            <w:r>
              <w:rPr>
                <w:rFonts w:ascii="Verdana" w:hAnsi="Verdana"/>
                <w:b w:val="0"/>
                <w:sz w:val="16"/>
              </w:rPr>
              <w:t>Total totals index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0 13 044</w:t>
            </w:r>
          </w:p>
        </w:tc>
        <w:tc>
          <w:tcPr>
            <w:tcW w:type="dxa" w:w="2163"/>
          </w:tcPr>
          <w:p>
            <w:pPr>
              <w:spacing w:before="20" w:after="20"/>
            </w:pPr>
            <w:r/>
            <w:r>
              <w:rPr>
                <w:rFonts w:ascii="Verdana" w:hAnsi="Verdana"/>
                <w:b w:val="0"/>
                <w:sz w:val="16"/>
              </w:rPr>
              <w:t>K index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0 13 042</w:t>
            </w:r>
          </w:p>
        </w:tc>
        <w:tc>
          <w:tcPr>
            <w:tcW w:type="dxa" w:w="2163"/>
          </w:tcPr>
          <w:p>
            <w:pPr>
              <w:spacing w:before="20" w:after="20"/>
            </w:pPr>
            <w:r/>
            <w:r>
              <w:rPr>
                <w:rFonts w:ascii="Verdana" w:hAnsi="Verdana"/>
                <w:b w:val="0"/>
                <w:sz w:val="16"/>
              </w:rPr>
              <w:t>Parcel lifted index (to 500 hPa)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0 13 167</w:t>
            </w:r>
          </w:p>
        </w:tc>
        <w:tc>
          <w:tcPr>
            <w:tcW w:type="dxa" w:w="2163"/>
          </w:tcPr>
          <w:p>
            <w:pPr>
              <w:spacing w:before="20" w:after="20"/>
            </w:pPr>
            <w:r/>
            <w:r>
              <w:rPr>
                <w:rFonts w:ascii="Verdana" w:hAnsi="Verdana"/>
                <w:b w:val="0"/>
                <w:sz w:val="16"/>
              </w:rPr>
              <w:t>S index (STT)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0 13 168</w:t>
            </w:r>
          </w:p>
        </w:tc>
        <w:tc>
          <w:tcPr>
            <w:tcW w:type="dxa" w:w="2163"/>
          </w:tcPr>
          <w:p>
            <w:pPr>
              <w:spacing w:before="20" w:after="20"/>
            </w:pPr>
            <w:r/>
            <w:r>
              <w:rPr>
                <w:rFonts w:ascii="Verdana" w:hAnsi="Verdana"/>
                <w:b w:val="0"/>
                <w:sz w:val="16"/>
              </w:rPr>
              <w:t>Fog threat index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0 13 169</w:t>
            </w:r>
          </w:p>
        </w:tc>
        <w:tc>
          <w:tcPr>
            <w:tcW w:type="dxa" w:w="2163"/>
          </w:tcPr>
          <w:p>
            <w:pPr>
              <w:spacing w:before="20" w:after="20"/>
            </w:pPr>
            <w:r/>
            <w:r>
              <w:rPr>
                <w:rFonts w:ascii="Verdana" w:hAnsi="Verdana"/>
                <w:b w:val="0"/>
                <w:sz w:val="16"/>
              </w:rPr>
              <w:t>MDPI (microburst day potential index)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0 13 170</w:t>
            </w:r>
          </w:p>
        </w:tc>
        <w:tc>
          <w:tcPr>
            <w:tcW w:type="dxa" w:w="2163"/>
          </w:tcPr>
          <w:p>
            <w:pPr>
              <w:spacing w:before="20" w:after="20"/>
            </w:pPr>
            <w:r/>
            <w:r>
              <w:rPr>
                <w:rFonts w:ascii="Verdana" w:hAnsi="Verdana"/>
                <w:b w:val="0"/>
                <w:sz w:val="16"/>
              </w:rPr>
              <w:t>TQ index</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0 13 171</w:t>
            </w:r>
          </w:p>
        </w:tc>
        <w:tc>
          <w:tcPr>
            <w:tcW w:type="dxa" w:w="2163"/>
          </w:tcPr>
          <w:p>
            <w:pPr>
              <w:spacing w:before="20" w:after="20"/>
            </w:pPr>
            <w:r/>
            <w:r>
              <w:rPr>
                <w:rFonts w:ascii="Verdana" w:hAnsi="Verdana"/>
                <w:b w:val="0"/>
                <w:sz w:val="16"/>
              </w:rPr>
              <w:t>CIN (convective inhibition)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