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08: Surface report sequences (sea)</w:t>
      </w:r>
    </w:p>
    <w:p>
      <w:r>
        <w:rPr>
          <w:rFonts w:ascii="Verdana" w:hAnsi="Verdana"/>
          <w:i/>
          <w:sz w:val="14"/>
        </w:rPr>
        <w:t>Note 4: Additional descriptors are required to reduce the workload with respect to the station database, e.g. for identification of the federal state and identification of the highway.</w:t>
      </w:r>
    </w:p>
    <w:p>
      <w:r>
        <w:rPr>
          <w:rFonts w:ascii="Verdana" w:hAnsi="Verdana"/>
          <w:i/>
          <w:sz w:val="14"/>
        </w:rPr>
        <w:t>Note 7: Compound BUFR messages may be described within the data description section, if required (e.g. 3 01 041, 3 04 001, 3 04 002, 3 04 003, 3 04 004, 3 04 005, 3 04 006).</w:t>
      </w:r>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p>
      <w:r>
        <w:rPr>
          <w:rFonts w:ascii="Verdana" w:hAnsi="Verdana"/>
          <w:i/>
          <w:sz w:val="14"/>
        </w:rPr>
        <w:t>Note 15: Descriptors 3 03 021 to 3 03 027 are not available in CREX.</w:t>
      </w:r>
    </w:p>
    <w:p>
      <w:r>
        <w:rPr>
          <w:rFonts w:ascii="Verdana" w:hAnsi="Verdana"/>
          <w:i/>
          <w:sz w:val="14"/>
        </w:rPr>
        <w:t>Note 16: Each BUFR message may contain data for a number of locations; the BUFR compression technique involves negligible overheads for data items that are invariant.</w:t>
      </w:r>
    </w:p>
    <w:p>
      <w:r>
        <w:rPr>
          <w:rFonts w:ascii="Verdana" w:hAnsi="Verdana"/>
          <w:i/>
          <w:sz w:val="14"/>
        </w:rPr>
        <w:t>Note 32: It could be argued that, as only additions are possible, only complete lines should be allowed; but it is conceivable that local areas will require changes as well as additions, so it is better and in any case clearer to provide descriptions for all the fields.</w:t>
      </w:r>
    </w:p>
    <w:p>
      <w:r>
        <w:rPr>
          <w:rFonts w:ascii="Verdana" w:hAnsi="Verdana"/>
          <w:i/>
          <w:sz w:val="14"/>
        </w:rPr>
        <w:t>Note 33: It is better to use different Class 00 descriptors for the defining and defined elements, in the same way as different descriptors correspond to pressure considered as a coordinate and pressure measured at a given point; otherwise special rules would be needed to interpret such message. Entries 0 00 010 to 0 00 012 define F, X and Y for Tables B and D; entry 0 00 030 is a descriptor used as data and provides the F, X and Y values defining a sequence for Table D entries.</w:t>
      </w:r>
    </w:p>
    <w:p>
      <w:r>
        <w:rPr>
          <w:rFonts w:ascii="Verdana" w:hAnsi="Verdana"/>
          <w:i/>
          <w:sz w:val="14"/>
        </w:rPr>
        <w:t>Note 34: Latitude displacement 0 05 015 in the sequence represents the latitude offset from the latitude of the launch site. Longitude displacement 0 06 015 in the sequence represents the longitude offset from the longitude of the launch site.</w:t>
      </w:r>
    </w:p>
    <w:p>
      <w:r>
        <w:rPr>
          <w:rFonts w:ascii="Verdana" w:hAnsi="Verdana"/>
          <w:i/>
          <w:sz w:val="14"/>
        </w:rPr>
        <w:t>Note 35: Long time displacement 0 04 086 in the sequence represents the time offset from the launch time 3 01 013 (in seconds).</w:t>
      </w:r>
    </w:p>
    <w:p>
      <w:r>
        <w:rPr>
          <w:rFonts w:ascii="Verdana" w:hAnsi="Verdana"/>
          <w:i/>
          <w:sz w:val="14"/>
        </w:rPr>
        <w:t>Note 43: Separation of single level satellite data into sets of BUFR messages helps compression and results inefficient data transmission and storage.</w:t>
      </w:r>
    </w:p>
    <w:p>
      <w:r>
        <w:rPr>
          <w:rFonts w:ascii="Verdana" w:hAnsi="Verdana"/>
          <w:i/>
          <w:sz w:val="14"/>
        </w:rPr>
        <w:t>Note 49: The majority of stations has only one position on the road and one subsurface temperature sensor. Delayed Replications have been introduced to increase flexibility and volume efficiency.</w:t>
      </w:r>
    </w:p>
    <w:p>
      <w:r>
        <w:rPr>
          <w:rFonts w:ascii="Verdana" w:hAnsi="Verdana"/>
          <w:i/>
          <w:sz w:val="14"/>
        </w:rPr>
        <w:t>Note 62: These descriptors should not be used in CREX for transmission.</w:t>
      </w:r>
    </w:p>
    <w:p>
      <w:r>
        <w:rPr>
          <w:rFonts w:ascii="Verdana" w:hAnsi="Verdana"/>
          <w:i/>
          <w:sz w:val="14"/>
        </w:rPr>
        <w:t>Note 63: These entries include the facility to update the Table A code figure and data description.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TITLE</w:t>
            </w:r>
          </w:p>
        </w:tc>
        <w:tc>
          <w:tcPr>
            <w:tcW w:type="dxa" w:w="2163"/>
            <w:shd w:val="clear" w:color="auto" w:fill="D9D9D9"/>
          </w:tcPr>
          <w:p>
            <w:pPr>
              <w:spacing w:before="20" w:after="20"/>
            </w:pPr>
            <w:r/>
            <w:r>
              <w:rPr>
                <w:rFonts w:ascii="Verdana" w:hAnsi="Verdana"/>
                <w:b w:val="0"/>
                <w:sz w:val="16"/>
              </w:rPr>
              <w:t>SUBTITLE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ELEMENT NAME</w:t>
            </w:r>
          </w:p>
        </w:tc>
        <w:tc>
          <w:tcPr>
            <w:tcW w:type="dxa" w:w="2163"/>
            <w:shd w:val="clear" w:color="auto" w:fill="D9D9D9"/>
          </w:tcPr>
          <w:p>
            <w:pPr>
              <w:spacing w:before="20" w:after="20"/>
            </w:pPr>
            <w:r/>
            <w:r>
              <w:rPr>
                <w:rFonts w:ascii="Verdana" w:hAnsi="Verdana"/>
                <w:b w:val="0"/>
                <w:sz w:val="16"/>
              </w:rPr>
              <w:t>ELEMENT DESCRIPTION</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3 08 001</w:t>
            </w:r>
          </w:p>
        </w:tc>
        <w:tc>
          <w:tcPr>
            <w:tcW w:type="dxa" w:w="2163"/>
          </w:tcPr>
          <w:p>
            <w:pPr>
              <w:spacing w:before="20" w:after="20"/>
            </w:pPr>
            <w:r>
              <w:rPr>
                <w:b/>
              </w:rPr>
            </w:r>
            <w:r>
              <w:rPr>
                <w:rFonts w:ascii="Verdana" w:hAnsi="Verdana"/>
                <w:b/>
                <w:sz w:val="16"/>
              </w:rPr>
              <w:t>(Buoy/platform - fixed)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3 01 033</w:t>
            </w:r>
          </w:p>
        </w:tc>
        <w:tc>
          <w:tcPr>
            <w:tcW w:type="dxa" w:w="2163"/>
          </w:tcPr>
          <w:p>
            <w:pPr>
              <w:spacing w:before="20" w:after="20"/>
            </w:pPr>
            <w:r/>
            <w:r>
              <w:rPr>
                <w:rFonts w:ascii="Verdana" w:hAnsi="Verdana"/>
                <w:b w:val="0"/>
                <w:sz w:val="16"/>
              </w:rPr>
              <w:t>Buoy/platform - fixed</w:t>
            </w:r>
          </w:p>
        </w:tc>
        <w:tc>
          <w:tcPr>
            <w:tcW w:type="dxa" w:w="2163"/>
          </w:tcPr>
          <w:p>
            <w:pPr>
              <w:spacing w:before="20" w:after="20"/>
            </w:pPr>
            <w:r/>
            <w:r>
              <w:rPr>
                <w:rFonts w:ascii="Verdana" w:hAnsi="Verdana"/>
                <w:b w:val="0"/>
                <w:sz w:val="16"/>
              </w:rPr>
              <w:t>Identification, type, date/time, position (high accuracy)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3 02 011</w:t>
            </w:r>
          </w:p>
        </w:tc>
        <w:tc>
          <w:tcPr>
            <w:tcW w:type="dxa" w:w="2163"/>
          </w:tcPr>
          <w:p>
            <w:pPr>
              <w:spacing w:before="20" w:after="20"/>
            </w:pPr>
            <w:r/>
            <w:r>
              <w:rPr>
                <w:rFonts w:ascii="Verdana" w:hAnsi="Verdana"/>
                <w:b w:val="0"/>
                <w:sz w:val="16"/>
              </w:rPr>
              <w:t>Low altitude station</w:t>
            </w:r>
          </w:p>
        </w:tc>
        <w:tc>
          <w:tcPr>
            <w:tcW w:type="dxa" w:w="2163"/>
          </w:tcPr>
          <w:p>
            <w:pPr>
              <w:spacing w:before="20" w:after="20"/>
            </w:pPr>
            <w:r/>
            <w:r>
              <w:rPr>
                <w:rFonts w:ascii="Verdana" w:hAnsi="Verdana"/>
                <w:b w:val="0"/>
                <w:sz w:val="16"/>
              </w:rPr>
              <w:t>Basic surface report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0 22 042</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3 08 002</w:t>
            </w:r>
          </w:p>
        </w:tc>
        <w:tc>
          <w:tcPr>
            <w:tcW w:type="dxa" w:w="2163"/>
          </w:tcPr>
          <w:p>
            <w:pPr>
              <w:spacing w:before="20" w:after="20"/>
            </w:pPr>
            <w:r>
              <w:rPr>
                <w:b/>
              </w:rPr>
            </w:r>
            <w:r>
              <w:rPr>
                <w:rFonts w:ascii="Verdana" w:hAnsi="Verdana"/>
                <w:b/>
                <w:sz w:val="16"/>
              </w:rPr>
              <w:t>(Buoy/platform - fixed)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3 01 034</w:t>
            </w:r>
          </w:p>
        </w:tc>
        <w:tc>
          <w:tcPr>
            <w:tcW w:type="dxa" w:w="2163"/>
          </w:tcPr>
          <w:p>
            <w:pPr>
              <w:spacing w:before="20" w:after="20"/>
            </w:pPr>
            <w:r/>
            <w:r>
              <w:rPr>
                <w:rFonts w:ascii="Verdana" w:hAnsi="Verdana"/>
                <w:b w:val="0"/>
                <w:sz w:val="16"/>
              </w:rPr>
              <w:t>Buoy/platform - fixed</w:t>
            </w:r>
          </w:p>
        </w:tc>
        <w:tc>
          <w:tcPr>
            <w:tcW w:type="dxa" w:w="2163"/>
          </w:tcPr>
          <w:p>
            <w:pPr>
              <w:spacing w:before="20" w:after="20"/>
            </w:pPr>
            <w:r/>
            <w:r>
              <w:rPr>
                <w:rFonts w:ascii="Verdana" w:hAnsi="Verdana"/>
                <w:b w:val="0"/>
                <w:sz w:val="16"/>
              </w:rPr>
              <w:t>Identification, type, date/time, position (coarse accuracy)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3 02 011</w:t>
            </w:r>
          </w:p>
        </w:tc>
        <w:tc>
          <w:tcPr>
            <w:tcW w:type="dxa" w:w="2163"/>
          </w:tcPr>
          <w:p>
            <w:pPr>
              <w:spacing w:before="20" w:after="20"/>
            </w:pPr>
            <w:r/>
            <w:r>
              <w:rPr>
                <w:rFonts w:ascii="Verdana" w:hAnsi="Verdana"/>
                <w:b w:val="0"/>
                <w:sz w:val="16"/>
              </w:rPr>
              <w:t>Low altitude station</w:t>
            </w:r>
          </w:p>
        </w:tc>
        <w:tc>
          <w:tcPr>
            <w:tcW w:type="dxa" w:w="2163"/>
          </w:tcPr>
          <w:p>
            <w:pPr>
              <w:spacing w:before="20" w:after="20"/>
            </w:pPr>
            <w:r/>
            <w:r>
              <w:rPr>
                <w:rFonts w:ascii="Verdana" w:hAnsi="Verdana"/>
                <w:b w:val="0"/>
                <w:sz w:val="16"/>
              </w:rPr>
              <w:t>Basic surface report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0 22 042</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3 08 003</w:t>
            </w:r>
          </w:p>
        </w:tc>
        <w:tc>
          <w:tcPr>
            <w:tcW w:type="dxa" w:w="2163"/>
          </w:tcPr>
          <w:p>
            <w:pPr>
              <w:spacing w:before="20" w:after="20"/>
            </w:pPr>
            <w:r>
              <w:rPr>
                <w:b/>
              </w:rPr>
            </w:r>
            <w:r>
              <w:rPr>
                <w:rFonts w:ascii="Verdana" w:hAnsi="Verdana"/>
                <w:b/>
                <w:sz w:val="16"/>
              </w:rPr>
              <w:t>(Buoy/platform - moving)</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3 01 035</w:t>
            </w:r>
          </w:p>
        </w:tc>
        <w:tc>
          <w:tcPr>
            <w:tcW w:type="dxa" w:w="2163"/>
          </w:tcPr>
          <w:p>
            <w:pPr>
              <w:spacing w:before="20" w:after="20"/>
            </w:pPr>
            <w:r/>
            <w:r>
              <w:rPr>
                <w:rFonts w:ascii="Verdana" w:hAnsi="Verdana"/>
                <w:b w:val="0"/>
                <w:sz w:val="16"/>
              </w:rPr>
              <w:t>Buoy/platform - moving</w:t>
            </w:r>
          </w:p>
        </w:tc>
        <w:tc>
          <w:tcPr>
            <w:tcW w:type="dxa" w:w="2163"/>
          </w:tcPr>
          <w:p>
            <w:pPr>
              <w:spacing w:before="20" w:after="20"/>
            </w:pPr>
            <w:r/>
            <w:r>
              <w:rPr>
                <w:rFonts w:ascii="Verdana" w:hAnsi="Verdana"/>
                <w:b w:val="0"/>
                <w:sz w:val="16"/>
              </w:rPr>
              <w:t>Identification, movement, type, date/time, position (coarse accuracy)</w:t>
            </w:r>
          </w:p>
        </w:tc>
        <w:tc>
          <w:tcPr>
            <w:tcW w:type="dxa" w:w="2163"/>
          </w:tcPr>
          <w:p>
            <w:pPr>
              <w:spacing w:before="20" w:after="20"/>
            </w:pPr>
            <w:r/>
            <w:r>
              <w:rPr>
                <w:rFonts w:ascii="Verdana" w:hAnsi="Verdana"/>
                <w:b w:val="0"/>
                <w:sz w:val="16"/>
              </w:rPr>
              <w:t>Note 13: Descriptor 3 08 007 should be used instead of 3 08 003 to encode moving buoy/platform information.</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3 02 011</w:t>
            </w:r>
          </w:p>
        </w:tc>
        <w:tc>
          <w:tcPr>
            <w:tcW w:type="dxa" w:w="2163"/>
          </w:tcPr>
          <w:p>
            <w:pPr>
              <w:spacing w:before="20" w:after="20"/>
            </w:pPr>
            <w:r/>
            <w:r>
              <w:rPr>
                <w:rFonts w:ascii="Verdana" w:hAnsi="Verdana"/>
                <w:b w:val="0"/>
                <w:sz w:val="16"/>
              </w:rPr>
              <w:t>Low altitude station</w:t>
            </w:r>
          </w:p>
        </w:tc>
        <w:tc>
          <w:tcPr>
            <w:tcW w:type="dxa" w:w="2163"/>
          </w:tcPr>
          <w:p>
            <w:pPr>
              <w:spacing w:before="20" w:after="20"/>
            </w:pPr>
            <w:r/>
            <w:r>
              <w:rPr>
                <w:rFonts w:ascii="Verdana" w:hAnsi="Verdana"/>
                <w:b w:val="0"/>
                <w:sz w:val="16"/>
              </w:rPr>
              <w:t>Basic surface report</w:t>
            </w:r>
          </w:p>
        </w:tc>
        <w:tc>
          <w:tcPr>
            <w:tcW w:type="dxa" w:w="2163"/>
          </w:tcPr>
          <w:p>
            <w:pPr>
              <w:spacing w:before="20" w:after="20"/>
            </w:pPr>
            <w:r/>
            <w:r>
              <w:rPr>
                <w:rFonts w:ascii="Verdana" w:hAnsi="Verdana"/>
                <w:b w:val="0"/>
                <w:sz w:val="16"/>
              </w:rPr>
              <w:t>Note 13: Descriptor 3 08 007 should be used instead of 3 08 003 to encode moving buoy/platform information.</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0 22 042</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13: Descriptor 3 08 007 should be used instead of 3 08 003 to encode moving buoy/platform information.</w:t>
            </w:r>
          </w:p>
        </w:tc>
      </w:tr>
      <w:tr>
        <w:trPr>
          <w:cantSplit/>
        </w:trPr>
        <w:tc>
          <w:tcPr>
            <w:tcW w:type="dxa" w:w="2163"/>
          </w:tcPr>
          <w:p>
            <w:pPr>
              <w:spacing w:before="20" w:after="20"/>
            </w:pPr>
            <w:r>
              <w:rPr>
                <w:b/>
              </w:rPr>
            </w:r>
            <w:r>
              <w:rPr>
                <w:rFonts w:ascii="Verdana" w:hAnsi="Verdana"/>
                <w:b/>
                <w:sz w:val="16"/>
              </w:rPr>
              <w:t>3 08 004</w:t>
            </w:r>
          </w:p>
        </w:tc>
        <w:tc>
          <w:tcPr>
            <w:tcW w:type="dxa" w:w="2163"/>
          </w:tcPr>
          <w:p>
            <w:pPr>
              <w:spacing w:before="20" w:after="20"/>
            </w:pPr>
            <w:r>
              <w:rPr>
                <w:b/>
              </w:rPr>
            </w:r>
            <w:r>
              <w:rPr>
                <w:rFonts w:ascii="Verdana" w:hAnsi="Verdana"/>
                <w:b/>
                <w:sz w:val="16"/>
              </w:rPr>
              <w:t>(Ship)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3 01 036</w:t>
            </w:r>
          </w:p>
        </w:tc>
        <w:tc>
          <w:tcPr>
            <w:tcW w:type="dxa" w:w="2163"/>
          </w:tcPr>
          <w:p>
            <w:pPr>
              <w:spacing w:before="20" w:after="20"/>
            </w:pPr>
            <w:r/>
            <w:r>
              <w:rPr>
                <w:rFonts w:ascii="Verdana" w:hAnsi="Verdana"/>
                <w:b w:val="0"/>
                <w:sz w:val="16"/>
              </w:rPr>
              <w:t>Ship</w:t>
            </w:r>
          </w:p>
        </w:tc>
        <w:tc>
          <w:tcPr>
            <w:tcW w:type="dxa" w:w="2163"/>
          </w:tcPr>
          <w:p>
            <w:pPr>
              <w:spacing w:before="20" w:after="20"/>
            </w:pPr>
            <w:r/>
            <w:r>
              <w:rPr>
                <w:rFonts w:ascii="Verdana" w:hAnsi="Verdana"/>
                <w:b w:val="0"/>
                <w:sz w:val="16"/>
              </w:rPr>
              <w:t>Identification, movement, type, date/time, position (coarse accuracy)</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3 02 011</w:t>
            </w:r>
          </w:p>
        </w:tc>
        <w:tc>
          <w:tcPr>
            <w:tcW w:type="dxa" w:w="2163"/>
          </w:tcPr>
          <w:p>
            <w:pPr>
              <w:spacing w:before="20" w:after="20"/>
            </w:pPr>
            <w:r/>
            <w:r>
              <w:rPr>
                <w:rFonts w:ascii="Verdana" w:hAnsi="Verdana"/>
                <w:b w:val="0"/>
                <w:sz w:val="16"/>
              </w:rPr>
              <w:t>Low altitude station</w:t>
            </w:r>
          </w:p>
        </w:tc>
        <w:tc>
          <w:tcPr>
            <w:tcW w:type="dxa" w:w="2163"/>
          </w:tcPr>
          <w:p>
            <w:pPr>
              <w:spacing w:before="20" w:after="20"/>
            </w:pPr>
            <w:r/>
            <w:r>
              <w:rPr>
                <w:rFonts w:ascii="Verdana" w:hAnsi="Verdana"/>
                <w:b w:val="0"/>
                <w:sz w:val="16"/>
              </w:rPr>
              <w:t>Basic surface report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0 22 042</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3 08 005</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3 08 004</w:t>
            </w:r>
          </w:p>
        </w:tc>
        <w:tc>
          <w:tcPr>
            <w:tcW w:type="dxa" w:w="2163"/>
          </w:tcPr>
          <w:p>
            <w:pPr>
              <w:spacing w:before="20" w:after="20"/>
            </w:pPr>
            <w:r/>
            <w:r>
              <w:rPr>
                <w:rFonts w:ascii="Verdana" w:hAnsi="Verdana"/>
                <w:b w:val="0"/>
                <w:sz w:val="16"/>
              </w:rPr>
              <w:t>Ship</w:t>
            </w:r>
          </w:p>
        </w:tc>
        <w:tc>
          <w:tcPr>
            <w:tcW w:type="dxa" w:w="2163"/>
          </w:tcPr>
          <w:p>
            <w:pPr>
              <w:spacing w:before="20" w:after="20"/>
            </w:pPr>
            <w:r/>
            <w:r>
              <w:rPr>
                <w:rFonts w:ascii="Verdana" w:hAnsi="Verdana"/>
                <w:b w:val="0"/>
                <w:sz w:val="16"/>
              </w:rPr>
              <w:t>Basic ship report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3 02 024</w:t>
            </w:r>
          </w:p>
        </w:tc>
        <w:tc>
          <w:tcPr>
            <w:tcW w:type="dxa" w:w="2163"/>
          </w:tcPr>
          <w:p>
            <w:pPr>
              <w:spacing w:before="20" w:after="20"/>
            </w:pPr>
            <w:r/>
            <w:r>
              <w:rPr>
                <w:rFonts w:ascii="Verdana" w:hAnsi="Verdana"/>
                <w:b w:val="0"/>
                <w:sz w:val="16"/>
              </w:rPr>
              <w:t>Wind and swell waves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3 08 006</w:t>
            </w:r>
          </w:p>
        </w:tc>
        <w:tc>
          <w:tcPr>
            <w:tcW w:type="dxa" w:w="2163"/>
          </w:tcPr>
          <w:p>
            <w:pPr>
              <w:spacing w:before="20" w:after="20"/>
            </w:pPr>
            <w:r>
              <w:rPr>
                <w:b/>
              </w:rPr>
            </w:r>
            <w:r>
              <w:rPr>
                <w:rFonts w:ascii="Verdana" w:hAnsi="Verdana"/>
                <w:b/>
                <w:sz w:val="16"/>
              </w:rPr>
              <w:t>(Buoy Section 1 optional parameters)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0 10 061</w:t>
            </w:r>
          </w:p>
        </w:tc>
        <w:tc>
          <w:tcPr>
            <w:tcW w:type="dxa" w:w="2163"/>
          </w:tcPr>
          <w:p>
            <w:pPr>
              <w:spacing w:before="20" w:after="20"/>
            </w:pPr>
            <w:r/>
            <w:r>
              <w:rPr>
                <w:rFonts w:ascii="Verdana" w:hAnsi="Verdana"/>
                <w:b w:val="0"/>
                <w:sz w:val="16"/>
              </w:rPr>
              <w:t>3-hour pressure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0 10 063</w:t>
            </w:r>
          </w:p>
        </w:tc>
        <w:tc>
          <w:tcPr>
            <w:tcW w:type="dxa" w:w="2163"/>
          </w:tcPr>
          <w:p>
            <w:pPr>
              <w:spacing w:before="20" w:after="20"/>
            </w:pPr>
            <w:r/>
            <w:r>
              <w:rPr>
                <w:rFonts w:ascii="Verdana" w:hAnsi="Verdana"/>
                <w:b w:val="0"/>
                <w:sz w:val="16"/>
              </w:rPr>
              <w:t>Characteristic of pressure tendency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Wind direction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Wind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0 12 004</w:t>
            </w:r>
          </w:p>
        </w:tc>
        <w:tc>
          <w:tcPr>
            <w:tcW w:type="dxa" w:w="2163"/>
          </w:tcPr>
          <w:p>
            <w:pPr>
              <w:spacing w:before="20" w:after="20"/>
            </w:pPr>
            <w:r/>
            <w:r>
              <w:rPr>
                <w:rFonts w:ascii="Verdana" w:hAnsi="Verdana"/>
                <w:b w:val="0"/>
                <w:sz w:val="16"/>
              </w:rPr>
              <w:t>Air temperature at 2 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Relative humidity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0 22 042</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3 08 007</w:t>
            </w:r>
          </w:p>
        </w:tc>
        <w:tc>
          <w:tcPr>
            <w:tcW w:type="dxa" w:w="2163"/>
          </w:tcPr>
          <w:p>
            <w:pPr>
              <w:spacing w:before="20" w:after="20"/>
            </w:pPr>
            <w:r>
              <w:rPr>
                <w:b/>
              </w:rPr>
            </w:r>
            <w:r>
              <w:rPr>
                <w:rFonts w:ascii="Verdana" w:hAnsi="Verdana"/>
                <w:b/>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3 01 055</w:t>
            </w:r>
          </w:p>
        </w:tc>
        <w:tc>
          <w:tcPr>
            <w:tcW w:type="dxa" w:w="2163"/>
          </w:tcPr>
          <w:p>
            <w:pPr>
              <w:spacing w:before="20" w:after="20"/>
            </w:pPr>
            <w:r/>
            <w:r>
              <w:rPr>
                <w:rFonts w:ascii="Verdana" w:hAnsi="Verdana"/>
                <w:b w:val="0"/>
                <w:sz w:val="16"/>
              </w:rPr>
              <w:t>Identification and type of station, date/time, location (high accuracy), movement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3 02 011</w:t>
            </w:r>
          </w:p>
        </w:tc>
        <w:tc>
          <w:tcPr>
            <w:tcW w:type="dxa" w:w="2163"/>
          </w:tcPr>
          <w:p>
            <w:pPr>
              <w:spacing w:before="20" w:after="20"/>
            </w:pPr>
            <w:r/>
            <w:r>
              <w:rPr>
                <w:rFonts w:ascii="Verdana" w:hAnsi="Verdana"/>
                <w:b w:val="0"/>
                <w:sz w:val="16"/>
              </w:rPr>
              <w:t>Low altitude station</w:t>
            </w:r>
          </w:p>
        </w:tc>
        <w:tc>
          <w:tcPr>
            <w:tcW w:type="dxa" w:w="2163"/>
          </w:tcPr>
          <w:p>
            <w:pPr>
              <w:spacing w:before="20" w:after="20"/>
            </w:pPr>
            <w:r/>
            <w:r>
              <w:rPr>
                <w:rFonts w:ascii="Verdana" w:hAnsi="Verdana"/>
                <w:b w:val="0"/>
                <w:sz w:val="16"/>
              </w:rPr>
              <w:t>Basic surface report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0 07 062</w:t>
            </w:r>
          </w:p>
        </w:tc>
        <w:tc>
          <w:tcPr>
            <w:tcW w:type="dxa" w:w="2163"/>
          </w:tcPr>
          <w:p>
            <w:pPr>
              <w:spacing w:before="20" w:after="20"/>
            </w:pPr>
            <w:r/>
            <w:r>
              <w:rPr>
                <w:rFonts w:ascii="Verdana" w:hAnsi="Verdana"/>
                <w:b w:val="0"/>
                <w:sz w:val="16"/>
              </w:rPr>
              <w:t>Depth below sea/water surface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0 22 042</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3 08 009</w:t>
            </w:r>
          </w:p>
        </w:tc>
        <w:tc>
          <w:tcPr>
            <w:tcW w:type="dxa" w:w="2163"/>
          </w:tcPr>
          <w:p>
            <w:pPr>
              <w:spacing w:before="20" w:after="20"/>
            </w:pPr>
            <w:r>
              <w:rPr>
                <w:b/>
              </w:rPr>
            </w:r>
            <w:r>
              <w:rPr>
                <w:rFonts w:ascii="Verdana" w:hAnsi="Verdana"/>
                <w:b/>
                <w:sz w:val="16"/>
              </w:rPr>
              <w:t>(Sequence for representation of synoptic reports from a sea station suitable for SHIP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3 01 093</w:t>
            </w:r>
          </w:p>
        </w:tc>
        <w:tc>
          <w:tcPr>
            <w:tcW w:type="dxa" w:w="2163"/>
          </w:tcPr>
          <w:p>
            <w:pPr>
              <w:spacing w:before="20" w:after="20"/>
            </w:pPr>
            <w:r/>
            <w:r>
              <w:rPr>
                <w:rFonts w:ascii="Verdana" w:hAnsi="Verdana"/>
                <w:b w:val="0"/>
                <w:sz w:val="16"/>
              </w:rPr>
              <w:t>Ship identification, movement, date/time, horizontal and vertical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Pressure and 3-hour pressure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3 02 054</w:t>
            </w:r>
          </w:p>
        </w:tc>
        <w:tc>
          <w:tcPr>
            <w:tcW w:type="dxa" w:w="2163"/>
          </w:tcPr>
          <w:p>
            <w:pPr>
              <w:spacing w:before="20" w:after="20"/>
            </w:pPr>
            <w:r/>
            <w:r>
              <w:rPr>
                <w:rFonts w:ascii="Verdana" w:hAnsi="Verdana"/>
                <w:b w:val="0"/>
                <w:sz w:val="16"/>
              </w:rPr>
              <w:t>Ship "instantaneous"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0 08 002</w:t>
            </w:r>
          </w:p>
        </w:tc>
        <w:tc>
          <w:tcPr>
            <w:tcW w:type="dxa" w:w="2163"/>
          </w:tcPr>
          <w:p>
            <w:pPr>
              <w:spacing w:before="20" w:after="20"/>
            </w:pPr>
            <w:r/>
            <w:r>
              <w:rPr>
                <w:rFonts w:ascii="Verdana" w:hAnsi="Verdana"/>
                <w:b w:val="0"/>
                <w:sz w:val="16"/>
              </w:rPr>
              <w:t>Vertical significance (surface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3 02 055</w:t>
            </w:r>
          </w:p>
        </w:tc>
        <w:tc>
          <w:tcPr>
            <w:tcW w:type="dxa" w:w="2163"/>
          </w:tcPr>
          <w:p>
            <w:pPr>
              <w:spacing w:before="20" w:after="20"/>
            </w:pPr>
            <w:r/>
            <w:r>
              <w:rPr>
                <w:rFonts w:ascii="Verdana" w:hAnsi="Verdana"/>
                <w:b w:val="0"/>
                <w:sz w:val="16"/>
              </w:rPr>
              <w:t>Icing and ice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3 02 057</w:t>
            </w:r>
          </w:p>
        </w:tc>
        <w:tc>
          <w:tcPr>
            <w:tcW w:type="dxa" w:w="2163"/>
          </w:tcPr>
          <w:p>
            <w:pPr>
              <w:spacing w:before="20" w:after="20"/>
            </w:pPr>
            <w:r/>
            <w:r>
              <w:rPr>
                <w:rFonts w:ascii="Verdana" w:hAnsi="Verdana"/>
                <w:b w:val="0"/>
                <w:sz w:val="16"/>
              </w:rPr>
              <w:t>Ship marine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3 02 060</w:t>
            </w:r>
          </w:p>
        </w:tc>
        <w:tc>
          <w:tcPr>
            <w:tcW w:type="dxa" w:w="2163"/>
          </w:tcPr>
          <w:p>
            <w:pPr>
              <w:spacing w:before="20" w:after="20"/>
            </w:pPr>
            <w:r/>
            <w:r>
              <w:rPr>
                <w:rFonts w:ascii="Verdana" w:hAnsi="Verdana"/>
                <w:b w:val="0"/>
                <w:sz w:val="16"/>
              </w:rPr>
              <w:t>Ship "period"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3 08 010</w:t>
            </w:r>
          </w:p>
        </w:tc>
        <w:tc>
          <w:tcPr>
            <w:tcW w:type="dxa" w:w="2163"/>
          </w:tcPr>
          <w:p>
            <w:pPr>
              <w:spacing w:before="20" w:after="20"/>
            </w:pPr>
            <w:r>
              <w:rPr>
                <w:b/>
              </w:rPr>
            </w:r>
            <w:r>
              <w:rPr>
                <w:rFonts w:ascii="Verdana" w:hAnsi="Verdana"/>
                <w:b/>
                <w:sz w:val="16"/>
              </w:rPr>
              <w:t>(TRACKOB template)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Ship or mobile land station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1 13 000</w:t>
            </w:r>
          </w:p>
        </w:tc>
        <w:tc>
          <w:tcPr>
            <w:tcW w:type="dxa" w:w="2163"/>
          </w:tcPr>
          <w:p>
            <w:pPr>
              <w:spacing w:before="20" w:after="20"/>
            </w:pPr>
            <w:r/>
            <w:r>
              <w:rPr>
                <w:rFonts w:ascii="Verdana" w:hAnsi="Verdana"/>
                <w:b w:val="0"/>
                <w:sz w:val="16"/>
              </w:rPr>
              <w:t>Delayed replication of 13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0 04 080</w:t>
            </w:r>
          </w:p>
        </w:tc>
        <w:tc>
          <w:tcPr>
            <w:tcW w:type="dxa" w:w="2163"/>
          </w:tcPr>
          <w:p>
            <w:pPr>
              <w:spacing w:before="20" w:after="20"/>
            </w:pPr>
            <w:r/>
            <w:r>
              <w:rPr>
                <w:rFonts w:ascii="Verdana" w:hAnsi="Verdana"/>
                <w:b w:val="0"/>
                <w:sz w:val="16"/>
              </w:rPr>
              <w:t>Averaging period for following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0 22 049</w:t>
            </w:r>
          </w:p>
        </w:tc>
        <w:tc>
          <w:tcPr>
            <w:tcW w:type="dxa" w:w="2163"/>
          </w:tcPr>
          <w:p>
            <w:pPr>
              <w:spacing w:before="20" w:after="20"/>
            </w:pPr>
            <w:r/>
            <w:r>
              <w:rPr>
                <w:rFonts w:ascii="Verdana" w:hAnsi="Verdana"/>
                <w:b w:val="0"/>
                <w:sz w:val="16"/>
              </w:rPr>
              <w:t>Sea-surface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0 04 080</w:t>
            </w:r>
          </w:p>
        </w:tc>
        <w:tc>
          <w:tcPr>
            <w:tcW w:type="dxa" w:w="2163"/>
          </w:tcPr>
          <w:p>
            <w:pPr>
              <w:spacing w:before="20" w:after="20"/>
            </w:pPr>
            <w:r/>
            <w:r>
              <w:rPr>
                <w:rFonts w:ascii="Verdana" w:hAnsi="Verdana"/>
                <w:b w:val="0"/>
                <w:sz w:val="16"/>
              </w:rPr>
              <w:t>Averaging period for following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0 22 059</w:t>
            </w:r>
          </w:p>
        </w:tc>
        <w:tc>
          <w:tcPr>
            <w:tcW w:type="dxa" w:w="2163"/>
          </w:tcPr>
          <w:p>
            <w:pPr>
              <w:spacing w:before="20" w:after="20"/>
            </w:pPr>
            <w:r/>
            <w:r>
              <w:rPr>
                <w:rFonts w:ascii="Verdana" w:hAnsi="Verdana"/>
                <w:b w:val="0"/>
                <w:sz w:val="16"/>
              </w:rPr>
              <w:t>Sea-surface salinity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0 04 080</w:t>
            </w:r>
          </w:p>
        </w:tc>
        <w:tc>
          <w:tcPr>
            <w:tcW w:type="dxa" w:w="2163"/>
          </w:tcPr>
          <w:p>
            <w:pPr>
              <w:spacing w:before="20" w:after="20"/>
            </w:pPr>
            <w:r/>
            <w:r>
              <w:rPr>
                <w:rFonts w:ascii="Verdana" w:hAnsi="Verdana"/>
                <w:b w:val="0"/>
                <w:sz w:val="16"/>
              </w:rPr>
              <w:t>Averaging period for following value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0 22 005</w:t>
            </w:r>
          </w:p>
        </w:tc>
        <w:tc>
          <w:tcPr>
            <w:tcW w:type="dxa" w:w="2163"/>
          </w:tcPr>
          <w:p>
            <w:pPr>
              <w:spacing w:before="20" w:after="20"/>
            </w:pPr>
            <w:r/>
            <w:r>
              <w:rPr>
                <w:rFonts w:ascii="Verdana" w:hAnsi="Verdana"/>
                <w:b w:val="0"/>
                <w:sz w:val="16"/>
              </w:rPr>
              <w:t>Direction of sea-surface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0 02 042</w:t>
            </w:r>
          </w:p>
        </w:tc>
        <w:tc>
          <w:tcPr>
            <w:tcW w:type="dxa" w:w="2163"/>
          </w:tcPr>
          <w:p>
            <w:pPr>
              <w:spacing w:before="20" w:after="20"/>
            </w:pPr>
            <w:r/>
            <w:r>
              <w:rPr>
                <w:rFonts w:ascii="Verdana" w:hAnsi="Verdana"/>
                <w:b w:val="0"/>
                <w:sz w:val="16"/>
              </w:rPr>
              <w:t>Indicator for sea-surface current speed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0 22 032</w:t>
            </w:r>
          </w:p>
        </w:tc>
        <w:tc>
          <w:tcPr>
            <w:tcW w:type="dxa" w:w="2163"/>
          </w:tcPr>
          <w:p>
            <w:pPr>
              <w:spacing w:before="20" w:after="20"/>
            </w:pPr>
            <w:r/>
            <w:r>
              <w:rPr>
                <w:rFonts w:ascii="Verdana" w:hAnsi="Verdana"/>
                <w:b w:val="0"/>
                <w:sz w:val="16"/>
              </w:rPr>
              <w:t>Speed of sea-surface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0 02 042</w:t>
            </w:r>
          </w:p>
        </w:tc>
        <w:tc>
          <w:tcPr>
            <w:tcW w:type="dxa" w:w="2163"/>
          </w:tcPr>
          <w:p>
            <w:pPr>
              <w:spacing w:before="20" w:after="20"/>
            </w:pPr>
            <w:r/>
            <w:r>
              <w:rPr>
                <w:rFonts w:ascii="Verdana" w:hAnsi="Verdana"/>
                <w:b w:val="0"/>
                <w:sz w:val="16"/>
              </w:rPr>
              <w:t>Indicator for sea-surface current speed</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0 04 080</w:t>
            </w:r>
          </w:p>
        </w:tc>
        <w:tc>
          <w:tcPr>
            <w:tcW w:type="dxa" w:w="2163"/>
          </w:tcPr>
          <w:p>
            <w:pPr>
              <w:spacing w:before="20" w:after="20"/>
            </w:pPr>
            <w:r/>
            <w:r>
              <w:rPr>
                <w:rFonts w:ascii="Verdana" w:hAnsi="Verdana"/>
                <w:b w:val="0"/>
                <w:sz w:val="16"/>
              </w:rPr>
              <w:t>Averaging period for following value</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3 08 011</w:t>
            </w:r>
          </w:p>
        </w:tc>
        <w:tc>
          <w:tcPr>
            <w:tcW w:type="dxa" w:w="2163"/>
          </w:tcPr>
          <w:p>
            <w:pPr>
              <w:spacing w:before="20" w:after="20"/>
            </w:pPr>
            <w:r>
              <w:rPr>
                <w:b/>
              </w:rPr>
            </w:r>
            <w:r>
              <w:rPr>
                <w:rFonts w:ascii="Verdana" w:hAnsi="Verdana"/>
                <w:b/>
                <w:sz w:val="16"/>
              </w:rPr>
              <w:t>(Monthly values from an ocean weather station - CLIMAT SHIP)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Ship or mobile land station identifier</w:t>
            </w:r>
          </w:p>
        </w:tc>
        <w:tc>
          <w:tcPr>
            <w:tcW w:type="dxa" w:w="2163"/>
          </w:tcPr>
          <w:p>
            <w:pPr>
              <w:spacing w:before="20" w:after="20"/>
            </w:pPr>
            <w:r/>
            <w:r>
              <w:rPr>
                <w:rFonts w:ascii="Verdana" w:hAnsi="Verdana"/>
                <w:b w:val="0"/>
                <w:sz w:val="16"/>
              </w:rPr>
              <w:t>Ship's call sign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59: The time identification refers to the beginning of the one-month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59: The time identification refers to the beginning of the one-month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Height of barometer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Short time period or displacement</w:t>
            </w:r>
          </w:p>
        </w:tc>
        <w:tc>
          <w:tcPr>
            <w:tcW w:type="dxa" w:w="2163"/>
          </w:tcPr>
          <w:p>
            <w:pPr>
              <w:spacing w:before="20" w:after="20"/>
            </w:pPr>
            <w:r/>
            <w:r>
              <w:rPr>
                <w:rFonts w:ascii="Verdana" w:hAnsi="Verdana"/>
                <w:b w:val="0"/>
                <w:sz w:val="16"/>
              </w:rPr>
              <w:t>= UTC - LT</w:t>
            </w:r>
          </w:p>
        </w:tc>
        <w:tc>
          <w:tcPr>
            <w:tcW w:type="dxa" w:w="2163"/>
          </w:tcPr>
          <w:p>
            <w:pPr>
              <w:spacing w:before="20" w:after="20"/>
            </w:pPr>
            <w:r/>
            <w:r>
              <w:rPr>
                <w:rFonts w:ascii="Verdana" w:hAnsi="Verdana"/>
                <w:b w:val="0"/>
                <w:sz w:val="16"/>
              </w:rPr>
              <w:t>Note 59: The time identification refers to the beginning of the one-month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Number of days in the month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4 Mean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Temperature measurement</w:t>
            </w:r>
          </w:p>
        </w:tc>
        <w:tc>
          <w:tcPr>
            <w:tcW w:type="dxa" w:w="2163"/>
          </w:tcPr>
          <w:p>
            <w:pPr>
              <w:spacing w:before="20" w:after="20"/>
            </w:pPr>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Temperature measurement</w:t>
            </w:r>
          </w:p>
        </w:tc>
        <w:tc>
          <w:tcPr>
            <w:tcW w:type="dxa" w:w="2163"/>
          </w:tcPr>
          <w:p>
            <w:pPr>
              <w:spacing w:before="20" w:after="20"/>
            </w:pPr>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Vapour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t>Sea-surface temperature, method of measurement, and depth below sea surface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t>Note 27: In case of precipitation measurements, the one-month period begins at 06 UTC on the first day of the month and ends at 06 UTC on the first day of the following month.</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t>= 6</w:t>
            </w:r>
          </w:p>
        </w:tc>
        <w:tc>
          <w:tcPr>
            <w:tcW w:type="dxa" w:w="2163"/>
          </w:tcPr>
          <w:p>
            <w:pPr>
              <w:spacing w:before="20" w:after="20"/>
            </w:pPr>
            <w:r/>
            <w:r>
              <w:rPr>
                <w:rFonts w:ascii="Verdana" w:hAnsi="Verdana"/>
                <w:b w:val="0"/>
                <w:sz w:val="16"/>
              </w:rPr>
              <w:t>Note 27: In case of precipitation measurements, the one-month period begins at 06 UTC on the first day of the month and ends at 06 UTC on the first day of the following month.</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Number of days in the month</w:t>
            </w:r>
          </w:p>
        </w:tc>
        <w:tc>
          <w:tcPr>
            <w:tcW w:type="dxa" w:w="2163"/>
          </w:tcPr>
          <w:p>
            <w:pPr>
              <w:spacing w:before="20" w:after="20"/>
            </w:pPr>
            <w:r/>
            <w:r>
              <w:rPr>
                <w:rFonts w:ascii="Verdana" w:hAnsi="Verdana"/>
                <w:b w:val="0"/>
                <w:sz w:val="16"/>
              </w:rPr>
              <w:t>Note 27: In case of precipitation measurements, the one-month period begins at 06 UTC on the first day of the month and ends at 06 UTC on the first day of the following month.</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Total accumulated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0 13 051</w:t>
            </w:r>
          </w:p>
        </w:tc>
        <w:tc>
          <w:tcPr>
            <w:tcW w:type="dxa" w:w="2163"/>
          </w:tcPr>
          <w:p>
            <w:pPr>
              <w:spacing w:before="20" w:after="20"/>
            </w:pPr>
            <w:r/>
            <w:r>
              <w:rPr>
                <w:rFonts w:ascii="Verdana" w:hAnsi="Verdana"/>
                <w:b w:val="0"/>
                <w:sz w:val="16"/>
              </w:rPr>
              <w:t>Frequency group,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Number of days with precipitation equal to or more than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3 08 012</w:t>
            </w:r>
          </w:p>
        </w:tc>
        <w:tc>
          <w:tcPr>
            <w:tcW w:type="dxa" w:w="2163"/>
          </w:tcPr>
          <w:p>
            <w:pPr>
              <w:spacing w:before="20" w:after="20"/>
            </w:pPr>
            <w:r>
              <w:rPr>
                <w:b/>
              </w:rPr>
            </w:r>
            <w:r>
              <w:rPr>
                <w:rFonts w:ascii="Verdana" w:hAnsi="Verdana"/>
                <w:b/>
                <w:sz w:val="16"/>
              </w:rPr>
              <w:t>(Monthly normals for an ocean weather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t>Beginning of the reference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t>Ending of the reference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t>Note 59: The time identification refers to the beginning of the one-month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t>= 0</w:t>
            </w:r>
          </w:p>
        </w:tc>
        <w:tc>
          <w:tcPr>
            <w:tcW w:type="dxa" w:w="2163"/>
          </w:tcPr>
          <w:p>
            <w:pPr>
              <w:spacing w:before="20" w:after="20"/>
            </w:pPr>
            <w:r/>
            <w:r>
              <w:rPr>
                <w:rFonts w:ascii="Verdana" w:hAnsi="Verdana"/>
                <w:b w:val="0"/>
                <w:sz w:val="16"/>
              </w:rPr>
              <w:t>Note 59: The time identification refers to the beginning of the one-month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Short time period or displacement</w:t>
            </w:r>
          </w:p>
        </w:tc>
        <w:tc>
          <w:tcPr>
            <w:tcW w:type="dxa" w:w="2163"/>
          </w:tcPr>
          <w:p>
            <w:pPr>
              <w:spacing w:before="20" w:after="20"/>
            </w:pPr>
            <w:r/>
            <w:r>
              <w:rPr>
                <w:rFonts w:ascii="Verdana" w:hAnsi="Verdana"/>
                <w:b w:val="0"/>
                <w:sz w:val="16"/>
              </w:rPr>
              <w:t>= UTC - LT</w:t>
            </w:r>
          </w:p>
        </w:tc>
        <w:tc>
          <w:tcPr>
            <w:tcW w:type="dxa" w:w="2163"/>
          </w:tcPr>
          <w:p>
            <w:pPr>
              <w:spacing w:before="20" w:after="20"/>
            </w:pPr>
            <w:r/>
            <w:r>
              <w:rPr>
                <w:rFonts w:ascii="Verdana" w:hAnsi="Verdana"/>
                <w:b w:val="0"/>
                <w:sz w:val="16"/>
              </w:rPr>
              <w:t>Note 59: The time identification refers to the beginning of the one-month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sea/water temperature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4 Mean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sea/water temperature</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sea/water temperature</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Temperature measurement</w:t>
            </w:r>
          </w:p>
        </w:tc>
        <w:tc>
          <w:tcPr>
            <w:tcW w:type="dxa" w:w="2163"/>
          </w:tcPr>
          <w:p>
            <w:pPr>
              <w:spacing w:before="20" w:after="20"/>
            </w:pPr>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sea/water temperature</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Temperature measurement</w:t>
            </w:r>
          </w:p>
        </w:tc>
        <w:tc>
          <w:tcPr>
            <w:tcW w:type="dxa" w:w="2163"/>
          </w:tcPr>
          <w:p>
            <w:pPr>
              <w:spacing w:before="20" w:after="20"/>
            </w:pPr>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sea/water temperature</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sea/water temperature</w:t>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Vapour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sea/water temperature</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sea/water temperature</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sea/water temperature</w:t>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t>Sea-surface temperature, method of measurement, and depth below sea surface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sea/water temperature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sea/water temperature</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t>Beginning of the reference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sea/water temperature</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t>Ending of the reference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sea/water temperature</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sea/water temperature</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t>Note 27: In case of precipitation measurements, the one-month period begins at 06 UTC on the first day of the month and ends at 06 UTC on the first day of the following month.</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sea/water temperature</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t>= 6</w:t>
            </w:r>
          </w:p>
        </w:tc>
        <w:tc>
          <w:tcPr>
            <w:tcW w:type="dxa" w:w="2163"/>
          </w:tcPr>
          <w:p>
            <w:pPr>
              <w:spacing w:before="20" w:after="20"/>
            </w:pPr>
            <w:r/>
            <w:r>
              <w:rPr>
                <w:rFonts w:ascii="Verdana" w:hAnsi="Verdana"/>
                <w:b w:val="0"/>
                <w:sz w:val="16"/>
              </w:rPr>
              <w:t>Note 27: In case of precipitation measurements, the one-month period begins at 06 UTC on the first day of the month and ends at 06 UTC on the first day of the following month.</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monthly mean pressure, temperature, vapour pressure and sea/water temperature</w:t>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Precipitation measurement</w:t>
            </w:r>
          </w:p>
        </w:tc>
        <w:tc>
          <w:tcPr>
            <w:tcW w:type="dxa" w:w="2163"/>
          </w:tcPr>
          <w:p>
            <w:pPr>
              <w:spacing w:before="20" w:after="20"/>
            </w:pPr>
            <w:r/>
            <w:r>
              <w:rPr>
                <w:rFonts w:ascii="Verdana" w:hAnsi="Verdana"/>
                <w:b w:val="0"/>
                <w:sz w:val="16"/>
              </w:rPr>
              <w:t>Note 25: If the height of the sensor was changed during the period specified, the value shall be that which existed for the greater part of the period.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4 Mean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Total accumulated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Number of days with precipitation equal to or more than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3 08 013</w:t>
            </w:r>
          </w:p>
        </w:tc>
        <w:tc>
          <w:tcPr>
            <w:tcW w:type="dxa" w:w="2163"/>
          </w:tcPr>
          <w:p>
            <w:pPr>
              <w:spacing w:before="20" w:after="20"/>
            </w:pPr>
            <w:r>
              <w:rPr>
                <w:b/>
              </w:rPr>
            </w:r>
            <w:r>
              <w:rPr>
                <w:rFonts w:ascii="Verdana" w:hAnsi="Verdana"/>
                <w:b/>
                <w:sz w:val="16"/>
              </w:rPr>
              <w:t>(Representation of CLIMAT SHIP data of the actual month and for monthly normals)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3 08 011</w:t>
            </w:r>
          </w:p>
        </w:tc>
        <w:tc>
          <w:tcPr>
            <w:tcW w:type="dxa" w:w="2163"/>
          </w:tcPr>
          <w:p>
            <w:pPr>
              <w:spacing w:before="20" w:after="20"/>
            </w:pPr>
            <w:r/>
            <w:r>
              <w:rPr>
                <w:rFonts w:ascii="Verdana" w:hAnsi="Verdana"/>
                <w:b w:val="0"/>
                <w:sz w:val="16"/>
              </w:rPr>
              <w:t>Monthly values from an ocean weather station - CLIMAT SHIP</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3 08 012</w:t>
            </w:r>
          </w:p>
        </w:tc>
        <w:tc>
          <w:tcPr>
            <w:tcW w:type="dxa" w:w="2163"/>
          </w:tcPr>
          <w:p>
            <w:pPr>
              <w:spacing w:before="20" w:after="20"/>
            </w:pPr>
            <w:r/>
            <w:r>
              <w:rPr>
                <w:rFonts w:ascii="Verdana" w:hAnsi="Verdana"/>
                <w:b w:val="0"/>
                <w:sz w:val="16"/>
              </w:rPr>
              <w:t>Monthly normals for an ocean weather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3 08 014</w:t>
            </w:r>
          </w:p>
        </w:tc>
        <w:tc>
          <w:tcPr>
            <w:tcW w:type="dxa" w:w="2163"/>
          </w:tcPr>
          <w:p>
            <w:pPr>
              <w:spacing w:before="20" w:after="20"/>
            </w:pPr>
            <w:r>
              <w:rPr>
                <w:b/>
              </w:rPr>
            </w:r>
            <w:r>
              <w:rPr>
                <w:rFonts w:ascii="Verdana" w:hAnsi="Verdana"/>
                <w:b/>
                <w:sz w:val="16"/>
              </w:rPr>
              <w:t>(Synoptic reports from sea stations suitable for VOS observation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3 01 018</w:t>
            </w:r>
          </w:p>
        </w:tc>
        <w:tc>
          <w:tcPr>
            <w:tcW w:type="dxa" w:w="2163"/>
          </w:tcPr>
          <w:p>
            <w:pPr>
              <w:spacing w:before="20" w:after="20"/>
            </w:pPr>
            <w:r/>
            <w:r>
              <w:rPr>
                <w:rFonts w:ascii="Verdana" w:hAnsi="Verdana"/>
                <w:b w:val="0"/>
                <w:sz w:val="16"/>
              </w:rPr>
              <w:t>Encrypted ship’s call sign and encryption method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0 03 001</w:t>
            </w:r>
          </w:p>
        </w:tc>
        <w:tc>
          <w:tcPr>
            <w:tcW w:type="dxa" w:w="2163"/>
          </w:tcPr>
          <w:p>
            <w:pPr>
              <w:spacing w:before="20" w:after="20"/>
            </w:pPr>
            <w:r/>
            <w:r>
              <w:rPr>
                <w:rFonts w:ascii="Verdana" w:hAnsi="Verdana"/>
                <w:b w:val="0"/>
                <w:sz w:val="16"/>
              </w:rPr>
              <w:t>Surface station type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3 01 093</w:t>
            </w:r>
          </w:p>
        </w:tc>
        <w:tc>
          <w:tcPr>
            <w:tcW w:type="dxa" w:w="2163"/>
          </w:tcPr>
          <w:p>
            <w:pPr>
              <w:spacing w:before="20" w:after="20"/>
            </w:pPr>
            <w:r/>
            <w:r>
              <w:rPr>
                <w:rFonts w:ascii="Verdana" w:hAnsi="Verdana"/>
                <w:b w:val="0"/>
                <w:sz w:val="16"/>
              </w:rPr>
              <w:t>Ship identification, movement, date/time, horizontal and vertical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2 08 032</w:t>
            </w:r>
          </w:p>
        </w:tc>
        <w:tc>
          <w:tcPr>
            <w:tcW w:type="dxa" w:w="2163"/>
          </w:tcPr>
          <w:p>
            <w:pPr>
              <w:spacing w:before="20" w:after="20"/>
            </w:pPr>
            <w:r/>
            <w:r>
              <w:rPr>
                <w:rFonts w:ascii="Verdana" w:hAnsi="Verdana"/>
                <w:b w:val="0"/>
                <w:sz w:val="16"/>
              </w:rPr>
              <w:t>Change width of CCITT IA5 field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0 01 079</w:t>
            </w:r>
          </w:p>
        </w:tc>
        <w:tc>
          <w:tcPr>
            <w:tcW w:type="dxa" w:w="2163"/>
          </w:tcPr>
          <w:p>
            <w:pPr>
              <w:spacing w:before="20" w:after="20"/>
            </w:pPr>
            <w:r/>
            <w:r>
              <w:rPr>
                <w:rFonts w:ascii="Verdana" w:hAnsi="Verdana"/>
                <w:b w:val="0"/>
                <w:sz w:val="16"/>
              </w:rPr>
              <w:t>Unique identifier for the profile</w:t>
            </w:r>
          </w:p>
        </w:tc>
        <w:tc>
          <w:tcPr>
            <w:tcW w:type="dxa" w:w="2163"/>
          </w:tcPr>
          <w:p>
            <w:pPr>
              <w:spacing w:before="20" w:after="20"/>
            </w:pPr>
            <w:r/>
            <w:r>
              <w:rPr>
                <w:rFonts w:ascii="Verdana" w:hAnsi="Verdana"/>
                <w:b w:val="0"/>
                <w:sz w:val="16"/>
              </w:rPr>
              <w:t>32 characters | Unique ID for report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2 08 000</w:t>
            </w:r>
          </w:p>
        </w:tc>
        <w:tc>
          <w:tcPr>
            <w:tcW w:type="dxa" w:w="2163"/>
          </w:tcPr>
          <w:p>
            <w:pPr>
              <w:spacing w:before="20" w:after="20"/>
            </w:pPr>
            <w:r/>
            <w:r>
              <w:rPr>
                <w:rFonts w:ascii="Verdana" w:hAnsi="Verdana"/>
                <w:b w:val="0"/>
                <w:sz w:val="16"/>
              </w:rPr>
              <w:t>Change width of CCITT IA5</w:t>
            </w:r>
          </w:p>
        </w:tc>
        <w:tc>
          <w:tcPr>
            <w:tcW w:type="dxa" w:w="2163"/>
          </w:tcPr>
          <w:p>
            <w:pPr>
              <w:spacing w:before="20" w:after="20"/>
            </w:pPr>
            <w:r/>
            <w:r>
              <w:rPr>
                <w:rFonts w:ascii="Verdana" w:hAnsi="Verdana"/>
                <w:b w:val="0"/>
                <w:sz w:val="16"/>
              </w:rPr>
              <w:t>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3 02 062</w:t>
            </w:r>
          </w:p>
        </w:tc>
        <w:tc>
          <w:tcPr>
            <w:tcW w:type="dxa" w:w="2163"/>
          </w:tcPr>
          <w:p>
            <w:pPr>
              <w:spacing w:before="20" w:after="20"/>
            </w:pPr>
            <w:r/>
            <w:r>
              <w:rPr>
                <w:rFonts w:ascii="Verdana" w:hAnsi="Verdana"/>
                <w:b w:val="0"/>
                <w:sz w:val="16"/>
              </w:rPr>
              <w:t>Ship “instantaneous”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3 02 063</w:t>
            </w:r>
          </w:p>
        </w:tc>
        <w:tc>
          <w:tcPr>
            <w:tcW w:type="dxa" w:w="2163"/>
          </w:tcPr>
          <w:p>
            <w:pPr>
              <w:spacing w:before="20" w:after="20"/>
            </w:pPr>
            <w:r/>
            <w:r>
              <w:rPr>
                <w:rFonts w:ascii="Verdana" w:hAnsi="Verdana"/>
                <w:b w:val="0"/>
                <w:sz w:val="16"/>
              </w:rPr>
              <w:t>Ship “period”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3 02 092</w:t>
            </w:r>
          </w:p>
        </w:tc>
        <w:tc>
          <w:tcPr>
            <w:tcW w:type="dxa" w:w="2163"/>
          </w:tcPr>
          <w:p>
            <w:pPr>
              <w:spacing w:before="20" w:after="20"/>
            </w:pPr>
            <w:r/>
            <w:r>
              <w:rPr>
                <w:rFonts w:ascii="Verdana" w:hAnsi="Verdana"/>
                <w:b w:val="0"/>
                <w:sz w:val="16"/>
              </w:rPr>
              <w:t>VOSClim data elements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3 06 033</w:t>
            </w:r>
          </w:p>
        </w:tc>
        <w:tc>
          <w:tcPr>
            <w:tcW w:type="dxa" w:w="2163"/>
          </w:tcPr>
          <w:p>
            <w:pPr>
              <w:spacing w:before="20" w:after="20"/>
            </w:pPr>
            <w:r/>
            <w:r>
              <w:rPr>
                <w:rFonts w:ascii="Verdana" w:hAnsi="Verdana"/>
                <w:b w:val="0"/>
                <w:sz w:val="16"/>
              </w:rPr>
              <w:t>Surface salinity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3 06 034</w:t>
            </w:r>
          </w:p>
        </w:tc>
        <w:tc>
          <w:tcPr>
            <w:tcW w:type="dxa" w:w="2163"/>
          </w:tcPr>
          <w:p>
            <w:pPr>
              <w:spacing w:before="20" w:after="20"/>
            </w:pPr>
            <w:r/>
            <w:r>
              <w:rPr>
                <w:rFonts w:ascii="Verdana" w:hAnsi="Verdana"/>
                <w:b w:val="0"/>
                <w:sz w:val="16"/>
              </w:rPr>
              <w:t>Surface current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3 06 043</w:t>
            </w:r>
          </w:p>
        </w:tc>
        <w:tc>
          <w:tcPr>
            <w:tcW w:type="dxa" w:w="2163"/>
          </w:tcPr>
          <w:p>
            <w:pPr>
              <w:spacing w:before="20" w:after="20"/>
            </w:pPr>
            <w:r/>
            <w:r>
              <w:rPr>
                <w:rFonts w:ascii="Verdana" w:hAnsi="Verdana"/>
                <w:b w:val="0"/>
                <w:sz w:val="16"/>
              </w:rPr>
              <w:t>Marine biogeochemical and radiation observations</w:t>
            </w:r>
          </w:p>
        </w:tc>
        <w:tc>
          <w:tcPr>
            <w:tcW w:type="dxa" w:w="2163"/>
          </w:tcPr>
          <w:p>
            <w:pPr>
              <w:spacing w:before="20" w:after="20"/>
            </w:pPr>
            <w:r/>
            <w:r>
              <w:rPr>
                <w:rFonts w:ascii="Verdana" w:hAnsi="Verdana"/>
                <w:b w:val="0"/>
                <w:sz w:val="16"/>
              </w:rPr>
              <w:t>E-SURFMAR S-AWS observations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3 08 015</w:t>
            </w:r>
          </w:p>
        </w:tc>
        <w:tc>
          <w:tcPr>
            <w:tcW w:type="dxa" w:w="2163"/>
          </w:tcPr>
          <w:p>
            <w:pPr>
              <w:spacing w:before="20" w:after="20"/>
            </w:pPr>
            <w:r>
              <w:rPr>
                <w:b/>
              </w:rPr>
            </w:r>
            <w:r>
              <w:rPr>
                <w:rFonts w:ascii="Verdana" w:hAnsi="Verdana"/>
                <w:b/>
                <w:sz w:val="16"/>
              </w:rPr>
              <w:t>(Template for WAVEOB data expressed as frequency (Ia = 0 in FM-65 WAVEOB)</w:t>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0 01 003</w:t>
            </w:r>
          </w:p>
        </w:tc>
        <w:tc>
          <w:tcPr>
            <w:tcW w:type="dxa" w:w="2163"/>
          </w:tcPr>
          <w:p>
            <w:pPr>
              <w:spacing w:before="20" w:after="20"/>
            </w:pPr>
            <w:r/>
            <w:r>
              <w:rPr>
                <w:rFonts w:ascii="Verdana" w:hAnsi="Verdana"/>
                <w:b w:val="0"/>
                <w:sz w:val="16"/>
              </w:rPr>
              <w:t>WMO Region number/geographical area</w:t>
            </w:r>
          </w:p>
        </w:tc>
        <w:tc>
          <w:tcPr>
            <w:tcW w:type="dxa" w:w="2163"/>
          </w:tcPr>
          <w:p>
            <w:pPr>
              <w:spacing w:before="20" w:after="20"/>
            </w:pPr>
            <w:r/>
            <w:r>
              <w:rPr>
                <w:rFonts w:ascii="Verdana" w:hAnsi="Verdana"/>
                <w:b w:val="0"/>
                <w:sz w:val="16"/>
              </w:rPr>
              <w:t>A1 - First digit of WMO number (e.g. 62024 =&gt; 6)</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0 01 020</w:t>
            </w:r>
          </w:p>
        </w:tc>
        <w:tc>
          <w:tcPr>
            <w:tcW w:type="dxa" w:w="2163"/>
          </w:tcPr>
          <w:p>
            <w:pPr>
              <w:spacing w:before="20" w:after="20"/>
            </w:pPr>
            <w:r/>
            <w:r>
              <w:rPr>
                <w:rFonts w:ascii="Verdana" w:hAnsi="Verdana"/>
                <w:b w:val="0"/>
                <w:sz w:val="16"/>
              </w:rPr>
              <w:t>WMO Region sub-area</w:t>
            </w:r>
          </w:p>
        </w:tc>
        <w:tc>
          <w:tcPr>
            <w:tcW w:type="dxa" w:w="2163"/>
          </w:tcPr>
          <w:p>
            <w:pPr>
              <w:spacing w:before="20" w:after="20"/>
            </w:pPr>
            <w:r/>
            <w:r>
              <w:rPr>
                <w:rFonts w:ascii="Verdana" w:hAnsi="Verdana"/>
                <w:b w:val="0"/>
                <w:sz w:val="16"/>
              </w:rPr>
              <w:t>bw - Second digit of WMO number (e.g. 62024 =&gt;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Buoy/platform identifier</w:t>
            </w:r>
          </w:p>
        </w:tc>
        <w:tc>
          <w:tcPr>
            <w:tcW w:type="dxa" w:w="2163"/>
          </w:tcPr>
          <w:p>
            <w:pPr>
              <w:spacing w:before="20" w:after="20"/>
            </w:pPr>
            <w:r/>
            <w:r>
              <w:rPr>
                <w:rFonts w:ascii="Verdana" w:hAnsi="Verdana"/>
                <w:b w:val="0"/>
                <w:sz w:val="16"/>
              </w:rPr>
              <w:t>nbnbnb - Last 3 digits of WMO number (e.g. 62024 =&gt; 024)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Ship or mobile land station identifier</w:t>
            </w:r>
          </w:p>
        </w:tc>
        <w:tc>
          <w:tcPr>
            <w:tcW w:type="dxa" w:w="2163"/>
          </w:tcPr>
          <w:p>
            <w:pPr>
              <w:spacing w:before="20" w:after="20"/>
            </w:pPr>
            <w:r/>
            <w:r>
              <w:rPr>
                <w:rFonts w:ascii="Verdana" w:hAnsi="Verdana"/>
                <w:b w:val="0"/>
                <w:sz w:val="16"/>
              </w:rPr>
              <w:t>D....D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t>I6I6I6</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0 01 001</w:t>
            </w:r>
          </w:p>
        </w:tc>
        <w:tc>
          <w:tcPr>
            <w:tcW w:type="dxa" w:w="2163"/>
          </w:tcPr>
          <w:p>
            <w:pPr>
              <w:spacing w:before="20" w:after="20"/>
            </w:pPr>
            <w:r/>
            <w:r>
              <w:rPr>
                <w:rFonts w:ascii="Verdana" w:hAnsi="Verdana"/>
                <w:b w:val="0"/>
                <w:sz w:val="16"/>
              </w:rPr>
              <w:t>WMO block number</w:t>
            </w:r>
          </w:p>
        </w:tc>
        <w:tc>
          <w:tcPr>
            <w:tcW w:type="dxa" w:w="2163"/>
          </w:tcPr>
          <w:p>
            <w:pPr>
              <w:spacing w:before="20" w:after="20"/>
            </w:pPr>
            <w:r/>
            <w:r>
              <w:rPr>
                <w:rFonts w:ascii="Verdana" w:hAnsi="Verdana"/>
                <w:b w:val="0"/>
                <w:sz w:val="16"/>
              </w:rPr>
              <w:t>II</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0 01 002</w:t>
            </w:r>
          </w:p>
        </w:tc>
        <w:tc>
          <w:tcPr>
            <w:tcW w:type="dxa" w:w="2163"/>
          </w:tcPr>
          <w:p>
            <w:pPr>
              <w:spacing w:before="20" w:after="20"/>
            </w:pPr>
            <w:r/>
            <w:r>
              <w:rPr>
                <w:rFonts w:ascii="Verdana" w:hAnsi="Verdana"/>
                <w:b w:val="0"/>
                <w:sz w:val="16"/>
              </w:rPr>
              <w:t>WMO station number</w:t>
            </w:r>
          </w:p>
        </w:tc>
        <w:tc>
          <w:tcPr>
            <w:tcW w:type="dxa" w:w="2163"/>
          </w:tcPr>
          <w:p>
            <w:pPr>
              <w:spacing w:before="20" w:after="20"/>
            </w:pPr>
            <w:r/>
            <w:r>
              <w:rPr>
                <w:rFonts w:ascii="Verdana" w:hAnsi="Verdana"/>
                <w:b w:val="0"/>
                <w:sz w:val="16"/>
              </w:rPr>
              <w:t>iii - IIiii only apply to fixed sea stations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0 02 044</w:t>
            </w:r>
          </w:p>
        </w:tc>
        <w:tc>
          <w:tcPr>
            <w:tcW w:type="dxa" w:w="2163"/>
          </w:tcPr>
          <w:p>
            <w:pPr>
              <w:spacing w:before="20" w:after="20"/>
            </w:pPr>
            <w:r/>
            <w:r>
              <w:rPr>
                <w:rFonts w:ascii="Verdana" w:hAnsi="Verdana"/>
                <w:b w:val="0"/>
                <w:sz w:val="16"/>
              </w:rPr>
              <w:t>Indicator for method of calculating spectral wave data</w:t>
            </w:r>
          </w:p>
        </w:tc>
        <w:tc>
          <w:tcPr>
            <w:tcW w:type="dxa" w:w="2163"/>
          </w:tcPr>
          <w:p>
            <w:pPr>
              <w:spacing w:before="20" w:after="20"/>
            </w:pPr>
            <w:r/>
            <w:r>
              <w:rPr>
                <w:rFonts w:ascii="Verdana" w:hAnsi="Verdana"/>
                <w:b w:val="0"/>
                <w:sz w:val="16"/>
              </w:rPr>
              <w:t>Im - Code table 1744 (WAVEOB), 0 02 044 (BUFR)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0 02 045</w:t>
            </w:r>
          </w:p>
        </w:tc>
        <w:tc>
          <w:tcPr>
            <w:tcW w:type="dxa" w:w="2163"/>
          </w:tcPr>
          <w:p>
            <w:pPr>
              <w:spacing w:before="20" w:after="20"/>
            </w:pPr>
            <w:r/>
            <w:r>
              <w:rPr>
                <w:rFonts w:ascii="Verdana" w:hAnsi="Verdana"/>
                <w:b w:val="0"/>
                <w:sz w:val="16"/>
              </w:rPr>
              <w:t>Indicator for type of platform</w:t>
            </w:r>
          </w:p>
        </w:tc>
        <w:tc>
          <w:tcPr>
            <w:tcW w:type="dxa" w:w="2163"/>
          </w:tcPr>
          <w:p>
            <w:pPr>
              <w:spacing w:before="20" w:after="20"/>
            </w:pPr>
            <w:r/>
            <w:r>
              <w:rPr>
                <w:rFonts w:ascii="Verdana" w:hAnsi="Verdana"/>
                <w:b w:val="0"/>
                <w:sz w:val="16"/>
              </w:rPr>
              <w:t>Ip - Code table 1747 (WAVEOB), 0 02 045 (BUFR)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YYMMJ - Date of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GGgg - Time of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t>QcLaLaLaLa LoLoLoLoLo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0 22 063</w:t>
            </w:r>
          </w:p>
        </w:tc>
        <w:tc>
          <w:tcPr>
            <w:tcW w:type="dxa" w:w="2163"/>
          </w:tcPr>
          <w:p>
            <w:pPr>
              <w:spacing w:before="20" w:after="20"/>
            </w:pPr>
            <w:r/>
            <w:r>
              <w:rPr>
                <w:rFonts w:ascii="Verdana" w:hAnsi="Verdana"/>
                <w:b w:val="0"/>
                <w:sz w:val="16"/>
              </w:rPr>
              <w:t>Total water depth</w:t>
            </w:r>
          </w:p>
        </w:tc>
        <w:tc>
          <w:tcPr>
            <w:tcW w:type="dxa" w:w="2163"/>
          </w:tcPr>
          <w:p>
            <w:pPr>
              <w:spacing w:before="20" w:after="20"/>
            </w:pPr>
            <w:r/>
            <w:r>
              <w:rPr>
                <w:rFonts w:ascii="Verdana" w:hAnsi="Verdana"/>
                <w:b w:val="0"/>
                <w:sz w:val="16"/>
              </w:rPr>
              <w:t>1hhhh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0 22 076</w:t>
            </w:r>
          </w:p>
        </w:tc>
        <w:tc>
          <w:tcPr>
            <w:tcW w:type="dxa" w:w="2163"/>
          </w:tcPr>
          <w:p>
            <w:pPr>
              <w:spacing w:before="20" w:after="20"/>
            </w:pPr>
            <w:r/>
            <w:r>
              <w:rPr>
                <w:rFonts w:ascii="Verdana" w:hAnsi="Verdana"/>
                <w:b w:val="0"/>
                <w:sz w:val="16"/>
              </w:rPr>
              <w:t>Direction from which dominant waves are coming</w:t>
            </w:r>
          </w:p>
        </w:tc>
        <w:tc>
          <w:tcPr>
            <w:tcW w:type="dxa" w:w="2163"/>
          </w:tcPr>
          <w:p>
            <w:pPr>
              <w:spacing w:before="20" w:after="20"/>
            </w:pPr>
            <w:r/>
            <w:r>
              <w:rPr>
                <w:rFonts w:ascii="Verdana" w:hAnsi="Verdana"/>
                <w:b w:val="0"/>
                <w:sz w:val="16"/>
              </w:rPr>
              <w:t>9dddd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0 22 077</w:t>
            </w:r>
          </w:p>
        </w:tc>
        <w:tc>
          <w:tcPr>
            <w:tcW w:type="dxa" w:w="2163"/>
          </w:tcPr>
          <w:p>
            <w:pPr>
              <w:spacing w:before="20" w:after="20"/>
            </w:pPr>
            <w:r/>
            <w:r>
              <w:rPr>
                <w:rFonts w:ascii="Verdana" w:hAnsi="Verdana"/>
                <w:b w:val="0"/>
                <w:sz w:val="16"/>
              </w:rPr>
              <w:t>Directional spread of dominant wave</w:t>
            </w:r>
          </w:p>
        </w:tc>
        <w:tc>
          <w:tcPr>
            <w:tcW w:type="dxa" w:w="2163"/>
          </w:tcPr>
          <w:p>
            <w:pPr>
              <w:spacing w:before="20" w:after="20"/>
            </w:pPr>
            <w:r/>
            <w:r>
              <w:rPr>
                <w:rFonts w:ascii="Verdana" w:hAnsi="Verdana"/>
                <w:b w:val="0"/>
                <w:sz w:val="16"/>
              </w:rPr>
              <w:t>dsds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0 22 094</w:t>
            </w:r>
          </w:p>
        </w:tc>
        <w:tc>
          <w:tcPr>
            <w:tcW w:type="dxa" w:w="2163"/>
          </w:tcPr>
          <w:p>
            <w:pPr>
              <w:spacing w:before="20" w:after="20"/>
            </w:pPr>
            <w:r/>
            <w:r>
              <w:rPr>
                <w:rFonts w:ascii="Verdana" w:hAnsi="Verdana"/>
                <w:b w:val="0"/>
                <w:sz w:val="16"/>
              </w:rPr>
              <w:t>Total number of wave bands</w:t>
            </w:r>
          </w:p>
        </w:tc>
        <w:tc>
          <w:tcPr>
            <w:tcW w:type="dxa" w:w="2163"/>
          </w:tcPr>
          <w:p>
            <w:pPr>
              <w:spacing w:before="20" w:after="20"/>
            </w:pPr>
            <w:r/>
            <w:r>
              <w:rPr>
                <w:rFonts w:ascii="Verdana" w:hAnsi="Verdana"/>
                <w:b w:val="0"/>
                <w:sz w:val="16"/>
              </w:rPr>
              <w:t>111BTBT - Section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0 25 043</w:t>
            </w:r>
          </w:p>
        </w:tc>
        <w:tc>
          <w:tcPr>
            <w:tcW w:type="dxa" w:w="2163"/>
          </w:tcPr>
          <w:p>
            <w:pPr>
              <w:spacing w:before="20" w:after="20"/>
            </w:pPr>
            <w:r/>
            <w:r>
              <w:rPr>
                <w:rFonts w:ascii="Verdana" w:hAnsi="Verdana"/>
                <w:b w:val="0"/>
                <w:sz w:val="16"/>
              </w:rPr>
              <w:t>Wave sampling interval (time)</w:t>
            </w:r>
          </w:p>
        </w:tc>
        <w:tc>
          <w:tcPr>
            <w:tcW w:type="dxa" w:w="2163"/>
          </w:tcPr>
          <w:p>
            <w:pPr>
              <w:spacing w:before="20" w:after="20"/>
            </w:pPr>
            <w:r/>
            <w:r>
              <w:rPr>
                <w:rFonts w:ascii="Verdana" w:hAnsi="Verdana"/>
                <w:b w:val="0"/>
                <w:sz w:val="16"/>
              </w:rPr>
              <w:t>SSSS - Section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0 22 078</w:t>
            </w:r>
          </w:p>
        </w:tc>
        <w:tc>
          <w:tcPr>
            <w:tcW w:type="dxa" w:w="2163"/>
          </w:tcPr>
          <w:p>
            <w:pPr>
              <w:spacing w:before="20" w:after="20"/>
            </w:pPr>
            <w:r/>
            <w:r>
              <w:rPr>
                <w:rFonts w:ascii="Verdana" w:hAnsi="Verdana"/>
                <w:b w:val="0"/>
                <w:sz w:val="16"/>
              </w:rPr>
              <w:t>Duration of wave record</w:t>
            </w:r>
          </w:p>
        </w:tc>
        <w:tc>
          <w:tcPr>
            <w:tcW w:type="dxa" w:w="2163"/>
          </w:tcPr>
          <w:p>
            <w:pPr>
              <w:spacing w:before="20" w:after="20"/>
            </w:pPr>
            <w:r/>
            <w:r>
              <w:rPr>
                <w:rFonts w:ascii="Verdana" w:hAnsi="Verdana"/>
                <w:b w:val="0"/>
                <w:sz w:val="16"/>
              </w:rPr>
              <w:t>D’D’D’D’ - Section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1 05 002</w:t>
            </w:r>
          </w:p>
        </w:tc>
        <w:tc>
          <w:tcPr>
            <w:tcW w:type="dxa" w:w="2163"/>
          </w:tcPr>
          <w:p>
            <w:pPr>
              <w:spacing w:before="20" w:after="20"/>
            </w:pPr>
            <w:r/>
            <w:r>
              <w:rPr>
                <w:rFonts w:ascii="Verdana" w:hAnsi="Verdana"/>
                <w:b w:val="0"/>
                <w:sz w:val="16"/>
              </w:rPr>
              <w:t>Replicate 5 descriptors 2 times</w:t>
            </w:r>
          </w:p>
        </w:tc>
        <w:tc>
          <w:tcPr>
            <w:tcW w:type="dxa" w:w="2163"/>
          </w:tcPr>
          <w:p>
            <w:pPr>
              <w:spacing w:before="20" w:after="20"/>
            </w:pPr>
            <w:r/>
            <w:r>
              <w:rPr>
                <w:rFonts w:ascii="Verdana" w:hAnsi="Verdana"/>
                <w:b w:val="0"/>
                <w:sz w:val="16"/>
              </w:rPr>
              <w:t>Replicate over sensor type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0 02 046</w:t>
            </w:r>
          </w:p>
        </w:tc>
        <w:tc>
          <w:tcPr>
            <w:tcW w:type="dxa" w:w="2163"/>
          </w:tcPr>
          <w:p>
            <w:pPr>
              <w:spacing w:before="20" w:after="20"/>
            </w:pPr>
            <w:r/>
            <w:r>
              <w:rPr>
                <w:rFonts w:ascii="Verdana" w:hAnsi="Verdana"/>
                <w:b w:val="0"/>
                <w:sz w:val="16"/>
              </w:rPr>
              <w:t>Wave measurement instrumentation</w:t>
            </w:r>
          </w:p>
        </w:tc>
        <w:tc>
          <w:tcPr>
            <w:tcW w:type="dxa" w:w="2163"/>
          </w:tcPr>
          <w:p>
            <w:pPr>
              <w:spacing w:before="20" w:after="20"/>
            </w:pPr>
            <w:r/>
            <w:r>
              <w:rPr>
                <w:rFonts w:ascii="Verdana" w:hAnsi="Verdana"/>
                <w:b w:val="0"/>
                <w:sz w:val="16"/>
              </w:rPr>
              <w:t>= 1 Heave sensor, = 2 Slope sensor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0 22 070</w:t>
            </w:r>
          </w:p>
        </w:tc>
        <w:tc>
          <w:tcPr>
            <w:tcW w:type="dxa" w:w="2163"/>
          </w:tcPr>
          <w:p>
            <w:pPr>
              <w:spacing w:before="20" w:after="20"/>
            </w:pPr>
            <w:r/>
            <w:r>
              <w:rPr>
                <w:rFonts w:ascii="Verdana" w:hAnsi="Verdana"/>
                <w:b w:val="0"/>
                <w:sz w:val="16"/>
              </w:rPr>
              <w:t>Significant wave height</w:t>
            </w:r>
          </w:p>
        </w:tc>
        <w:tc>
          <w:tcPr>
            <w:tcW w:type="dxa" w:w="2163"/>
          </w:tcPr>
          <w:p>
            <w:pPr>
              <w:spacing w:before="20" w:after="20"/>
            </w:pPr>
            <w:r/>
            <w:r>
              <w:rPr>
                <w:rFonts w:ascii="Verdana" w:hAnsi="Verdana"/>
                <w:b w:val="0"/>
                <w:sz w:val="16"/>
              </w:rPr>
              <w:t>2HsHsHsHs or 6HseHseHseHse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0 22 071</w:t>
            </w:r>
          </w:p>
        </w:tc>
        <w:tc>
          <w:tcPr>
            <w:tcW w:type="dxa" w:w="2163"/>
          </w:tcPr>
          <w:p>
            <w:pPr>
              <w:spacing w:before="20" w:after="20"/>
            </w:pPr>
            <w:r/>
            <w:r>
              <w:rPr>
                <w:rFonts w:ascii="Verdana" w:hAnsi="Verdana"/>
                <w:b w:val="0"/>
                <w:sz w:val="16"/>
              </w:rPr>
              <w:t>Spectral peak wave period</w:t>
            </w:r>
          </w:p>
        </w:tc>
        <w:tc>
          <w:tcPr>
            <w:tcW w:type="dxa" w:w="2163"/>
          </w:tcPr>
          <w:p>
            <w:pPr>
              <w:spacing w:before="20" w:after="20"/>
            </w:pPr>
            <w:r/>
            <w:r>
              <w:rPr>
                <w:rFonts w:ascii="Verdana" w:hAnsi="Verdana"/>
                <w:b w:val="0"/>
                <w:sz w:val="16"/>
              </w:rPr>
              <w:t>3PpPpPpPp or 7PspPspPspPsp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0 22 073</w:t>
            </w:r>
          </w:p>
        </w:tc>
        <w:tc>
          <w:tcPr>
            <w:tcW w:type="dxa" w:w="2163"/>
          </w:tcPr>
          <w:p>
            <w:pPr>
              <w:spacing w:before="20" w:after="20"/>
            </w:pPr>
            <w:r/>
            <w:r>
              <w:rPr>
                <w:rFonts w:ascii="Verdana" w:hAnsi="Verdana"/>
                <w:b w:val="0"/>
                <w:sz w:val="16"/>
              </w:rPr>
              <w:t>Maximum wave height</w:t>
            </w:r>
          </w:p>
        </w:tc>
        <w:tc>
          <w:tcPr>
            <w:tcW w:type="dxa" w:w="2163"/>
          </w:tcPr>
          <w:p>
            <w:pPr>
              <w:spacing w:before="20" w:after="20"/>
            </w:pPr>
            <w:r/>
            <w:r>
              <w:rPr>
                <w:rFonts w:ascii="Verdana" w:hAnsi="Verdana"/>
                <w:b w:val="0"/>
                <w:sz w:val="16"/>
              </w:rPr>
              <w:t>4HmHmHmHm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0 22 074</w:t>
            </w:r>
          </w:p>
        </w:tc>
        <w:tc>
          <w:tcPr>
            <w:tcW w:type="dxa" w:w="2163"/>
          </w:tcPr>
          <w:p>
            <w:pPr>
              <w:spacing w:before="20" w:after="20"/>
            </w:pPr>
            <w:r/>
            <w:r>
              <w:rPr>
                <w:rFonts w:ascii="Verdana" w:hAnsi="Verdana"/>
                <w:b w:val="0"/>
                <w:sz w:val="16"/>
              </w:rPr>
              <w:t>Average wave period</w:t>
            </w:r>
          </w:p>
        </w:tc>
        <w:tc>
          <w:tcPr>
            <w:tcW w:type="dxa" w:w="2163"/>
          </w:tcPr>
          <w:p>
            <w:pPr>
              <w:spacing w:before="20" w:after="20"/>
            </w:pPr>
            <w:r/>
            <w:r>
              <w:rPr>
                <w:rFonts w:ascii="Verdana" w:hAnsi="Verdana"/>
                <w:b w:val="0"/>
                <w:sz w:val="16"/>
              </w:rPr>
              <w:t>5PaPaPaPa or 8PsaPsaPsaPsa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1 27 000</w:t>
            </w:r>
          </w:p>
        </w:tc>
        <w:tc>
          <w:tcPr>
            <w:tcW w:type="dxa" w:w="2163"/>
          </w:tcPr>
          <w:p>
            <w:pPr>
              <w:spacing w:before="20" w:after="20"/>
            </w:pPr>
            <w:r/>
            <w:r>
              <w:rPr>
                <w:rFonts w:ascii="Verdana" w:hAnsi="Verdana"/>
                <w:b w:val="0"/>
                <w:sz w:val="16"/>
              </w:rPr>
              <w:t>Delayed replication of 27 descriptors</w:t>
            </w:r>
          </w:p>
        </w:tc>
        <w:tc>
          <w:tcPr>
            <w:tcW w:type="dxa" w:w="2163"/>
          </w:tcPr>
          <w:p>
            <w:pPr>
              <w:spacing w:before="20" w:after="20"/>
            </w:pPr>
            <w:r/>
            <w:r>
              <w:rPr>
                <w:rFonts w:ascii="Verdana" w:hAnsi="Verdana"/>
                <w:b w:val="0"/>
                <w:sz w:val="16"/>
              </w:rPr>
              <w:t>Replication over sensor type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(0,1,2) normally 1</w:t>
            </w:r>
          </w:p>
        </w:tc>
        <w:tc>
          <w:tcPr>
            <w:tcW w:type="dxa" w:w="2163"/>
          </w:tcPr>
          <w:p>
            <w:pPr>
              <w:spacing w:before="20" w:after="20"/>
            </w:pPr>
            <w:r/>
            <w:r>
              <w:rPr>
                <w:rFonts w:ascii="Verdana" w:hAnsi="Verdana"/>
                <w:b w:val="0"/>
                <w:sz w:val="16"/>
              </w:rPr>
              <w:t>Note 41: Normally 1, may be 2 if both heave and slope sensors are in use, or 0 if no spectral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0 02 046</w:t>
            </w:r>
          </w:p>
        </w:tc>
        <w:tc>
          <w:tcPr>
            <w:tcW w:type="dxa" w:w="2163"/>
          </w:tcPr>
          <w:p>
            <w:pPr>
              <w:spacing w:before="20" w:after="20"/>
            </w:pPr>
            <w:r/>
            <w:r>
              <w:rPr>
                <w:rFonts w:ascii="Verdana" w:hAnsi="Verdana"/>
                <w:b w:val="0"/>
                <w:sz w:val="16"/>
              </w:rPr>
              <w:t>Wave measurement instrumentation</w:t>
            </w:r>
          </w:p>
        </w:tc>
        <w:tc>
          <w:tcPr>
            <w:tcW w:type="dxa" w:w="2163"/>
          </w:tcPr>
          <w:p>
            <w:pPr>
              <w:spacing w:before="20" w:after="20"/>
            </w:pPr>
            <w:r/>
            <w:r>
              <w:rPr>
                <w:rFonts w:ascii="Verdana" w:hAnsi="Verdana"/>
                <w:b w:val="0"/>
                <w:sz w:val="16"/>
              </w:rPr>
              <w:t>= 1 Heave sensor, = 2 Slope sensor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Decimal scale of following significands</w:t>
            </w:r>
          </w:p>
        </w:tc>
        <w:tc>
          <w:tcPr>
            <w:tcW w:type="dxa" w:w="2163"/>
          </w:tcPr>
          <w:p>
            <w:pPr>
              <w:spacing w:before="20" w:after="20"/>
            </w:pPr>
            <w:r/>
            <w:r>
              <w:rPr>
                <w:rFonts w:ascii="Verdana" w:hAnsi="Verdana"/>
                <w:b w:val="0"/>
                <w:sz w:val="16"/>
              </w:rPr>
              <w:t>x - Scale to be applied to following element descriptors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0 22 102</w:t>
            </w:r>
          </w:p>
        </w:tc>
        <w:tc>
          <w:tcPr>
            <w:tcW w:type="dxa" w:w="2163"/>
          </w:tcPr>
          <w:p>
            <w:pPr>
              <w:spacing w:before="20" w:after="20"/>
            </w:pPr>
            <w:r/>
            <w:r>
              <w:rPr>
                <w:rFonts w:ascii="Verdana" w:hAnsi="Verdana"/>
                <w:b w:val="0"/>
                <w:sz w:val="16"/>
              </w:rPr>
              <w:t>Scaled maximum non-directional spectral wave density by frequency</w:t>
            </w:r>
          </w:p>
        </w:tc>
        <w:tc>
          <w:tcPr>
            <w:tcW w:type="dxa" w:w="2163"/>
          </w:tcPr>
          <w:p>
            <w:pPr>
              <w:spacing w:before="20" w:after="20"/>
            </w:pPr>
            <w:r/>
            <w:r>
              <w:rPr>
                <w:rFonts w:ascii="Verdana" w:hAnsi="Verdana"/>
                <w:b w:val="0"/>
                <w:sz w:val="16"/>
              </w:rPr>
              <w:t>CmCmCm - Section 2 or CsmCsmCsm - Section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Decimal scale of following significands</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0 22 084</w:t>
            </w:r>
          </w:p>
        </w:tc>
        <w:tc>
          <w:tcPr>
            <w:tcW w:type="dxa" w:w="2163"/>
          </w:tcPr>
          <w:p>
            <w:pPr>
              <w:spacing w:before="20" w:after="20"/>
            </w:pPr>
            <w:r/>
            <w:r>
              <w:rPr>
                <w:rFonts w:ascii="Verdana" w:hAnsi="Verdana"/>
                <w:b w:val="0"/>
                <w:sz w:val="16"/>
              </w:rPr>
              <w:t>Band containing maximum non-directional spectral wave density</w:t>
            </w:r>
          </w:p>
        </w:tc>
        <w:tc>
          <w:tcPr>
            <w:tcW w:type="dxa" w:w="2163"/>
          </w:tcPr>
          <w:p>
            <w:pPr>
              <w:spacing w:before="20" w:after="20"/>
            </w:pPr>
            <w:r/>
            <w:r>
              <w:rPr>
                <w:rFonts w:ascii="Verdana" w:hAnsi="Verdana"/>
                <w:b w:val="0"/>
                <w:sz w:val="16"/>
              </w:rPr>
              <w:t>nmnm - Section 2 or nsmnsm - Section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1 20 000</w:t>
            </w:r>
          </w:p>
        </w:tc>
        <w:tc>
          <w:tcPr>
            <w:tcW w:type="dxa" w:w="2163"/>
          </w:tcPr>
          <w:p>
            <w:pPr>
              <w:spacing w:before="20" w:after="20"/>
            </w:pPr>
            <w:r/>
            <w:r>
              <w:rPr>
                <w:rFonts w:ascii="Verdana" w:hAnsi="Verdana"/>
                <w:b w:val="0"/>
                <w:sz w:val="16"/>
              </w:rPr>
              <w:t>Delayed replication of 20 descriptors</w:t>
            </w:r>
          </w:p>
        </w:tc>
        <w:tc>
          <w:tcPr>
            <w:tcW w:type="dxa" w:w="2163"/>
          </w:tcPr>
          <w:p>
            <w:pPr>
              <w:spacing w:before="20" w:after="20"/>
            </w:pPr>
            <w:r/>
            <w:r>
              <w:rPr>
                <w:rFonts w:ascii="Verdana" w:hAnsi="Verdana"/>
                <w:b w:val="0"/>
                <w:sz w:val="16"/>
              </w:rPr>
              <w:t>Replication over bands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111BTBT - Section 1 (number of band)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0 22 080</w:t>
            </w:r>
          </w:p>
        </w:tc>
        <w:tc>
          <w:tcPr>
            <w:tcW w:type="dxa" w:w="2163"/>
          </w:tcPr>
          <w:p>
            <w:pPr>
              <w:spacing w:before="20" w:after="20"/>
            </w:pPr>
            <w:r/>
            <w:r>
              <w:rPr>
                <w:rFonts w:ascii="Verdana" w:hAnsi="Verdana"/>
                <w:b w:val="0"/>
                <w:sz w:val="16"/>
              </w:rPr>
              <w:t>Waveband central frequency</w:t>
            </w:r>
          </w:p>
        </w:tc>
        <w:tc>
          <w:tcPr>
            <w:tcW w:type="dxa" w:w="2163"/>
          </w:tcPr>
          <w:p>
            <w:pPr>
              <w:spacing w:before="20" w:after="20"/>
            </w:pPr>
            <w:r/>
            <w:r>
              <w:rPr>
                <w:rFonts w:ascii="Verdana" w:hAnsi="Verdana"/>
                <w:b w:val="0"/>
                <w:sz w:val="16"/>
              </w:rPr>
              <w:t>1f1f1f1f1x .... - Section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0 22 108</w:t>
            </w:r>
          </w:p>
        </w:tc>
        <w:tc>
          <w:tcPr>
            <w:tcW w:type="dxa" w:w="2163"/>
          </w:tcPr>
          <w:p>
            <w:pPr>
              <w:spacing w:before="20" w:after="20"/>
            </w:pPr>
            <w:r/>
            <w:r>
              <w:rPr>
                <w:rFonts w:ascii="Verdana" w:hAnsi="Verdana"/>
                <w:b w:val="0"/>
                <w:sz w:val="16"/>
              </w:rPr>
              <w:t>Spectral wave density ratio</w:t>
            </w:r>
          </w:p>
        </w:tc>
        <w:tc>
          <w:tcPr>
            <w:tcW w:type="dxa" w:w="2163"/>
          </w:tcPr>
          <w:p>
            <w:pPr>
              <w:spacing w:before="20" w:after="20"/>
            </w:pPr>
            <w:r/>
            <w:r>
              <w:rPr>
                <w:rFonts w:ascii="Verdana" w:hAnsi="Verdana"/>
                <w:b w:val="0"/>
                <w:sz w:val="16"/>
              </w:rPr>
              <w:t>1c1c1c2c2 ... - Section 2 or 1cs1cs1cs2cs2 ... - Section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0 22 086</w:t>
            </w:r>
          </w:p>
        </w:tc>
        <w:tc>
          <w:tcPr>
            <w:tcW w:type="dxa" w:w="2163"/>
          </w:tcPr>
          <w:p>
            <w:pPr>
              <w:spacing w:before="20" w:after="20"/>
            </w:pPr>
            <w:r/>
            <w:r>
              <w:rPr>
                <w:rFonts w:ascii="Verdana" w:hAnsi="Verdana"/>
                <w:b w:val="0"/>
                <w:sz w:val="16"/>
              </w:rPr>
              <w:t>Mean direction from which waves are coming</w:t>
            </w:r>
          </w:p>
        </w:tc>
        <w:tc>
          <w:tcPr>
            <w:tcW w:type="dxa" w:w="2163"/>
          </w:tcPr>
          <w:p>
            <w:pPr>
              <w:spacing w:before="20" w:after="20"/>
            </w:pPr>
            <w:r/>
            <w:r>
              <w:rPr>
                <w:rFonts w:ascii="Verdana" w:hAnsi="Verdana"/>
                <w:b w:val="0"/>
                <w:sz w:val="16"/>
              </w:rPr>
              <w:t>1da1da1 - Section 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0 22 087</w:t>
            </w:r>
          </w:p>
        </w:tc>
        <w:tc>
          <w:tcPr>
            <w:tcW w:type="dxa" w:w="2163"/>
          </w:tcPr>
          <w:p>
            <w:pPr>
              <w:spacing w:before="20" w:after="20"/>
            </w:pPr>
            <w:r/>
            <w:r>
              <w:rPr>
                <w:rFonts w:ascii="Verdana" w:hAnsi="Verdana"/>
                <w:b w:val="0"/>
                <w:sz w:val="16"/>
              </w:rPr>
              <w:t>Principal direction from which waves are coming</w:t>
            </w:r>
          </w:p>
        </w:tc>
        <w:tc>
          <w:tcPr>
            <w:tcW w:type="dxa" w:w="2163"/>
          </w:tcPr>
          <w:p>
            <w:pPr>
              <w:spacing w:before="20" w:after="20"/>
            </w:pPr>
            <w:r/>
            <w:r>
              <w:rPr>
                <w:rFonts w:ascii="Verdana" w:hAnsi="Verdana"/>
                <w:b w:val="0"/>
                <w:sz w:val="16"/>
              </w:rPr>
              <w:t>da2da2 - Section 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0 22 088</w:t>
            </w:r>
          </w:p>
        </w:tc>
        <w:tc>
          <w:tcPr>
            <w:tcW w:type="dxa" w:w="2163"/>
          </w:tcPr>
          <w:p>
            <w:pPr>
              <w:spacing w:before="20" w:after="20"/>
            </w:pPr>
            <w:r/>
            <w:r>
              <w:rPr>
                <w:rFonts w:ascii="Verdana" w:hAnsi="Verdana"/>
                <w:b w:val="0"/>
                <w:sz w:val="16"/>
              </w:rPr>
              <w:t>First normalized polar coordinate from Fourier coefficients</w:t>
            </w:r>
          </w:p>
        </w:tc>
        <w:tc>
          <w:tcPr>
            <w:tcW w:type="dxa" w:w="2163"/>
          </w:tcPr>
          <w:p>
            <w:pPr>
              <w:spacing w:before="20" w:after="20"/>
            </w:pPr>
            <w:r/>
            <w:r>
              <w:rPr>
                <w:rFonts w:ascii="Verdana" w:hAnsi="Verdana"/>
                <w:b w:val="0"/>
                <w:sz w:val="16"/>
              </w:rPr>
              <w:t>r1r1 - Section 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0 22 089</w:t>
            </w:r>
          </w:p>
        </w:tc>
        <w:tc>
          <w:tcPr>
            <w:tcW w:type="dxa" w:w="2163"/>
          </w:tcPr>
          <w:p>
            <w:pPr>
              <w:spacing w:before="20" w:after="20"/>
            </w:pPr>
            <w:r/>
            <w:r>
              <w:rPr>
                <w:rFonts w:ascii="Verdana" w:hAnsi="Verdana"/>
                <w:b w:val="0"/>
                <w:sz w:val="16"/>
              </w:rPr>
              <w:t>Second normalized polar coordinate from Fourier coefficients</w:t>
            </w:r>
          </w:p>
        </w:tc>
        <w:tc>
          <w:tcPr>
            <w:tcW w:type="dxa" w:w="2163"/>
          </w:tcPr>
          <w:p>
            <w:pPr>
              <w:spacing w:before="20" w:after="20"/>
            </w:pPr>
            <w:r/>
            <w:r>
              <w:rPr>
                <w:rFonts w:ascii="Verdana" w:hAnsi="Verdana"/>
                <w:b w:val="0"/>
                <w:sz w:val="16"/>
              </w:rPr>
              <w:t>r2r2 - Section 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39: Non-directional spectra (Ib = 0 in WAVEOB) or partial directional spectra (Ib = 1 in WAVEOB with one direction per wave number). Count = 0 (full directional spectra) or 1 (non-directional spectra or partial directional spectra). Partial directional spectra have only one direction per wave number band.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n - Section 5 (number of directions counted); = 0 if Ib = 1 (directional)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Decimal scale of following significands</w:t>
            </w:r>
          </w:p>
        </w:tc>
        <w:tc>
          <w:tcPr>
            <w:tcW w:type="dxa" w:w="2163"/>
          </w:tcPr>
          <w:p>
            <w:pPr>
              <w:spacing w:before="20" w:after="20"/>
            </w:pPr>
            <w:r/>
            <w:r>
              <w:rPr>
                <w:rFonts w:ascii="Verdana" w:hAnsi="Verdana"/>
                <w:b w:val="0"/>
                <w:sz w:val="16"/>
              </w:rPr>
              <w:t>x - Scale to be applied to following element descriptors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0 22 104</w:t>
            </w:r>
          </w:p>
        </w:tc>
        <w:tc>
          <w:tcPr>
            <w:tcW w:type="dxa" w:w="2163"/>
          </w:tcPr>
          <w:p>
            <w:pPr>
              <w:spacing w:before="20" w:after="20"/>
            </w:pPr>
            <w:r/>
            <w:r>
              <w:rPr>
                <w:rFonts w:ascii="Verdana" w:hAnsi="Verdana"/>
                <w:b w:val="0"/>
                <w:sz w:val="16"/>
              </w:rPr>
              <w:t>Scaled non-directional spectral wave density by frequency</w:t>
            </w:r>
          </w:p>
        </w:tc>
        <w:tc>
          <w:tcPr>
            <w:tcW w:type="dxa" w:w="2163"/>
          </w:tcPr>
          <w:p>
            <w:pPr>
              <w:spacing w:before="20" w:after="20"/>
            </w:pPr>
            <w:r/>
            <w:r>
              <w:rPr>
                <w:rFonts w:ascii="Verdana" w:hAnsi="Verdana"/>
                <w:b w:val="0"/>
                <w:sz w:val="16"/>
              </w:rPr>
              <w:t>1A1A1A1x ... - Section 5</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Decimal scale of following significands</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0 22 186</w:t>
            </w:r>
          </w:p>
        </w:tc>
        <w:tc>
          <w:tcPr>
            <w:tcW w:type="dxa" w:w="2163"/>
          </w:tcPr>
          <w:p>
            <w:pPr>
              <w:spacing w:before="20" w:after="20"/>
            </w:pPr>
            <w:r/>
            <w:r>
              <w:rPr>
                <w:rFonts w:ascii="Verdana" w:hAnsi="Verdana"/>
                <w:b w:val="0"/>
                <w:sz w:val="16"/>
              </w:rPr>
              <w:t>Direction from which waves are coming</w:t>
            </w:r>
          </w:p>
        </w:tc>
        <w:tc>
          <w:tcPr>
            <w:tcW w:type="dxa" w:w="2163"/>
          </w:tcPr>
          <w:p>
            <w:pPr>
              <w:spacing w:before="20" w:after="20"/>
            </w:pPr>
            <w:r/>
            <w:r>
              <w:rPr>
                <w:rFonts w:ascii="Verdana" w:hAnsi="Verdana"/>
                <w:b w:val="0"/>
                <w:sz w:val="16"/>
              </w:rPr>
              <w:t>1d1d1 - Section 5</w:t>
            </w:r>
          </w:p>
        </w:tc>
        <w:tc>
          <w:tcPr>
            <w:tcW w:type="dxa" w:w="2163"/>
          </w:tcPr>
          <w:p>
            <w:pPr>
              <w:spacing w:before="20" w:after="20"/>
            </w:pPr>
            <w:r/>
            <w:r>
              <w:rPr>
                <w:rFonts w:ascii="Verdana" w:hAnsi="Verdana"/>
                <w:b w:val="0"/>
                <w:sz w:val="16"/>
              </w:rPr>
              <w:t>Note 37: Missing for non-directional spectra.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0 22 187</w:t>
            </w:r>
          </w:p>
        </w:tc>
        <w:tc>
          <w:tcPr>
            <w:tcW w:type="dxa" w:w="2163"/>
          </w:tcPr>
          <w:p>
            <w:pPr>
              <w:spacing w:before="20" w:after="20"/>
            </w:pPr>
            <w:r/>
            <w:r>
              <w:rPr>
                <w:rFonts w:ascii="Verdana" w:hAnsi="Verdana"/>
                <w:b w:val="0"/>
                <w:sz w:val="16"/>
              </w:rPr>
              <w:t>Directional spread of wave</w:t>
            </w:r>
          </w:p>
        </w:tc>
        <w:tc>
          <w:tcPr>
            <w:tcW w:type="dxa" w:w="2163"/>
          </w:tcPr>
          <w:p>
            <w:pPr>
              <w:spacing w:before="20" w:after="20"/>
            </w:pPr>
            <w:r/>
            <w:r>
              <w:rPr>
                <w:rFonts w:ascii="Verdana" w:hAnsi="Verdana"/>
                <w:b w:val="0"/>
                <w:sz w:val="16"/>
              </w:rPr>
              <w:t>dsds - Section 5</w:t>
            </w:r>
          </w:p>
        </w:tc>
        <w:tc>
          <w:tcPr>
            <w:tcW w:type="dxa" w:w="2163"/>
          </w:tcPr>
          <w:p>
            <w:pPr>
              <w:spacing w:before="20" w:after="20"/>
            </w:pPr>
            <w:r/>
            <w:r>
              <w:rPr>
                <w:rFonts w:ascii="Verdana" w:hAnsi="Verdana"/>
                <w:b w:val="0"/>
                <w:sz w:val="16"/>
              </w:rPr>
              <w:t>Note 37: Missing for non-directional spectra.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22: Full directional spectra (Ib = 1 in WAVEOB with more than one direction per wave number band). The replication count is the number of directions per wave number band that should normally cover the full circle.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n - Section 5 (number of directions counted); = 0 if Ib = 0 (non-directional)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Decimal scale of following significands</w:t>
            </w:r>
          </w:p>
        </w:tc>
        <w:tc>
          <w:tcPr>
            <w:tcW w:type="dxa" w:w="2163"/>
          </w:tcPr>
          <w:p>
            <w:pPr>
              <w:spacing w:before="20" w:after="20"/>
            </w:pPr>
            <w:r/>
            <w:r>
              <w:rPr>
                <w:rFonts w:ascii="Verdana" w:hAnsi="Verdana"/>
                <w:b w:val="0"/>
                <w:sz w:val="16"/>
              </w:rPr>
              <w:t>x - Scale to be applied to following element descriptors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0 22 106</w:t>
            </w:r>
          </w:p>
        </w:tc>
        <w:tc>
          <w:tcPr>
            <w:tcW w:type="dxa" w:w="2163"/>
          </w:tcPr>
          <w:p>
            <w:pPr>
              <w:spacing w:before="20" w:after="20"/>
            </w:pPr>
            <w:r/>
            <w:r>
              <w:rPr>
                <w:rFonts w:ascii="Verdana" w:hAnsi="Verdana"/>
                <w:b w:val="0"/>
                <w:sz w:val="16"/>
              </w:rPr>
              <w:t>Scaled directional spectral wave density by frequency</w:t>
            </w:r>
          </w:p>
        </w:tc>
        <w:tc>
          <w:tcPr>
            <w:tcW w:type="dxa" w:w="2163"/>
          </w:tcPr>
          <w:p>
            <w:pPr>
              <w:spacing w:before="20" w:after="20"/>
            </w:pPr>
            <w:r/>
            <w:r>
              <w:rPr>
                <w:rFonts w:ascii="Verdana" w:hAnsi="Verdana"/>
                <w:b w:val="0"/>
                <w:sz w:val="16"/>
              </w:rPr>
              <w:t>1A1A1A1x ... - Section 5</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Decimal scale of following significands</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0 22 186</w:t>
            </w:r>
          </w:p>
        </w:tc>
        <w:tc>
          <w:tcPr>
            <w:tcW w:type="dxa" w:w="2163"/>
          </w:tcPr>
          <w:p>
            <w:pPr>
              <w:spacing w:before="20" w:after="20"/>
            </w:pPr>
            <w:r/>
            <w:r>
              <w:rPr>
                <w:rFonts w:ascii="Verdana" w:hAnsi="Verdana"/>
                <w:b w:val="0"/>
                <w:sz w:val="16"/>
              </w:rPr>
              <w:t>Direction from which waves are coming</w:t>
            </w:r>
          </w:p>
        </w:tc>
        <w:tc>
          <w:tcPr>
            <w:tcW w:type="dxa" w:w="2163"/>
          </w:tcPr>
          <w:p>
            <w:pPr>
              <w:spacing w:before="20" w:after="20"/>
            </w:pPr>
            <w:r/>
            <w:r>
              <w:rPr>
                <w:rFonts w:ascii="Verdana" w:hAnsi="Verdana"/>
                <w:b w:val="0"/>
                <w:sz w:val="16"/>
              </w:rPr>
              <w:t>1d1d1 - Section 5</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0 22 187</w:t>
            </w:r>
          </w:p>
        </w:tc>
        <w:tc>
          <w:tcPr>
            <w:tcW w:type="dxa" w:w="2163"/>
          </w:tcPr>
          <w:p>
            <w:pPr>
              <w:spacing w:before="20" w:after="20"/>
            </w:pPr>
            <w:r/>
            <w:r>
              <w:rPr>
                <w:rFonts w:ascii="Verdana" w:hAnsi="Verdana"/>
                <w:b w:val="0"/>
                <w:sz w:val="16"/>
              </w:rPr>
              <w:t>Directional spread of wave</w:t>
            </w:r>
          </w:p>
        </w:tc>
        <w:tc>
          <w:tcPr>
            <w:tcW w:type="dxa" w:w="2163"/>
          </w:tcPr>
          <w:p>
            <w:pPr>
              <w:spacing w:before="20" w:after="20"/>
            </w:pPr>
            <w:r/>
            <w:r>
              <w:rPr>
                <w:rFonts w:ascii="Verdana" w:hAnsi="Verdana"/>
                <w:b w:val="0"/>
                <w:sz w:val="16"/>
              </w:rPr>
              <w:t>dsds - Section 5</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3 08 016</w:t>
            </w:r>
          </w:p>
        </w:tc>
        <w:tc>
          <w:tcPr>
            <w:tcW w:type="dxa" w:w="2163"/>
          </w:tcPr>
          <w:p>
            <w:pPr>
              <w:spacing w:before="20" w:after="20"/>
            </w:pPr>
            <w:r>
              <w:rPr>
                <w:b/>
              </w:rPr>
            </w:r>
            <w:r>
              <w:rPr>
                <w:rFonts w:ascii="Verdana" w:hAnsi="Verdana"/>
                <w:b/>
                <w:sz w:val="16"/>
              </w:rPr>
              <w:t>(Template for WAVEOB data expressed as the wave number (Ia = 1 in FM-65 WAVEOB)</w:t>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0 01 003</w:t>
            </w:r>
          </w:p>
        </w:tc>
        <w:tc>
          <w:tcPr>
            <w:tcW w:type="dxa" w:w="2163"/>
          </w:tcPr>
          <w:p>
            <w:pPr>
              <w:spacing w:before="20" w:after="20"/>
            </w:pPr>
            <w:r/>
            <w:r>
              <w:rPr>
                <w:rFonts w:ascii="Verdana" w:hAnsi="Verdana"/>
                <w:b w:val="0"/>
                <w:sz w:val="16"/>
              </w:rPr>
              <w:t>WMO Region number/geographical area</w:t>
            </w:r>
          </w:p>
        </w:tc>
        <w:tc>
          <w:tcPr>
            <w:tcW w:type="dxa" w:w="2163"/>
          </w:tcPr>
          <w:p>
            <w:pPr>
              <w:spacing w:before="20" w:after="20"/>
            </w:pPr>
            <w:r/>
            <w:r>
              <w:rPr>
                <w:rFonts w:ascii="Verdana" w:hAnsi="Verdana"/>
                <w:b w:val="0"/>
                <w:sz w:val="16"/>
              </w:rPr>
              <w:t>A1 - First digit of WMO number (e.g. 62024 =&gt; 6)</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0 01 020</w:t>
            </w:r>
          </w:p>
        </w:tc>
        <w:tc>
          <w:tcPr>
            <w:tcW w:type="dxa" w:w="2163"/>
          </w:tcPr>
          <w:p>
            <w:pPr>
              <w:spacing w:before="20" w:after="20"/>
            </w:pPr>
            <w:r/>
            <w:r>
              <w:rPr>
                <w:rFonts w:ascii="Verdana" w:hAnsi="Verdana"/>
                <w:b w:val="0"/>
                <w:sz w:val="16"/>
              </w:rPr>
              <w:t>WMO Region sub-area</w:t>
            </w:r>
          </w:p>
        </w:tc>
        <w:tc>
          <w:tcPr>
            <w:tcW w:type="dxa" w:w="2163"/>
          </w:tcPr>
          <w:p>
            <w:pPr>
              <w:spacing w:before="20" w:after="20"/>
            </w:pPr>
            <w:r/>
            <w:r>
              <w:rPr>
                <w:rFonts w:ascii="Verdana" w:hAnsi="Verdana"/>
                <w:b w:val="0"/>
                <w:sz w:val="16"/>
              </w:rPr>
              <w:t>bw - Second digit of WMO number (e.g. 62024 =&gt;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0 01 005</w:t>
            </w:r>
          </w:p>
        </w:tc>
        <w:tc>
          <w:tcPr>
            <w:tcW w:type="dxa" w:w="2163"/>
          </w:tcPr>
          <w:p>
            <w:pPr>
              <w:spacing w:before="20" w:after="20"/>
            </w:pPr>
            <w:r/>
            <w:r>
              <w:rPr>
                <w:rFonts w:ascii="Verdana" w:hAnsi="Verdana"/>
                <w:b w:val="0"/>
                <w:sz w:val="16"/>
              </w:rPr>
              <w:t>Buoy/platform identifier</w:t>
            </w:r>
          </w:p>
        </w:tc>
        <w:tc>
          <w:tcPr>
            <w:tcW w:type="dxa" w:w="2163"/>
          </w:tcPr>
          <w:p>
            <w:pPr>
              <w:spacing w:before="20" w:after="20"/>
            </w:pPr>
            <w:r/>
            <w:r>
              <w:rPr>
                <w:rFonts w:ascii="Verdana" w:hAnsi="Verdana"/>
                <w:b w:val="0"/>
                <w:sz w:val="16"/>
              </w:rPr>
              <w:t>nbnbnb - Last 3 digits of WMO number (e.g. 62024 =&gt; 024)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Ship or mobile land station identifier</w:t>
            </w:r>
          </w:p>
        </w:tc>
        <w:tc>
          <w:tcPr>
            <w:tcW w:type="dxa" w:w="2163"/>
          </w:tcPr>
          <w:p>
            <w:pPr>
              <w:spacing w:before="20" w:after="20"/>
            </w:pPr>
            <w:r/>
            <w:r>
              <w:rPr>
                <w:rFonts w:ascii="Verdana" w:hAnsi="Verdana"/>
                <w:b w:val="0"/>
                <w:sz w:val="16"/>
              </w:rPr>
              <w:t>D....D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Satellite identifier</w:t>
            </w:r>
          </w:p>
        </w:tc>
        <w:tc>
          <w:tcPr>
            <w:tcW w:type="dxa" w:w="2163"/>
          </w:tcPr>
          <w:p>
            <w:pPr>
              <w:spacing w:before="20" w:after="20"/>
            </w:pPr>
            <w:r/>
            <w:r>
              <w:rPr>
                <w:rFonts w:ascii="Verdana" w:hAnsi="Verdana"/>
                <w:b w:val="0"/>
                <w:sz w:val="16"/>
              </w:rPr>
              <w:t>I6I6I6</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0 01 001</w:t>
            </w:r>
          </w:p>
        </w:tc>
        <w:tc>
          <w:tcPr>
            <w:tcW w:type="dxa" w:w="2163"/>
          </w:tcPr>
          <w:p>
            <w:pPr>
              <w:spacing w:before="20" w:after="20"/>
            </w:pPr>
            <w:r/>
            <w:r>
              <w:rPr>
                <w:rFonts w:ascii="Verdana" w:hAnsi="Verdana"/>
                <w:b w:val="0"/>
                <w:sz w:val="16"/>
              </w:rPr>
              <w:t>WMO block number</w:t>
            </w:r>
          </w:p>
        </w:tc>
        <w:tc>
          <w:tcPr>
            <w:tcW w:type="dxa" w:w="2163"/>
          </w:tcPr>
          <w:p>
            <w:pPr>
              <w:spacing w:before="20" w:after="20"/>
            </w:pPr>
            <w:r/>
            <w:r>
              <w:rPr>
                <w:rFonts w:ascii="Verdana" w:hAnsi="Verdana"/>
                <w:b w:val="0"/>
                <w:sz w:val="16"/>
              </w:rPr>
              <w:t>II</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0 01 002</w:t>
            </w:r>
          </w:p>
        </w:tc>
        <w:tc>
          <w:tcPr>
            <w:tcW w:type="dxa" w:w="2163"/>
          </w:tcPr>
          <w:p>
            <w:pPr>
              <w:spacing w:before="20" w:after="20"/>
            </w:pPr>
            <w:r/>
            <w:r>
              <w:rPr>
                <w:rFonts w:ascii="Verdana" w:hAnsi="Verdana"/>
                <w:b w:val="0"/>
                <w:sz w:val="16"/>
              </w:rPr>
              <w:t>WMO station number</w:t>
            </w:r>
          </w:p>
        </w:tc>
        <w:tc>
          <w:tcPr>
            <w:tcW w:type="dxa" w:w="2163"/>
          </w:tcPr>
          <w:p>
            <w:pPr>
              <w:spacing w:before="20" w:after="20"/>
            </w:pPr>
            <w:r/>
            <w:r>
              <w:rPr>
                <w:rFonts w:ascii="Verdana" w:hAnsi="Verdana"/>
                <w:b w:val="0"/>
                <w:sz w:val="16"/>
              </w:rPr>
              <w:t>iii - IIiii only apply to fixed sea stations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0 02 044</w:t>
            </w:r>
          </w:p>
        </w:tc>
        <w:tc>
          <w:tcPr>
            <w:tcW w:type="dxa" w:w="2163"/>
          </w:tcPr>
          <w:p>
            <w:pPr>
              <w:spacing w:before="20" w:after="20"/>
            </w:pPr>
            <w:r/>
            <w:r>
              <w:rPr>
                <w:rFonts w:ascii="Verdana" w:hAnsi="Verdana"/>
                <w:b w:val="0"/>
                <w:sz w:val="16"/>
              </w:rPr>
              <w:t>Indicator for method of calculating spectral wave data</w:t>
            </w:r>
          </w:p>
        </w:tc>
        <w:tc>
          <w:tcPr>
            <w:tcW w:type="dxa" w:w="2163"/>
          </w:tcPr>
          <w:p>
            <w:pPr>
              <w:spacing w:before="20" w:after="20"/>
            </w:pPr>
            <w:r/>
            <w:r>
              <w:rPr>
                <w:rFonts w:ascii="Verdana" w:hAnsi="Verdana"/>
                <w:b w:val="0"/>
                <w:sz w:val="16"/>
              </w:rPr>
              <w:t>Im - Code table 1744 (WAVEOB), 0 02 044 (BUFR)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0 02 045</w:t>
            </w:r>
          </w:p>
        </w:tc>
        <w:tc>
          <w:tcPr>
            <w:tcW w:type="dxa" w:w="2163"/>
          </w:tcPr>
          <w:p>
            <w:pPr>
              <w:spacing w:before="20" w:after="20"/>
            </w:pPr>
            <w:r/>
            <w:r>
              <w:rPr>
                <w:rFonts w:ascii="Verdana" w:hAnsi="Verdana"/>
                <w:b w:val="0"/>
                <w:sz w:val="16"/>
              </w:rPr>
              <w:t>Indicator for type of platform</w:t>
            </w:r>
          </w:p>
        </w:tc>
        <w:tc>
          <w:tcPr>
            <w:tcW w:type="dxa" w:w="2163"/>
          </w:tcPr>
          <w:p>
            <w:pPr>
              <w:spacing w:before="20" w:after="20"/>
            </w:pPr>
            <w:r/>
            <w:r>
              <w:rPr>
                <w:rFonts w:ascii="Verdana" w:hAnsi="Verdana"/>
                <w:b w:val="0"/>
                <w:sz w:val="16"/>
              </w:rPr>
              <w:t>Ip - Code table 1747 (WAVEOB), 0 02 045 (BUFR)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t>YYMMJ - Date of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t>GGgg - Time of observation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Identification (WAVEOB Section 0)</w:t>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Latitude/longitude (high accuracy)</w:t>
            </w:r>
          </w:p>
        </w:tc>
        <w:tc>
          <w:tcPr>
            <w:tcW w:type="dxa" w:w="2163"/>
          </w:tcPr>
          <w:p>
            <w:pPr>
              <w:spacing w:before="20" w:after="20"/>
            </w:pPr>
            <w:r/>
            <w:r>
              <w:rPr>
                <w:rFonts w:ascii="Verdana" w:hAnsi="Verdana"/>
                <w:b w:val="0"/>
                <w:sz w:val="16"/>
              </w:rPr>
              <w:t>QcLaLaLaLa LoLoLoLoLo</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0 22 063</w:t>
            </w:r>
          </w:p>
        </w:tc>
        <w:tc>
          <w:tcPr>
            <w:tcW w:type="dxa" w:w="2163"/>
          </w:tcPr>
          <w:p>
            <w:pPr>
              <w:spacing w:before="20" w:after="20"/>
            </w:pPr>
            <w:r/>
            <w:r>
              <w:rPr>
                <w:rFonts w:ascii="Verdana" w:hAnsi="Verdana"/>
                <w:b w:val="0"/>
                <w:sz w:val="16"/>
              </w:rPr>
              <w:t>Total water depth</w:t>
            </w:r>
          </w:p>
        </w:tc>
        <w:tc>
          <w:tcPr>
            <w:tcW w:type="dxa" w:w="2163"/>
          </w:tcPr>
          <w:p>
            <w:pPr>
              <w:spacing w:before="20" w:after="20"/>
            </w:pPr>
            <w:r/>
            <w:r>
              <w:rPr>
                <w:rFonts w:ascii="Verdana" w:hAnsi="Verdana"/>
                <w:b w:val="0"/>
                <w:sz w:val="16"/>
              </w:rPr>
              <w:t>1hhhh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0 22 076</w:t>
            </w:r>
          </w:p>
        </w:tc>
        <w:tc>
          <w:tcPr>
            <w:tcW w:type="dxa" w:w="2163"/>
          </w:tcPr>
          <w:p>
            <w:pPr>
              <w:spacing w:before="20" w:after="20"/>
            </w:pPr>
            <w:r/>
            <w:r>
              <w:rPr>
                <w:rFonts w:ascii="Verdana" w:hAnsi="Verdana"/>
                <w:b w:val="0"/>
                <w:sz w:val="16"/>
              </w:rPr>
              <w:t>Direction from which dominant waves are coming</w:t>
            </w:r>
          </w:p>
        </w:tc>
        <w:tc>
          <w:tcPr>
            <w:tcW w:type="dxa" w:w="2163"/>
          </w:tcPr>
          <w:p>
            <w:pPr>
              <w:spacing w:before="20" w:after="20"/>
            </w:pPr>
            <w:r/>
            <w:r>
              <w:rPr>
                <w:rFonts w:ascii="Verdana" w:hAnsi="Verdana"/>
                <w:b w:val="0"/>
                <w:sz w:val="16"/>
              </w:rPr>
              <w:t>9dddd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0 22 077</w:t>
            </w:r>
          </w:p>
        </w:tc>
        <w:tc>
          <w:tcPr>
            <w:tcW w:type="dxa" w:w="2163"/>
          </w:tcPr>
          <w:p>
            <w:pPr>
              <w:spacing w:before="20" w:after="20"/>
            </w:pPr>
            <w:r/>
            <w:r>
              <w:rPr>
                <w:rFonts w:ascii="Verdana" w:hAnsi="Verdana"/>
                <w:b w:val="0"/>
                <w:sz w:val="16"/>
              </w:rPr>
              <w:t>Directional spread of dominant wave</w:t>
            </w:r>
          </w:p>
        </w:tc>
        <w:tc>
          <w:tcPr>
            <w:tcW w:type="dxa" w:w="2163"/>
          </w:tcPr>
          <w:p>
            <w:pPr>
              <w:spacing w:before="20" w:after="20"/>
            </w:pPr>
            <w:r/>
            <w:r>
              <w:rPr>
                <w:rFonts w:ascii="Verdana" w:hAnsi="Verdana"/>
                <w:b w:val="0"/>
                <w:sz w:val="16"/>
              </w:rPr>
              <w:t>dsds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0 22 094</w:t>
            </w:r>
          </w:p>
        </w:tc>
        <w:tc>
          <w:tcPr>
            <w:tcW w:type="dxa" w:w="2163"/>
          </w:tcPr>
          <w:p>
            <w:pPr>
              <w:spacing w:before="20" w:after="20"/>
            </w:pPr>
            <w:r/>
            <w:r>
              <w:rPr>
                <w:rFonts w:ascii="Verdana" w:hAnsi="Verdana"/>
                <w:b w:val="0"/>
                <w:sz w:val="16"/>
              </w:rPr>
              <w:t>Total number of wave bands</w:t>
            </w:r>
          </w:p>
        </w:tc>
        <w:tc>
          <w:tcPr>
            <w:tcW w:type="dxa" w:w="2163"/>
          </w:tcPr>
          <w:p>
            <w:pPr>
              <w:spacing w:before="20" w:after="20"/>
            </w:pPr>
            <w:r/>
            <w:r>
              <w:rPr>
                <w:rFonts w:ascii="Verdana" w:hAnsi="Verdana"/>
                <w:b w:val="0"/>
                <w:sz w:val="16"/>
              </w:rPr>
              <w:t>111BTBT - Section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0 25 044</w:t>
            </w:r>
          </w:p>
        </w:tc>
        <w:tc>
          <w:tcPr>
            <w:tcW w:type="dxa" w:w="2163"/>
          </w:tcPr>
          <w:p>
            <w:pPr>
              <w:spacing w:before="20" w:after="20"/>
            </w:pPr>
            <w:r/>
            <w:r>
              <w:rPr>
                <w:rFonts w:ascii="Verdana" w:hAnsi="Verdana"/>
                <w:b w:val="0"/>
                <w:sz w:val="16"/>
              </w:rPr>
              <w:t>Wave sampling interval (space)</w:t>
            </w:r>
          </w:p>
        </w:tc>
        <w:tc>
          <w:tcPr>
            <w:tcW w:type="dxa" w:w="2163"/>
          </w:tcPr>
          <w:p>
            <w:pPr>
              <w:spacing w:before="20" w:after="20"/>
            </w:pPr>
            <w:r/>
            <w:r>
              <w:rPr>
                <w:rFonts w:ascii="Verdana" w:hAnsi="Verdana"/>
                <w:b w:val="0"/>
                <w:sz w:val="16"/>
              </w:rPr>
              <w:t>SSSS - Section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0 22 079</w:t>
            </w:r>
          </w:p>
        </w:tc>
        <w:tc>
          <w:tcPr>
            <w:tcW w:type="dxa" w:w="2163"/>
          </w:tcPr>
          <w:p>
            <w:pPr>
              <w:spacing w:before="20" w:after="20"/>
            </w:pPr>
            <w:r/>
            <w:r>
              <w:rPr>
                <w:rFonts w:ascii="Verdana" w:hAnsi="Verdana"/>
                <w:b w:val="0"/>
                <w:sz w:val="16"/>
              </w:rPr>
              <w:t>Length of wave record</w:t>
            </w:r>
          </w:p>
        </w:tc>
        <w:tc>
          <w:tcPr>
            <w:tcW w:type="dxa" w:w="2163"/>
          </w:tcPr>
          <w:p>
            <w:pPr>
              <w:spacing w:before="20" w:after="20"/>
            </w:pPr>
            <w:r/>
            <w:r>
              <w:rPr>
                <w:rFonts w:ascii="Verdana" w:hAnsi="Verdana"/>
                <w:b w:val="0"/>
                <w:sz w:val="16"/>
              </w:rPr>
              <w:t>D’D’D’D’ - Section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1 05 002</w:t>
            </w:r>
          </w:p>
        </w:tc>
        <w:tc>
          <w:tcPr>
            <w:tcW w:type="dxa" w:w="2163"/>
          </w:tcPr>
          <w:p>
            <w:pPr>
              <w:spacing w:before="20" w:after="20"/>
            </w:pPr>
            <w:r/>
            <w:r>
              <w:rPr>
                <w:rFonts w:ascii="Verdana" w:hAnsi="Verdana"/>
                <w:b w:val="0"/>
                <w:sz w:val="16"/>
              </w:rPr>
              <w:t>Replicate 5 descriptors 2 times</w:t>
            </w:r>
          </w:p>
        </w:tc>
        <w:tc>
          <w:tcPr>
            <w:tcW w:type="dxa" w:w="2163"/>
          </w:tcPr>
          <w:p>
            <w:pPr>
              <w:spacing w:before="20" w:after="20"/>
            </w:pPr>
            <w:r/>
            <w:r>
              <w:rPr>
                <w:rFonts w:ascii="Verdana" w:hAnsi="Verdana"/>
                <w:b w:val="0"/>
                <w:sz w:val="16"/>
              </w:rPr>
              <w:t>Replication over sensor type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0 02 046</w:t>
            </w:r>
          </w:p>
        </w:tc>
        <w:tc>
          <w:tcPr>
            <w:tcW w:type="dxa" w:w="2163"/>
          </w:tcPr>
          <w:p>
            <w:pPr>
              <w:spacing w:before="20" w:after="20"/>
            </w:pPr>
            <w:r/>
            <w:r>
              <w:rPr>
                <w:rFonts w:ascii="Verdana" w:hAnsi="Verdana"/>
                <w:b w:val="0"/>
                <w:sz w:val="16"/>
              </w:rPr>
              <w:t>Wave measurement instrumentation</w:t>
            </w:r>
          </w:p>
        </w:tc>
        <w:tc>
          <w:tcPr>
            <w:tcW w:type="dxa" w:w="2163"/>
          </w:tcPr>
          <w:p>
            <w:pPr>
              <w:spacing w:before="20" w:after="20"/>
            </w:pPr>
            <w:r/>
            <w:r>
              <w:rPr>
                <w:rFonts w:ascii="Verdana" w:hAnsi="Verdana"/>
                <w:b w:val="0"/>
                <w:sz w:val="16"/>
              </w:rPr>
              <w:t>= 1 Heave sensor, = 2 Slope sensor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0 22 070</w:t>
            </w:r>
          </w:p>
        </w:tc>
        <w:tc>
          <w:tcPr>
            <w:tcW w:type="dxa" w:w="2163"/>
          </w:tcPr>
          <w:p>
            <w:pPr>
              <w:spacing w:before="20" w:after="20"/>
            </w:pPr>
            <w:r/>
            <w:r>
              <w:rPr>
                <w:rFonts w:ascii="Verdana" w:hAnsi="Verdana"/>
                <w:b w:val="0"/>
                <w:sz w:val="16"/>
              </w:rPr>
              <w:t>Significant wave height</w:t>
            </w:r>
          </w:p>
        </w:tc>
        <w:tc>
          <w:tcPr>
            <w:tcW w:type="dxa" w:w="2163"/>
          </w:tcPr>
          <w:p>
            <w:pPr>
              <w:spacing w:before="20" w:after="20"/>
            </w:pPr>
            <w:r/>
            <w:r>
              <w:rPr>
                <w:rFonts w:ascii="Verdana" w:hAnsi="Verdana"/>
                <w:b w:val="0"/>
                <w:sz w:val="16"/>
              </w:rPr>
              <w:t>2HsHsHsHs or 6HseHseHseHse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0 22 072</w:t>
            </w:r>
          </w:p>
        </w:tc>
        <w:tc>
          <w:tcPr>
            <w:tcW w:type="dxa" w:w="2163"/>
          </w:tcPr>
          <w:p>
            <w:pPr>
              <w:spacing w:before="20" w:after="20"/>
            </w:pPr>
            <w:r/>
            <w:r>
              <w:rPr>
                <w:rFonts w:ascii="Verdana" w:hAnsi="Verdana"/>
                <w:b w:val="0"/>
                <w:sz w:val="16"/>
              </w:rPr>
              <w:t>Spectral peak wavelength</w:t>
            </w:r>
          </w:p>
        </w:tc>
        <w:tc>
          <w:tcPr>
            <w:tcW w:type="dxa" w:w="2163"/>
          </w:tcPr>
          <w:p>
            <w:pPr>
              <w:spacing w:before="20" w:after="20"/>
            </w:pPr>
            <w:r/>
            <w:r>
              <w:rPr>
                <w:rFonts w:ascii="Verdana" w:hAnsi="Verdana"/>
                <w:b w:val="0"/>
                <w:sz w:val="16"/>
              </w:rPr>
              <w:t>3PpPpPpPp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0 22 073</w:t>
            </w:r>
          </w:p>
        </w:tc>
        <w:tc>
          <w:tcPr>
            <w:tcW w:type="dxa" w:w="2163"/>
          </w:tcPr>
          <w:p>
            <w:pPr>
              <w:spacing w:before="20" w:after="20"/>
            </w:pPr>
            <w:r/>
            <w:r>
              <w:rPr>
                <w:rFonts w:ascii="Verdana" w:hAnsi="Verdana"/>
                <w:b w:val="0"/>
                <w:sz w:val="16"/>
              </w:rPr>
              <w:t>Maximum wave height</w:t>
            </w:r>
          </w:p>
        </w:tc>
        <w:tc>
          <w:tcPr>
            <w:tcW w:type="dxa" w:w="2163"/>
          </w:tcPr>
          <w:p>
            <w:pPr>
              <w:spacing w:before="20" w:after="20"/>
            </w:pPr>
            <w:r/>
            <w:r>
              <w:rPr>
                <w:rFonts w:ascii="Verdana" w:hAnsi="Verdana"/>
                <w:b w:val="0"/>
                <w:sz w:val="16"/>
              </w:rPr>
              <w:t>4HmHmHmHm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Basic data (WAVEOB Section 0)</w:t>
            </w:r>
          </w:p>
        </w:tc>
        <w:tc>
          <w:tcPr>
            <w:tcW w:type="dxa" w:w="2163"/>
          </w:tcPr>
          <w:p>
            <w:pPr>
              <w:spacing w:before="20" w:after="20"/>
            </w:pPr>
            <w:r/>
            <w:r>
              <w:rPr>
                <w:rFonts w:ascii="Verdana" w:hAnsi="Verdana"/>
                <w:b w:val="0"/>
                <w:sz w:val="16"/>
              </w:rPr>
              <w:t>0 22 075</w:t>
            </w:r>
          </w:p>
        </w:tc>
        <w:tc>
          <w:tcPr>
            <w:tcW w:type="dxa" w:w="2163"/>
          </w:tcPr>
          <w:p>
            <w:pPr>
              <w:spacing w:before="20" w:after="20"/>
            </w:pPr>
            <w:r/>
            <w:r>
              <w:rPr>
                <w:rFonts w:ascii="Verdana" w:hAnsi="Verdana"/>
                <w:b w:val="0"/>
                <w:sz w:val="16"/>
              </w:rPr>
              <w:t>Average wavelength</w:t>
            </w:r>
          </w:p>
        </w:tc>
        <w:tc>
          <w:tcPr>
            <w:tcW w:type="dxa" w:w="2163"/>
          </w:tcPr>
          <w:p>
            <w:pPr>
              <w:spacing w:before="20" w:after="20"/>
            </w:pPr>
            <w:r/>
            <w:r>
              <w:rPr>
                <w:rFonts w:ascii="Verdana" w:hAnsi="Verdana"/>
                <w:b w:val="0"/>
                <w:sz w:val="16"/>
              </w:rPr>
              <w:t>5PaPaPaPa - Section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1 27 000</w:t>
            </w:r>
          </w:p>
        </w:tc>
        <w:tc>
          <w:tcPr>
            <w:tcW w:type="dxa" w:w="2163"/>
          </w:tcPr>
          <w:p>
            <w:pPr>
              <w:spacing w:before="20" w:after="20"/>
            </w:pPr>
            <w:r/>
            <w:r>
              <w:rPr>
                <w:rFonts w:ascii="Verdana" w:hAnsi="Verdana"/>
                <w:b w:val="0"/>
                <w:sz w:val="16"/>
              </w:rPr>
              <w:t>Delayed replication of 27 descriptors</w:t>
            </w:r>
          </w:p>
        </w:tc>
        <w:tc>
          <w:tcPr>
            <w:tcW w:type="dxa" w:w="2163"/>
          </w:tcPr>
          <w:p>
            <w:pPr>
              <w:spacing w:before="20" w:after="20"/>
            </w:pPr>
            <w:r/>
            <w:r>
              <w:rPr>
                <w:rFonts w:ascii="Verdana" w:hAnsi="Verdana"/>
                <w:b w:val="0"/>
                <w:sz w:val="16"/>
              </w:rPr>
              <w:t>Replication over sensor type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(0,1,2) normally 1</w:t>
            </w:r>
          </w:p>
        </w:tc>
        <w:tc>
          <w:tcPr>
            <w:tcW w:type="dxa" w:w="2163"/>
          </w:tcPr>
          <w:p>
            <w:pPr>
              <w:spacing w:before="20" w:after="20"/>
            </w:pPr>
            <w:r/>
            <w:r>
              <w:rPr>
                <w:rFonts w:ascii="Verdana" w:hAnsi="Verdana"/>
                <w:b w:val="0"/>
                <w:sz w:val="16"/>
              </w:rPr>
              <w:t>Note 41: Normally 1, may be 2 if both heave and slope sensors are in use, or 0 if no spectral data.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0 02 046</w:t>
            </w:r>
          </w:p>
        </w:tc>
        <w:tc>
          <w:tcPr>
            <w:tcW w:type="dxa" w:w="2163"/>
          </w:tcPr>
          <w:p>
            <w:pPr>
              <w:spacing w:before="20" w:after="20"/>
            </w:pPr>
            <w:r/>
            <w:r>
              <w:rPr>
                <w:rFonts w:ascii="Verdana" w:hAnsi="Verdana"/>
                <w:b w:val="0"/>
                <w:sz w:val="16"/>
              </w:rPr>
              <w:t>Wave measurement instrumentation</w:t>
            </w:r>
          </w:p>
        </w:tc>
        <w:tc>
          <w:tcPr>
            <w:tcW w:type="dxa" w:w="2163"/>
          </w:tcPr>
          <w:p>
            <w:pPr>
              <w:spacing w:before="20" w:after="20"/>
            </w:pPr>
            <w:r/>
            <w:r>
              <w:rPr>
                <w:rFonts w:ascii="Verdana" w:hAnsi="Verdana"/>
                <w:b w:val="0"/>
                <w:sz w:val="16"/>
              </w:rPr>
              <w:t>= 1 Heave sensor, = 2 Slope sensor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Decimal scale of following significands</w:t>
            </w:r>
          </w:p>
        </w:tc>
        <w:tc>
          <w:tcPr>
            <w:tcW w:type="dxa" w:w="2163"/>
          </w:tcPr>
          <w:p>
            <w:pPr>
              <w:spacing w:before="20" w:after="20"/>
            </w:pPr>
            <w:r/>
            <w:r>
              <w:rPr>
                <w:rFonts w:ascii="Verdana" w:hAnsi="Verdana"/>
                <w:b w:val="0"/>
                <w:sz w:val="16"/>
              </w:rPr>
              <w:t>x - Scale to be applied to following element descriptors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0 22 103</w:t>
            </w:r>
          </w:p>
        </w:tc>
        <w:tc>
          <w:tcPr>
            <w:tcW w:type="dxa" w:w="2163"/>
          </w:tcPr>
          <w:p>
            <w:pPr>
              <w:spacing w:before="20" w:after="20"/>
            </w:pPr>
            <w:r/>
            <w:r>
              <w:rPr>
                <w:rFonts w:ascii="Verdana" w:hAnsi="Verdana"/>
                <w:b w:val="0"/>
                <w:sz w:val="16"/>
              </w:rPr>
              <w:t>Scaled maximum non-directional spectral wave density by wave number</w:t>
            </w:r>
          </w:p>
        </w:tc>
        <w:tc>
          <w:tcPr>
            <w:tcW w:type="dxa" w:w="2163"/>
          </w:tcPr>
          <w:p>
            <w:pPr>
              <w:spacing w:before="20" w:after="20"/>
            </w:pPr>
            <w:r/>
            <w:r>
              <w:rPr>
                <w:rFonts w:ascii="Verdana" w:hAnsi="Verdana"/>
                <w:b w:val="0"/>
                <w:sz w:val="16"/>
              </w:rPr>
              <w:t>CmCmCm - Section 2 or CsmCsmCsm - Section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Decimal scale of following significands</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0 22 084</w:t>
            </w:r>
          </w:p>
        </w:tc>
        <w:tc>
          <w:tcPr>
            <w:tcW w:type="dxa" w:w="2163"/>
          </w:tcPr>
          <w:p>
            <w:pPr>
              <w:spacing w:before="20" w:after="20"/>
            </w:pPr>
            <w:r/>
            <w:r>
              <w:rPr>
                <w:rFonts w:ascii="Verdana" w:hAnsi="Verdana"/>
                <w:b w:val="0"/>
                <w:sz w:val="16"/>
              </w:rPr>
              <w:t>Band containing maximum non-directional spectral wave density</w:t>
            </w:r>
          </w:p>
        </w:tc>
        <w:tc>
          <w:tcPr>
            <w:tcW w:type="dxa" w:w="2163"/>
          </w:tcPr>
          <w:p>
            <w:pPr>
              <w:spacing w:before="20" w:after="20"/>
            </w:pPr>
            <w:r/>
            <w:r>
              <w:rPr>
                <w:rFonts w:ascii="Verdana" w:hAnsi="Verdana"/>
                <w:b w:val="0"/>
                <w:sz w:val="16"/>
              </w:rPr>
              <w:t>nmnm - Section 2 or nsmnsm - Section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1 20 000</w:t>
            </w:r>
          </w:p>
        </w:tc>
        <w:tc>
          <w:tcPr>
            <w:tcW w:type="dxa" w:w="2163"/>
          </w:tcPr>
          <w:p>
            <w:pPr>
              <w:spacing w:before="20" w:after="20"/>
            </w:pPr>
            <w:r/>
            <w:r>
              <w:rPr>
                <w:rFonts w:ascii="Verdana" w:hAnsi="Verdana"/>
                <w:b w:val="0"/>
                <w:sz w:val="16"/>
              </w:rPr>
              <w:t>Delayed replication of 20 descriptors</w:t>
            </w:r>
          </w:p>
        </w:tc>
        <w:tc>
          <w:tcPr>
            <w:tcW w:type="dxa" w:w="2163"/>
          </w:tcPr>
          <w:p>
            <w:pPr>
              <w:spacing w:before="20" w:after="20"/>
            </w:pPr>
            <w:r/>
            <w:r>
              <w:rPr>
                <w:rFonts w:ascii="Verdana" w:hAnsi="Verdana"/>
                <w:b w:val="0"/>
                <w:sz w:val="16"/>
              </w:rPr>
              <w:t>Replication over band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111BTBT - Section 1 (number of band)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0 22 081</w:t>
            </w:r>
          </w:p>
        </w:tc>
        <w:tc>
          <w:tcPr>
            <w:tcW w:type="dxa" w:w="2163"/>
          </w:tcPr>
          <w:p>
            <w:pPr>
              <w:spacing w:before="20" w:after="20"/>
            </w:pPr>
            <w:r/>
            <w:r>
              <w:rPr>
                <w:rFonts w:ascii="Verdana" w:hAnsi="Verdana"/>
                <w:b w:val="0"/>
                <w:sz w:val="16"/>
              </w:rPr>
              <w:t>Waveband central wave number</w:t>
            </w:r>
          </w:p>
        </w:tc>
        <w:tc>
          <w:tcPr>
            <w:tcW w:type="dxa" w:w="2163"/>
          </w:tcPr>
          <w:p>
            <w:pPr>
              <w:spacing w:before="20" w:after="20"/>
            </w:pPr>
            <w:r/>
            <w:r>
              <w:rPr>
                <w:rFonts w:ascii="Verdana" w:hAnsi="Verdana"/>
                <w:b w:val="0"/>
                <w:sz w:val="16"/>
              </w:rPr>
              <w:t>1f1f1f1f1x ... - Section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0 22 108</w:t>
            </w:r>
          </w:p>
        </w:tc>
        <w:tc>
          <w:tcPr>
            <w:tcW w:type="dxa" w:w="2163"/>
          </w:tcPr>
          <w:p>
            <w:pPr>
              <w:spacing w:before="20" w:after="20"/>
            </w:pPr>
            <w:r/>
            <w:r>
              <w:rPr>
                <w:rFonts w:ascii="Verdana" w:hAnsi="Verdana"/>
                <w:b w:val="0"/>
                <w:sz w:val="16"/>
              </w:rPr>
              <w:t>Spectral wave density ratio</w:t>
            </w:r>
          </w:p>
        </w:tc>
        <w:tc>
          <w:tcPr>
            <w:tcW w:type="dxa" w:w="2163"/>
          </w:tcPr>
          <w:p>
            <w:pPr>
              <w:spacing w:before="20" w:after="20"/>
            </w:pPr>
            <w:r/>
            <w:r>
              <w:rPr>
                <w:rFonts w:ascii="Verdana" w:hAnsi="Verdana"/>
                <w:b w:val="0"/>
                <w:sz w:val="16"/>
              </w:rPr>
              <w:t>1c1c1c2c2 ... - Section 2 or 1cs1cs1cs2cs2 ... - Section 3</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0 22 086</w:t>
            </w:r>
          </w:p>
        </w:tc>
        <w:tc>
          <w:tcPr>
            <w:tcW w:type="dxa" w:w="2163"/>
          </w:tcPr>
          <w:p>
            <w:pPr>
              <w:spacing w:before="20" w:after="20"/>
            </w:pPr>
            <w:r/>
            <w:r>
              <w:rPr>
                <w:rFonts w:ascii="Verdana" w:hAnsi="Verdana"/>
                <w:b w:val="0"/>
                <w:sz w:val="16"/>
              </w:rPr>
              <w:t>Mean direction from which waves are coming</w:t>
            </w:r>
          </w:p>
        </w:tc>
        <w:tc>
          <w:tcPr>
            <w:tcW w:type="dxa" w:w="2163"/>
          </w:tcPr>
          <w:p>
            <w:pPr>
              <w:spacing w:before="20" w:after="20"/>
            </w:pPr>
            <w:r/>
            <w:r>
              <w:rPr>
                <w:rFonts w:ascii="Verdana" w:hAnsi="Verdana"/>
                <w:b w:val="0"/>
                <w:sz w:val="16"/>
              </w:rPr>
              <w:t>1da1da1 - Section 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0 22 087</w:t>
            </w:r>
          </w:p>
        </w:tc>
        <w:tc>
          <w:tcPr>
            <w:tcW w:type="dxa" w:w="2163"/>
          </w:tcPr>
          <w:p>
            <w:pPr>
              <w:spacing w:before="20" w:after="20"/>
            </w:pPr>
            <w:r/>
            <w:r>
              <w:rPr>
                <w:rFonts w:ascii="Verdana" w:hAnsi="Verdana"/>
                <w:b w:val="0"/>
                <w:sz w:val="16"/>
              </w:rPr>
              <w:t>Principal direction from which waves are coming</w:t>
            </w:r>
          </w:p>
        </w:tc>
        <w:tc>
          <w:tcPr>
            <w:tcW w:type="dxa" w:w="2163"/>
          </w:tcPr>
          <w:p>
            <w:pPr>
              <w:spacing w:before="20" w:after="20"/>
            </w:pPr>
            <w:r/>
            <w:r>
              <w:rPr>
                <w:rFonts w:ascii="Verdana" w:hAnsi="Verdana"/>
                <w:b w:val="0"/>
                <w:sz w:val="16"/>
              </w:rPr>
              <w:t>da2da2 - Section 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0 22 088</w:t>
            </w:r>
          </w:p>
        </w:tc>
        <w:tc>
          <w:tcPr>
            <w:tcW w:type="dxa" w:w="2163"/>
          </w:tcPr>
          <w:p>
            <w:pPr>
              <w:spacing w:before="20" w:after="20"/>
            </w:pPr>
            <w:r/>
            <w:r>
              <w:rPr>
                <w:rFonts w:ascii="Verdana" w:hAnsi="Verdana"/>
                <w:b w:val="0"/>
                <w:sz w:val="16"/>
              </w:rPr>
              <w:t>First normalized polar coordinate from Fourier coefficients</w:t>
            </w:r>
          </w:p>
        </w:tc>
        <w:tc>
          <w:tcPr>
            <w:tcW w:type="dxa" w:w="2163"/>
          </w:tcPr>
          <w:p>
            <w:pPr>
              <w:spacing w:before="20" w:after="20"/>
            </w:pPr>
            <w:r/>
            <w:r>
              <w:rPr>
                <w:rFonts w:ascii="Verdana" w:hAnsi="Verdana"/>
                <w:b w:val="0"/>
                <w:sz w:val="16"/>
              </w:rPr>
              <w:t>r1r1 - Section 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0 22 089</w:t>
            </w:r>
          </w:p>
        </w:tc>
        <w:tc>
          <w:tcPr>
            <w:tcW w:type="dxa" w:w="2163"/>
          </w:tcPr>
          <w:p>
            <w:pPr>
              <w:spacing w:before="20" w:after="20"/>
            </w:pPr>
            <w:r/>
            <w:r>
              <w:rPr>
                <w:rFonts w:ascii="Verdana" w:hAnsi="Verdana"/>
                <w:b w:val="0"/>
                <w:sz w:val="16"/>
              </w:rPr>
              <w:t>Second normalized polar coordinate from Fourier coefficients</w:t>
            </w:r>
          </w:p>
        </w:tc>
        <w:tc>
          <w:tcPr>
            <w:tcW w:type="dxa" w:w="2163"/>
          </w:tcPr>
          <w:p>
            <w:pPr>
              <w:spacing w:before="20" w:after="20"/>
            </w:pPr>
            <w:r/>
            <w:r>
              <w:rPr>
                <w:rFonts w:ascii="Verdana" w:hAnsi="Verdana"/>
                <w:b w:val="0"/>
                <w:sz w:val="16"/>
              </w:rPr>
              <w:t>r2r2 - Section 4</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39: Non-directional spectra (Ib = 0 in WAVEOB) or partial directional spectra (Ib = 1 in WAVEOB with one direction per wave number). Count = 0 (full directional spectra) or 1 (non-directional spectra or partial directional spectra). Partial directional spectra have only one direction per wave number band.</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n - Section 5 (number of directions counted); = 0 if Ib = 1 (directional)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Decimal scale of following significands</w:t>
            </w:r>
          </w:p>
        </w:tc>
        <w:tc>
          <w:tcPr>
            <w:tcW w:type="dxa" w:w="2163"/>
          </w:tcPr>
          <w:p>
            <w:pPr>
              <w:spacing w:before="20" w:after="20"/>
            </w:pPr>
            <w:r/>
            <w:r>
              <w:rPr>
                <w:rFonts w:ascii="Verdana" w:hAnsi="Verdana"/>
                <w:b w:val="0"/>
                <w:sz w:val="16"/>
              </w:rPr>
              <w:t>x - Scale to be applied to following element descriptors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0 22 105</w:t>
            </w:r>
          </w:p>
        </w:tc>
        <w:tc>
          <w:tcPr>
            <w:tcW w:type="dxa" w:w="2163"/>
          </w:tcPr>
          <w:p>
            <w:pPr>
              <w:spacing w:before="20" w:after="20"/>
            </w:pPr>
            <w:r/>
            <w:r>
              <w:rPr>
                <w:rFonts w:ascii="Verdana" w:hAnsi="Verdana"/>
                <w:b w:val="0"/>
                <w:sz w:val="16"/>
              </w:rPr>
              <w:t>Scaled non-directional spectral wave density by wave number</w:t>
            </w:r>
          </w:p>
        </w:tc>
        <w:tc>
          <w:tcPr>
            <w:tcW w:type="dxa" w:w="2163"/>
          </w:tcPr>
          <w:p>
            <w:pPr>
              <w:spacing w:before="20" w:after="20"/>
            </w:pPr>
            <w:r/>
            <w:r>
              <w:rPr>
                <w:rFonts w:ascii="Verdana" w:hAnsi="Verdana"/>
                <w:b w:val="0"/>
                <w:sz w:val="16"/>
              </w:rPr>
              <w:t>1A1A1A1x ... - Section 5</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Decimal scale of following significands</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0 22 186</w:t>
            </w:r>
          </w:p>
        </w:tc>
        <w:tc>
          <w:tcPr>
            <w:tcW w:type="dxa" w:w="2163"/>
          </w:tcPr>
          <w:p>
            <w:pPr>
              <w:spacing w:before="20" w:after="20"/>
            </w:pPr>
            <w:r/>
            <w:r>
              <w:rPr>
                <w:rFonts w:ascii="Verdana" w:hAnsi="Verdana"/>
                <w:b w:val="0"/>
                <w:sz w:val="16"/>
              </w:rPr>
              <w:t>Direction from which waves are coming</w:t>
            </w:r>
          </w:p>
        </w:tc>
        <w:tc>
          <w:tcPr>
            <w:tcW w:type="dxa" w:w="2163"/>
          </w:tcPr>
          <w:p>
            <w:pPr>
              <w:spacing w:before="20" w:after="20"/>
            </w:pPr>
            <w:r/>
            <w:r>
              <w:rPr>
                <w:rFonts w:ascii="Verdana" w:hAnsi="Verdana"/>
                <w:b w:val="0"/>
                <w:sz w:val="16"/>
              </w:rPr>
              <w:t>1d1d1 - Section 5</w:t>
            </w:r>
          </w:p>
        </w:tc>
        <w:tc>
          <w:tcPr>
            <w:tcW w:type="dxa" w:w="2163"/>
          </w:tcPr>
          <w:p>
            <w:pPr>
              <w:spacing w:before="20" w:after="20"/>
            </w:pPr>
            <w:r/>
            <w:r>
              <w:rPr>
                <w:rFonts w:ascii="Verdana" w:hAnsi="Verdana"/>
                <w:b w:val="0"/>
                <w:sz w:val="16"/>
              </w:rPr>
              <w:t>Note 37: Missing for non-directional spectra.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0 22 187</w:t>
            </w:r>
          </w:p>
        </w:tc>
        <w:tc>
          <w:tcPr>
            <w:tcW w:type="dxa" w:w="2163"/>
          </w:tcPr>
          <w:p>
            <w:pPr>
              <w:spacing w:before="20" w:after="20"/>
            </w:pPr>
            <w:r/>
            <w:r>
              <w:rPr>
                <w:rFonts w:ascii="Verdana" w:hAnsi="Verdana"/>
                <w:b w:val="0"/>
                <w:sz w:val="16"/>
              </w:rPr>
              <w:t>Directional spread of wave</w:t>
            </w:r>
          </w:p>
        </w:tc>
        <w:tc>
          <w:tcPr>
            <w:tcW w:type="dxa" w:w="2163"/>
          </w:tcPr>
          <w:p>
            <w:pPr>
              <w:spacing w:before="20" w:after="20"/>
            </w:pPr>
            <w:r/>
            <w:r>
              <w:rPr>
                <w:rFonts w:ascii="Verdana" w:hAnsi="Verdana"/>
                <w:b w:val="0"/>
                <w:sz w:val="16"/>
              </w:rPr>
              <w:t>dsds - Section 5</w:t>
            </w:r>
          </w:p>
        </w:tc>
        <w:tc>
          <w:tcPr>
            <w:tcW w:type="dxa" w:w="2163"/>
          </w:tcPr>
          <w:p>
            <w:pPr>
              <w:spacing w:before="20" w:after="20"/>
            </w:pPr>
            <w:r/>
            <w:r>
              <w:rPr>
                <w:rFonts w:ascii="Verdana" w:hAnsi="Verdana"/>
                <w:b w:val="0"/>
                <w:sz w:val="16"/>
              </w:rPr>
              <w:t>Note 37: Missing for non-directional spectra.</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1 05 000</w:t>
            </w:r>
          </w:p>
        </w:tc>
        <w:tc>
          <w:tcPr>
            <w:tcW w:type="dxa" w:w="2163"/>
          </w:tcPr>
          <w:p>
            <w:pPr>
              <w:spacing w:before="20" w:after="20"/>
            </w:pPr>
            <w:r/>
            <w:r>
              <w:rPr>
                <w:rFonts w:ascii="Verdana" w:hAnsi="Verdana"/>
                <w:b w:val="0"/>
                <w:sz w:val="16"/>
              </w:rPr>
              <w:t>Delayed replication of 5 descriptors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22: Full directional spectra (Ib = 1 in WAVEOB with more than one direction per wave number band). The replication count is the number of directions per wave number band that should normally cover the full circle.</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Delayed descriptor replication factor</w:t>
            </w:r>
          </w:p>
        </w:tc>
        <w:tc>
          <w:tcPr>
            <w:tcW w:type="dxa" w:w="2163"/>
          </w:tcPr>
          <w:p>
            <w:pPr>
              <w:spacing w:before="20" w:after="20"/>
            </w:pPr>
            <w:r/>
            <w:r>
              <w:rPr>
                <w:rFonts w:ascii="Verdana" w:hAnsi="Verdana"/>
                <w:b w:val="0"/>
                <w:sz w:val="16"/>
              </w:rPr>
              <w:t>n - Section 5 (number of directions counted); = 0 if Ib = 0 (non-directional)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Decimal scale of following significands</w:t>
            </w:r>
          </w:p>
        </w:tc>
        <w:tc>
          <w:tcPr>
            <w:tcW w:type="dxa" w:w="2163"/>
          </w:tcPr>
          <w:p>
            <w:pPr>
              <w:spacing w:before="20" w:after="20"/>
            </w:pPr>
            <w:r/>
            <w:r>
              <w:rPr>
                <w:rFonts w:ascii="Verdana" w:hAnsi="Verdana"/>
                <w:b w:val="0"/>
                <w:sz w:val="16"/>
              </w:rPr>
              <w:t>x - Scale to be applied to following element descriptors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0 22 107</w:t>
            </w:r>
          </w:p>
        </w:tc>
        <w:tc>
          <w:tcPr>
            <w:tcW w:type="dxa" w:w="2163"/>
          </w:tcPr>
          <w:p>
            <w:pPr>
              <w:spacing w:before="20" w:after="20"/>
            </w:pPr>
            <w:r/>
            <w:r>
              <w:rPr>
                <w:rFonts w:ascii="Verdana" w:hAnsi="Verdana"/>
                <w:b w:val="0"/>
                <w:sz w:val="16"/>
              </w:rPr>
              <w:t>Scaled directional spectral wave density by wave number</w:t>
            </w:r>
          </w:p>
        </w:tc>
        <w:tc>
          <w:tcPr>
            <w:tcW w:type="dxa" w:w="2163"/>
          </w:tcPr>
          <w:p>
            <w:pPr>
              <w:spacing w:before="20" w:after="20"/>
            </w:pPr>
            <w:r/>
            <w:r>
              <w:rPr>
                <w:rFonts w:ascii="Verdana" w:hAnsi="Verdana"/>
                <w:b w:val="0"/>
                <w:sz w:val="16"/>
              </w:rPr>
              <w:t>1A1A1A1x ... - Section 5</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0 08 090</w:t>
            </w:r>
          </w:p>
        </w:tc>
        <w:tc>
          <w:tcPr>
            <w:tcW w:type="dxa" w:w="2163"/>
          </w:tcPr>
          <w:p>
            <w:pPr>
              <w:spacing w:before="20" w:after="20"/>
            </w:pPr>
            <w:r/>
            <w:r>
              <w:rPr>
                <w:rFonts w:ascii="Verdana" w:hAnsi="Verdana"/>
                <w:b w:val="0"/>
                <w:sz w:val="16"/>
              </w:rPr>
              <w:t>Decimal scale of following significands</w:t>
            </w:r>
          </w:p>
        </w:tc>
        <w:tc>
          <w:tcPr>
            <w:tcW w:type="dxa" w:w="2163"/>
          </w:tcPr>
          <w:p>
            <w:pPr>
              <w:spacing w:before="20" w:after="20"/>
            </w:pPr>
            <w:r/>
            <w:r>
              <w:rPr>
                <w:rFonts w:ascii="Verdana" w:hAnsi="Verdana"/>
                <w:b w:val="0"/>
                <w:sz w:val="16"/>
              </w:rPr>
              <w:t>Set to missing</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0 22 186</w:t>
            </w:r>
          </w:p>
        </w:tc>
        <w:tc>
          <w:tcPr>
            <w:tcW w:type="dxa" w:w="2163"/>
          </w:tcPr>
          <w:p>
            <w:pPr>
              <w:spacing w:before="20" w:after="20"/>
            </w:pPr>
            <w:r/>
            <w:r>
              <w:rPr>
                <w:rFonts w:ascii="Verdana" w:hAnsi="Verdana"/>
                <w:b w:val="0"/>
                <w:sz w:val="16"/>
              </w:rPr>
              <w:t>Direction from which waves are coming</w:t>
            </w:r>
          </w:p>
        </w:tc>
        <w:tc>
          <w:tcPr>
            <w:tcW w:type="dxa" w:w="2163"/>
          </w:tcPr>
          <w:p>
            <w:pPr>
              <w:spacing w:before="20" w:after="20"/>
            </w:pPr>
            <w:r/>
            <w:r>
              <w:rPr>
                <w:rFonts w:ascii="Verdana" w:hAnsi="Verdana"/>
                <w:b w:val="0"/>
                <w:sz w:val="16"/>
              </w:rPr>
              <w:t>1d1d1 - Section 5</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Spectral data (WAVEOB Sections 1-5)</w:t>
            </w:r>
          </w:p>
        </w:tc>
        <w:tc>
          <w:tcPr>
            <w:tcW w:type="dxa" w:w="2163"/>
          </w:tcPr>
          <w:p>
            <w:pPr>
              <w:spacing w:before="20" w:after="20"/>
            </w:pPr>
            <w:r/>
            <w:r>
              <w:rPr>
                <w:rFonts w:ascii="Verdana" w:hAnsi="Verdana"/>
                <w:b w:val="0"/>
                <w:sz w:val="16"/>
              </w:rPr>
              <w:t>0 22 187</w:t>
            </w:r>
          </w:p>
        </w:tc>
        <w:tc>
          <w:tcPr>
            <w:tcW w:type="dxa" w:w="2163"/>
          </w:tcPr>
          <w:p>
            <w:pPr>
              <w:spacing w:before="20" w:after="20"/>
            </w:pPr>
            <w:r/>
            <w:r>
              <w:rPr>
                <w:rFonts w:ascii="Verdana" w:hAnsi="Verdana"/>
                <w:b w:val="0"/>
                <w:sz w:val="16"/>
              </w:rPr>
              <w:t>Directional spread of wave</w:t>
            </w:r>
          </w:p>
        </w:tc>
        <w:tc>
          <w:tcPr>
            <w:tcW w:type="dxa" w:w="2163"/>
          </w:tcPr>
          <w:p>
            <w:pPr>
              <w:spacing w:before="20" w:after="20"/>
            </w:pPr>
            <w:r/>
            <w:r>
              <w:rPr>
                <w:rFonts w:ascii="Verdana" w:hAnsi="Verdana"/>
                <w:b w:val="0"/>
                <w:sz w:val="16"/>
              </w:rPr>
              <w:t>dsds - Section 5</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3 08 017</w:t>
            </w:r>
          </w:p>
        </w:tc>
        <w:tc>
          <w:tcPr>
            <w:tcW w:type="dxa" w:w="2163"/>
          </w:tcPr>
          <w:p>
            <w:pPr>
              <w:spacing w:before="20" w:after="20"/>
            </w:pPr>
            <w:r>
              <w:rPr>
                <w:b/>
              </w:rPr>
            </w:r>
            <w:r>
              <w:rPr>
                <w:rFonts w:ascii="Verdana" w:hAnsi="Verdana"/>
                <w:b/>
                <w:sz w:val="16"/>
              </w:rPr>
              <w:t>(Sequence for reporting observations from offshore platforms)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3 01 056</w:t>
            </w:r>
          </w:p>
        </w:tc>
        <w:tc>
          <w:tcPr>
            <w:tcW w:type="dxa" w:w="2163"/>
          </w:tcPr>
          <w:p>
            <w:pPr>
              <w:spacing w:before="20" w:after="20"/>
            </w:pPr>
            <w:r/>
            <w:r>
              <w:rPr>
                <w:rFonts w:ascii="Verdana" w:hAnsi="Verdana"/>
                <w:b w:val="0"/>
                <w:sz w:val="16"/>
              </w:rPr>
              <w:t>Sequence for platform identification, type, time and location of the observation report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Pressure and 3-hour pressure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3 02 052</w:t>
            </w:r>
          </w:p>
        </w:tc>
        <w:tc>
          <w:tcPr>
            <w:tcW w:type="dxa" w:w="2163"/>
          </w:tcPr>
          <w:p>
            <w:pPr>
              <w:spacing w:before="20" w:after="20"/>
            </w:pPr>
            <w:r/>
            <w:r>
              <w:rPr>
                <w:rFonts w:ascii="Verdana" w:hAnsi="Verdana"/>
                <w:b w:val="0"/>
                <w:sz w:val="16"/>
              </w:rPr>
              <w:t>Ship temperature and humidity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t>Optional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3 02 064</w:t>
            </w:r>
          </w:p>
        </w:tc>
        <w:tc>
          <w:tcPr>
            <w:tcW w:type="dxa" w:w="2163"/>
          </w:tcPr>
          <w:p>
            <w:pPr>
              <w:spacing w:before="20" w:after="20"/>
            </w:pPr>
            <w:r/>
            <w:r>
              <w:rPr>
                <w:rFonts w:ascii="Verdana" w:hAnsi="Verdana"/>
                <w:b w:val="0"/>
                <w:sz w:val="16"/>
              </w:rPr>
              <w:t>Ship or other marine platform wind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3 02 053</w:t>
            </w:r>
          </w:p>
        </w:tc>
        <w:tc>
          <w:tcPr>
            <w:tcW w:type="dxa" w:w="2163"/>
          </w:tcPr>
          <w:p>
            <w:pPr>
              <w:spacing w:before="20" w:after="20"/>
            </w:pPr>
            <w:r/>
            <w:r>
              <w:rPr>
                <w:rFonts w:ascii="Verdana" w:hAnsi="Verdana"/>
                <w:b w:val="0"/>
                <w:sz w:val="16"/>
              </w:rPr>
              <w:t>Ship visibility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3 02 004</w:t>
            </w:r>
          </w:p>
        </w:tc>
        <w:tc>
          <w:tcPr>
            <w:tcW w:type="dxa" w:w="2163"/>
          </w:tcPr>
          <w:p>
            <w:pPr>
              <w:spacing w:before="20" w:after="20"/>
            </w:pPr>
            <w:r/>
            <w:r>
              <w:rPr>
                <w:rFonts w:ascii="Verdana" w:hAnsi="Verdana"/>
                <w:b w:val="0"/>
                <w:sz w:val="16"/>
              </w:rPr>
              <w:t>General cloud information</w:t>
            </w:r>
          </w:p>
        </w:tc>
        <w:tc>
          <w:tcPr>
            <w:tcW w:type="dxa" w:w="2163"/>
          </w:tcPr>
          <w:p>
            <w:pPr>
              <w:spacing w:before="20" w:after="20"/>
            </w:pPr>
            <w:r/>
            <w:r>
              <w:rPr>
                <w:rFonts w:ascii="Verdana" w:hAnsi="Verdana"/>
                <w:b w:val="0"/>
                <w:sz w:val="16"/>
              </w:rPr>
              <w:t>Optional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3 02 005</w:t>
            </w:r>
          </w:p>
        </w:tc>
        <w:tc>
          <w:tcPr>
            <w:tcW w:type="dxa" w:w="2163"/>
          </w:tcPr>
          <w:p>
            <w:pPr>
              <w:spacing w:before="20" w:after="20"/>
            </w:pPr>
            <w:r/>
            <w:r>
              <w:rPr>
                <w:rFonts w:ascii="Verdana" w:hAnsi="Verdana"/>
                <w:b w:val="0"/>
                <w:sz w:val="16"/>
              </w:rPr>
              <w:t>Cloud layer</w:t>
            </w:r>
          </w:p>
        </w:tc>
        <w:tc>
          <w:tcPr>
            <w:tcW w:type="dxa" w:w="2163"/>
          </w:tcPr>
          <w:p>
            <w:pPr>
              <w:spacing w:before="20" w:after="20"/>
            </w:pPr>
            <w:r/>
            <w:r>
              <w:rPr>
                <w:rFonts w:ascii="Verdana" w:hAnsi="Verdana"/>
                <w:b w:val="0"/>
                <w:sz w:val="16"/>
              </w:rPr>
              <w:t>Optional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3 02 038</w:t>
            </w:r>
          </w:p>
        </w:tc>
        <w:tc>
          <w:tcPr>
            <w:tcW w:type="dxa" w:w="2163"/>
          </w:tcPr>
          <w:p>
            <w:pPr>
              <w:spacing w:before="20" w:after="20"/>
            </w:pPr>
            <w:r/>
            <w:r>
              <w:rPr>
                <w:rFonts w:ascii="Verdana" w:hAnsi="Verdana"/>
                <w:b w:val="0"/>
                <w:sz w:val="16"/>
              </w:rPr>
              <w:t>Present and past weather</w:t>
            </w:r>
          </w:p>
        </w:tc>
        <w:tc>
          <w:tcPr>
            <w:tcW w:type="dxa" w:w="2163"/>
          </w:tcPr>
          <w:p>
            <w:pPr>
              <w:spacing w:before="20" w:after="20"/>
            </w:pPr>
            <w:r/>
            <w:r>
              <w:rPr>
                <w:rFonts w:ascii="Verdana" w:hAnsi="Verdana"/>
                <w:b w:val="0"/>
                <w:sz w:val="16"/>
              </w:rPr>
              <w:t>Optional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3 06 039</w:t>
            </w:r>
          </w:p>
        </w:tc>
        <w:tc>
          <w:tcPr>
            <w:tcW w:type="dxa" w:w="2163"/>
          </w:tcPr>
          <w:p>
            <w:pPr>
              <w:spacing w:before="20" w:after="20"/>
            </w:pPr>
            <w:r/>
            <w:r>
              <w:rPr>
                <w:rFonts w:ascii="Verdana" w:hAnsi="Verdana"/>
                <w:b w:val="0"/>
                <w:sz w:val="16"/>
              </w:rPr>
              <w:t>Sequence for representation of basic wave measurements</w:t>
            </w:r>
          </w:p>
        </w:tc>
        <w:tc>
          <w:tcPr>
            <w:tcW w:type="dxa" w:w="2163"/>
          </w:tcPr>
          <w:p>
            <w:pPr>
              <w:spacing w:before="20" w:after="20"/>
            </w:pPr>
            <w:r/>
            <w:r>
              <w:rPr>
                <w:rFonts w:ascii="Verdana" w:hAnsi="Verdana"/>
                <w:b w:val="0"/>
                <w:sz w:val="16"/>
              </w:rPr>
              <w:t>Optional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3 08 018</w:t>
            </w:r>
          </w:p>
        </w:tc>
        <w:tc>
          <w:tcPr>
            <w:tcW w:type="dxa" w:w="2163"/>
          </w:tcPr>
          <w:p>
            <w:pPr>
              <w:spacing w:before="20" w:after="20"/>
            </w:pPr>
            <w:r>
              <w:rPr>
                <w:b/>
              </w:rPr>
            </w:r>
            <w:r>
              <w:rPr>
                <w:rFonts w:ascii="Verdana" w:hAnsi="Verdana"/>
                <w:b/>
                <w:sz w:val="16"/>
              </w:rPr>
              <w:t>(Sequence for reporting of basic ship AWS observations)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3 01 150</w:t>
            </w:r>
          </w:p>
        </w:tc>
        <w:tc>
          <w:tcPr>
            <w:tcW w:type="dxa" w:w="2163"/>
          </w:tcPr>
          <w:p>
            <w:pPr>
              <w:spacing w:before="20" w:after="20"/>
            </w:pPr>
            <w:r/>
            <w:r>
              <w:rPr>
                <w:rFonts w:ascii="Verdana" w:hAnsi="Verdana"/>
                <w:b w:val="0"/>
                <w:sz w:val="16"/>
              </w:rPr>
              <w:t>WIGOS identifier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3 01 093</w:t>
            </w:r>
          </w:p>
        </w:tc>
        <w:tc>
          <w:tcPr>
            <w:tcW w:type="dxa" w:w="2163"/>
          </w:tcPr>
          <w:p>
            <w:pPr>
              <w:spacing w:before="20" w:after="20"/>
            </w:pPr>
            <w:r/>
            <w:r>
              <w:rPr>
                <w:rFonts w:ascii="Verdana" w:hAnsi="Verdana"/>
                <w:b w:val="0"/>
                <w:sz w:val="16"/>
              </w:rPr>
              <w:t>Ship identification, movement, date/time, horizontal and vertical coordinates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3 02 001</w:t>
            </w:r>
          </w:p>
        </w:tc>
        <w:tc>
          <w:tcPr>
            <w:tcW w:type="dxa" w:w="2163"/>
          </w:tcPr>
          <w:p>
            <w:pPr>
              <w:spacing w:before="20" w:after="20"/>
            </w:pPr>
            <w:r/>
            <w:r>
              <w:rPr>
                <w:rFonts w:ascii="Verdana" w:hAnsi="Verdana"/>
                <w:b w:val="0"/>
                <w:sz w:val="16"/>
              </w:rPr>
              <w:t>Pressure and 3-hour pressure change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3 02 072</w:t>
            </w:r>
          </w:p>
        </w:tc>
        <w:tc>
          <w:tcPr>
            <w:tcW w:type="dxa" w:w="2163"/>
          </w:tcPr>
          <w:p>
            <w:pPr>
              <w:spacing w:before="20" w:after="20"/>
            </w:pPr>
            <w:r/>
            <w:r>
              <w:rPr>
                <w:rFonts w:ascii="Verdana" w:hAnsi="Verdana"/>
                <w:b w:val="0"/>
                <w:sz w:val="16"/>
              </w:rPr>
              <w:t>Temperature and humidity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Delayed replication of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0 31 000</w:t>
            </w:r>
          </w:p>
        </w:tc>
        <w:tc>
          <w:tcPr>
            <w:tcW w:type="dxa" w:w="2163"/>
          </w:tcPr>
          <w:p>
            <w:pPr>
              <w:spacing w:before="20" w:after="20"/>
            </w:pPr>
            <w:r/>
            <w:r>
              <w:rPr>
                <w:rFonts w:ascii="Verdana" w:hAnsi="Verdana"/>
                <w:b w:val="0"/>
                <w:sz w:val="16"/>
              </w:rPr>
              <w:t>Short delayed descriptor replication factor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3 02 064</w:t>
            </w:r>
          </w:p>
        </w:tc>
        <w:tc>
          <w:tcPr>
            <w:tcW w:type="dxa" w:w="2163"/>
          </w:tcPr>
          <w:p>
            <w:pPr>
              <w:spacing w:before="20" w:after="20"/>
            </w:pPr>
            <w:r/>
            <w:r>
              <w:rPr>
                <w:rFonts w:ascii="Verdana" w:hAnsi="Verdana"/>
                <w:b w:val="0"/>
                <w:sz w:val="16"/>
              </w:rPr>
              <w:t>Ship or other marine platform wind data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3 08 021</w:t>
            </w:r>
          </w:p>
        </w:tc>
        <w:tc>
          <w:tcPr>
            <w:tcW w:type="dxa" w:w="2163"/>
          </w:tcPr>
          <w:p>
            <w:pPr>
              <w:spacing w:before="20" w:after="20"/>
            </w:pPr>
            <w:r>
              <w:rPr>
                <w:b/>
              </w:rPr>
            </w:r>
            <w:r>
              <w:rPr>
                <w:rFonts w:ascii="Verdana" w:hAnsi="Verdana"/>
                <w:b/>
                <w:sz w:val="16"/>
              </w:rPr>
              <w:t>(Monthly values from an ocean weather station in compliance with regional or national reporting practices)</w:t>
            </w:r>
          </w:p>
        </w:tc>
        <w:tc>
          <w:tcPr>
            <w:tcW w:type="dxa" w:w="2163"/>
          </w:tcPr>
          <w:p>
            <w:pPr>
              <w:spacing w:before="20" w:after="20"/>
            </w:pPr>
            <w:r/>
            <w:r>
              <w:rPr>
                <w:rFonts w:ascii="Verdana" w:hAnsi="Verdana"/>
                <w:b w:val="0"/>
                <w:sz w:val="16"/>
              </w:rPr>
              <w:t>Station identification, date/time, horizontal and vertical coordinates</w:t>
            </w:r>
          </w:p>
        </w:tc>
        <w:tc>
          <w:tcPr>
            <w:tcW w:type="dxa" w:w="2163"/>
          </w:tcPr>
          <w:p>
            <w:pPr>
              <w:spacing w:before="20" w:after="20"/>
            </w:pPr>
            <w:r/>
            <w:r>
              <w:rPr>
                <w:rFonts w:ascii="Verdana" w:hAnsi="Verdana"/>
                <w:b w:val="0"/>
                <w:sz w:val="16"/>
              </w:rPr>
              <w:t>0 01 011</w:t>
            </w:r>
          </w:p>
        </w:tc>
        <w:tc>
          <w:tcPr>
            <w:tcW w:type="dxa" w:w="2163"/>
          </w:tcPr>
          <w:p>
            <w:pPr>
              <w:spacing w:before="20" w:after="20"/>
            </w:pPr>
            <w:r/>
            <w:r>
              <w:rPr>
                <w:rFonts w:ascii="Verdana" w:hAnsi="Verdana"/>
                <w:b w:val="0"/>
                <w:sz w:val="16"/>
              </w:rPr>
              <w:t>Ship or mobile land station identifier</w:t>
            </w:r>
          </w:p>
        </w:tc>
        <w:tc>
          <w:tcPr>
            <w:tcW w:type="dxa" w:w="2163"/>
          </w:tcPr>
          <w:p>
            <w:pPr>
              <w:spacing w:before="20" w:after="20"/>
            </w:pPr>
            <w:r/>
            <w:r>
              <w:rPr>
                <w:rFonts w:ascii="Verdana" w:hAnsi="Verdana"/>
                <w:b w:val="0"/>
                <w:sz w:val="16"/>
              </w:rPr>
              <w:t>Ship’s call sign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Station identification, date/time, horizontal and vertical coordinates</w:t>
            </w:r>
          </w:p>
        </w:tc>
        <w:tc>
          <w:tcPr>
            <w:tcW w:type="dxa" w:w="2163"/>
          </w:tcPr>
          <w:p>
            <w:pPr>
              <w:spacing w:before="20" w:after="20"/>
            </w:pPr>
            <w:r/>
            <w:r>
              <w:rPr>
                <w:rFonts w:ascii="Verdana" w:hAnsi="Verdana"/>
                <w:b w:val="0"/>
                <w:sz w:val="16"/>
              </w:rPr>
              <w:t>0 02 001</w:t>
            </w:r>
          </w:p>
        </w:tc>
        <w:tc>
          <w:tcPr>
            <w:tcW w:type="dxa" w:w="2163"/>
          </w:tcPr>
          <w:p>
            <w:pPr>
              <w:spacing w:before="20" w:after="20"/>
            </w:pPr>
            <w:r/>
            <w:r>
              <w:rPr>
                <w:rFonts w:ascii="Verdana" w:hAnsi="Verdana"/>
                <w:b w:val="0"/>
                <w:sz w:val="16"/>
              </w:rPr>
              <w:t>Type of station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Station identification, date/time, horizontal and vertical coordinates</w:t>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Year, month, day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Station identification, date/time, horizontal and vertical coordinates</w:t>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Hour,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Station identification, date/time, horizontal and vertical coordinates</w:t>
            </w:r>
          </w:p>
        </w:tc>
        <w:tc>
          <w:tcPr>
            <w:tcW w:type="dxa" w:w="2163"/>
          </w:tcPr>
          <w:p>
            <w:pPr>
              <w:spacing w:before="20" w:after="20"/>
            </w:pPr>
            <w:r/>
            <w:r>
              <w:rPr>
                <w:rFonts w:ascii="Verdana" w:hAnsi="Verdana"/>
                <w:b w:val="0"/>
                <w:sz w:val="16"/>
              </w:rPr>
              <w:t>3 01 023</w:t>
            </w:r>
          </w:p>
        </w:tc>
        <w:tc>
          <w:tcPr>
            <w:tcW w:type="dxa" w:w="2163"/>
          </w:tcPr>
          <w:p>
            <w:pPr>
              <w:spacing w:before="20" w:after="20"/>
            </w:pPr>
            <w:r/>
            <w:r>
              <w:rPr>
                <w:rFonts w:ascii="Verdana" w:hAnsi="Verdana"/>
                <w:b w:val="0"/>
                <w:sz w:val="16"/>
              </w:rPr>
              <w:t>Latitude/longitude (coarse accuracy)</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Station identification, date/time, horizontal and vertical coordinates</w:t>
            </w:r>
          </w:p>
        </w:tc>
        <w:tc>
          <w:tcPr>
            <w:tcW w:type="dxa" w:w="2163"/>
          </w:tcPr>
          <w:p>
            <w:pPr>
              <w:spacing w:before="20" w:after="20"/>
            </w:pPr>
            <w:r/>
            <w:r>
              <w:rPr>
                <w:rFonts w:ascii="Verdana" w:hAnsi="Verdana"/>
                <w:b w:val="0"/>
                <w:sz w:val="16"/>
              </w:rPr>
              <w:t>0 07 030</w:t>
            </w:r>
          </w:p>
        </w:tc>
        <w:tc>
          <w:tcPr>
            <w:tcW w:type="dxa" w:w="2163"/>
          </w:tcPr>
          <w:p>
            <w:pPr>
              <w:spacing w:before="20" w:after="20"/>
            </w:pPr>
            <w:r/>
            <w:r>
              <w:rPr>
                <w:rFonts w:ascii="Verdana" w:hAnsi="Verdana"/>
                <w:b w:val="0"/>
                <w:sz w:val="16"/>
              </w:rPr>
              <w:t>Height of station ground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Station identification, date/time, horizontal and vertical coordinates</w:t>
            </w:r>
          </w:p>
        </w:tc>
        <w:tc>
          <w:tcPr>
            <w:tcW w:type="dxa" w:w="2163"/>
          </w:tcPr>
          <w:p>
            <w:pPr>
              <w:spacing w:before="20" w:after="20"/>
            </w:pPr>
            <w:r/>
            <w:r>
              <w:rPr>
                <w:rFonts w:ascii="Verdana" w:hAnsi="Verdana"/>
                <w:b w:val="0"/>
                <w:sz w:val="16"/>
              </w:rPr>
              <w:t>0 07 031</w:t>
            </w:r>
          </w:p>
        </w:tc>
        <w:tc>
          <w:tcPr>
            <w:tcW w:type="dxa" w:w="2163"/>
          </w:tcPr>
          <w:p>
            <w:pPr>
              <w:spacing w:before="20" w:after="20"/>
            </w:pPr>
            <w:r/>
            <w:r>
              <w:rPr>
                <w:rFonts w:ascii="Verdana" w:hAnsi="Verdana"/>
                <w:b w:val="0"/>
                <w:sz w:val="16"/>
              </w:rPr>
              <w:t>Height of barometer above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Short 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Number of days in the month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4 Mean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Temperature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Temperature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Vapour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t>Sea-surface temperature, method of measurement and depth below sea surface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Monthly mean values of pressure, temperature, vapour pressure and sea/water temperature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t>=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Short 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0 04 023</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Number of days in the month</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Total accumulated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0 13 051</w:t>
            </w:r>
          </w:p>
        </w:tc>
        <w:tc>
          <w:tcPr>
            <w:tcW w:type="dxa" w:w="2163"/>
          </w:tcPr>
          <w:p>
            <w:pPr>
              <w:spacing w:before="20" w:after="20"/>
            </w:pPr>
            <w:r/>
            <w:r>
              <w:rPr>
                <w:rFonts w:ascii="Verdana" w:hAnsi="Verdana"/>
                <w:b w:val="0"/>
                <w:sz w:val="16"/>
              </w:rPr>
              <w:t>Frequency group,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Number of days with precipitation equal to or more than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Precipitation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3 08 022</w:t>
            </w:r>
          </w:p>
        </w:tc>
        <w:tc>
          <w:tcPr>
            <w:tcW w:type="dxa" w:w="2163"/>
          </w:tcPr>
          <w:p>
            <w:pPr>
              <w:spacing w:before="20" w:after="20"/>
            </w:pPr>
            <w:r>
              <w:rPr>
                <w:b/>
              </w:rPr>
            </w:r>
            <w:r>
              <w:rPr>
                <w:rFonts w:ascii="Verdana" w:hAnsi="Verdana"/>
                <w:b/>
                <w:sz w:val="16"/>
              </w:rPr>
              <w:t>(Monthly normals for an ocean weather station in compliance with regional or national reporting practices)</w:t>
            </w:r>
          </w:p>
        </w:tc>
        <w:tc>
          <w:tcPr>
            <w:tcW w:type="dxa" w:w="2163"/>
          </w:tcPr>
          <w:p>
            <w:pPr>
              <w:spacing w:before="20" w:after="20"/>
            </w:pPr>
            <w:r/>
            <w:r>
              <w:rPr>
                <w:rFonts w:ascii="Verdana" w:hAnsi="Verdana"/>
                <w:b w:val="0"/>
                <w:sz w:val="16"/>
              </w:rPr>
              <w:t>Normals of pressure, temperature, vapour pressure and sea/water temperature</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t>Beginning of the reference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pressure, temperature, vapour pressure and sea/water temperature</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t>Ending of the reference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pressure, temperature, vapour pressure and sea/water temperature</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pressure, temperature, vapour pressure and sea/water temperature</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pressure, temperature, vapour pressure and sea/water temperature</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t>=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pressure, temperature, vapour pressure and sea/water temperature</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Short 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pressure, temperature, vapour pressure and sea/water temperature</w:t>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pressure, temperature, vapour pressure and sea/water temperature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4 Mean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pressure, temperature, vapour pressure and sea/water temperature</w:t>
            </w:r>
          </w:p>
        </w:tc>
        <w:tc>
          <w:tcPr>
            <w:tcW w:type="dxa" w:w="2163"/>
          </w:tcPr>
          <w:p>
            <w:pPr>
              <w:spacing w:before="20" w:after="20"/>
            </w:pPr>
            <w:r/>
            <w:r>
              <w:rPr>
                <w:rFonts w:ascii="Verdana" w:hAnsi="Verdana"/>
                <w:b w:val="0"/>
                <w:sz w:val="16"/>
              </w:rPr>
              <w:t>0 10 051</w:t>
            </w:r>
          </w:p>
        </w:tc>
        <w:tc>
          <w:tcPr>
            <w:tcW w:type="dxa" w:w="2163"/>
          </w:tcPr>
          <w:p>
            <w:pPr>
              <w:spacing w:before="20" w:after="20"/>
            </w:pPr>
            <w:r/>
            <w:r>
              <w:rPr>
                <w:rFonts w:ascii="Verdana" w:hAnsi="Verdana"/>
                <w:b w:val="0"/>
                <w:sz w:val="16"/>
              </w:rPr>
              <w:t>Pressure reduced to mean sea level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pressure, temperature, vapour pressure and sea/water temperature</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Temperature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pressure, temperature, vapour pressure and sea/water temperature</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Temperature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pressure, temperature, vapour pressure and sea/water temperature</w:t>
            </w:r>
          </w:p>
        </w:tc>
        <w:tc>
          <w:tcPr>
            <w:tcW w:type="dxa" w:w="2163"/>
          </w:tcPr>
          <w:p>
            <w:pPr>
              <w:spacing w:before="20" w:after="20"/>
            </w:pPr>
            <w:r/>
            <w:r>
              <w:rPr>
                <w:rFonts w:ascii="Verdana" w:hAnsi="Verdana"/>
                <w:b w:val="0"/>
                <w:sz w:val="16"/>
              </w:rPr>
              <w:t>0 12 101</w:t>
            </w:r>
          </w:p>
        </w:tc>
        <w:tc>
          <w:tcPr>
            <w:tcW w:type="dxa" w:w="2163"/>
          </w:tcPr>
          <w:p>
            <w:pPr>
              <w:spacing w:before="20" w:after="20"/>
            </w:pPr>
            <w:r/>
            <w:r>
              <w:rPr>
                <w:rFonts w:ascii="Verdana" w:hAnsi="Verdana"/>
                <w:b w:val="0"/>
                <w:sz w:val="16"/>
              </w:rPr>
              <w:t>Temperature/air temperature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pressure, temperature, vapour pressure and sea/water temperature</w:t>
            </w:r>
          </w:p>
        </w:tc>
        <w:tc>
          <w:tcPr>
            <w:tcW w:type="dxa" w:w="2163"/>
          </w:tcPr>
          <w:p>
            <w:pPr>
              <w:spacing w:before="20" w:after="20"/>
            </w:pPr>
            <w:r/>
            <w:r>
              <w:rPr>
                <w:rFonts w:ascii="Verdana" w:hAnsi="Verdana"/>
                <w:b w:val="0"/>
                <w:sz w:val="16"/>
              </w:rPr>
              <w:t>0 13 004</w:t>
            </w:r>
          </w:p>
        </w:tc>
        <w:tc>
          <w:tcPr>
            <w:tcW w:type="dxa" w:w="2163"/>
          </w:tcPr>
          <w:p>
            <w:pPr>
              <w:spacing w:before="20" w:after="20"/>
            </w:pPr>
            <w:r/>
            <w:r>
              <w:rPr>
                <w:rFonts w:ascii="Verdana" w:hAnsi="Verdana"/>
                <w:b w:val="0"/>
                <w:sz w:val="16"/>
              </w:rPr>
              <w:t>Vapour pressure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pressure, temperature, vapour pressure and sea/water temperature</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pressure, temperature, vapour pressure and sea/water temperature</w:t>
            </w:r>
          </w:p>
        </w:tc>
        <w:tc>
          <w:tcPr>
            <w:tcW w:type="dxa" w:w="2163"/>
          </w:tcPr>
          <w:p>
            <w:pPr>
              <w:spacing w:before="20" w:after="20"/>
            </w:pPr>
            <w:r/>
            <w:r>
              <w:rPr>
                <w:rFonts w:ascii="Verdana" w:hAnsi="Verdana"/>
                <w:b w:val="0"/>
                <w:sz w:val="16"/>
              </w:rPr>
              <w:t>0 07 033</w:t>
            </w:r>
          </w:p>
        </w:tc>
        <w:tc>
          <w:tcPr>
            <w:tcW w:type="dxa" w:w="2163"/>
          </w:tcPr>
          <w:p>
            <w:pPr>
              <w:spacing w:before="20" w:after="20"/>
            </w:pPr>
            <w:r/>
            <w:r>
              <w:rPr>
                <w:rFonts w:ascii="Verdana" w:hAnsi="Verdana"/>
                <w:b w:val="0"/>
                <w:sz w:val="16"/>
              </w:rPr>
              <w:t>Height of sensor above water surface</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pressure, temperature, vapour pressure and sea/water temperature</w:t>
            </w:r>
          </w:p>
        </w:tc>
        <w:tc>
          <w:tcPr>
            <w:tcW w:type="dxa" w:w="2163"/>
          </w:tcPr>
          <w:p>
            <w:pPr>
              <w:spacing w:before="20" w:after="20"/>
            </w:pPr>
            <w:r/>
            <w:r>
              <w:rPr>
                <w:rFonts w:ascii="Verdana" w:hAnsi="Verdana"/>
                <w:b w:val="0"/>
                <w:sz w:val="16"/>
              </w:rPr>
              <w:t>3 02 056</w:t>
            </w:r>
          </w:p>
        </w:tc>
        <w:tc>
          <w:tcPr>
            <w:tcW w:type="dxa" w:w="2163"/>
          </w:tcPr>
          <w:p>
            <w:pPr>
              <w:spacing w:before="20" w:after="20"/>
            </w:pPr>
            <w:r/>
            <w:r>
              <w:rPr>
                <w:rFonts w:ascii="Verdana" w:hAnsi="Verdana"/>
                <w:b w:val="0"/>
                <w:sz w:val="16"/>
              </w:rPr>
              <w:t>Sea/water temperature</w:t>
            </w:r>
          </w:p>
        </w:tc>
        <w:tc>
          <w:tcPr>
            <w:tcW w:type="dxa" w:w="2163"/>
          </w:tcPr>
          <w:p>
            <w:pPr>
              <w:spacing w:before="20" w:after="20"/>
            </w:pPr>
            <w:r/>
            <w:r>
              <w:rPr>
                <w:rFonts w:ascii="Verdana" w:hAnsi="Verdana"/>
                <w:b w:val="0"/>
                <w:sz w:val="16"/>
              </w:rPr>
              <w:t>Sea-surface temperature, method of measurement and depth below sea surface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pressure, temperature, vapour pressure and sea/water temperature</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t>Beginning of the reference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Year</w:t>
            </w:r>
          </w:p>
        </w:tc>
        <w:tc>
          <w:tcPr>
            <w:tcW w:type="dxa" w:w="2163"/>
          </w:tcPr>
          <w:p>
            <w:pPr>
              <w:spacing w:before="20" w:after="20"/>
            </w:pPr>
            <w:r/>
            <w:r>
              <w:rPr>
                <w:rFonts w:ascii="Verdana" w:hAnsi="Verdana"/>
                <w:b w:val="0"/>
                <w:sz w:val="16"/>
              </w:rPr>
              <w:t>Ending of the reference period</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Month</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Day</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Hour</w:t>
            </w:r>
          </w:p>
        </w:tc>
        <w:tc>
          <w:tcPr>
            <w:tcW w:type="dxa" w:w="2163"/>
          </w:tcPr>
          <w:p>
            <w:pPr>
              <w:spacing w:before="20" w:after="20"/>
            </w:pPr>
            <w:r/>
            <w:r>
              <w:rPr>
                <w:rFonts w:ascii="Verdana" w:hAnsi="Verdana"/>
                <w:b w:val="0"/>
                <w:sz w:val="16"/>
              </w:rPr>
              <w:t>= 0</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0 04 074</w:t>
            </w:r>
          </w:p>
        </w:tc>
        <w:tc>
          <w:tcPr>
            <w:tcW w:type="dxa" w:w="2163"/>
          </w:tcPr>
          <w:p>
            <w:pPr>
              <w:spacing w:before="20" w:after="20"/>
            </w:pPr>
            <w:r/>
            <w:r>
              <w:rPr>
                <w:rFonts w:ascii="Verdana" w:hAnsi="Verdana"/>
                <w:b w:val="0"/>
                <w:sz w:val="16"/>
              </w:rPr>
              <w:t>Short time period or displacement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0 04 022</w:t>
            </w:r>
          </w:p>
        </w:tc>
        <w:tc>
          <w:tcPr>
            <w:tcW w:type="dxa" w:w="2163"/>
          </w:tcPr>
          <w:p>
            <w:pPr>
              <w:spacing w:before="20" w:after="20"/>
            </w:pPr>
            <w:r/>
            <w:r>
              <w:rPr>
                <w:rFonts w:ascii="Verdana" w:hAnsi="Verdana"/>
                <w:b w:val="0"/>
                <w:sz w:val="16"/>
              </w:rPr>
              <w:t>Time period or displacement</w:t>
            </w:r>
          </w:p>
        </w:tc>
        <w:tc>
          <w:tcPr>
            <w:tcW w:type="dxa" w:w="2163"/>
          </w:tcPr>
          <w:p>
            <w:pPr>
              <w:spacing w:before="20" w:after="20"/>
            </w:pPr>
            <w:r/>
            <w:r>
              <w:rPr>
                <w:rFonts w:ascii="Verdana" w:hAnsi="Verdana"/>
                <w:b w:val="0"/>
                <w:sz w:val="16"/>
              </w:rPr>
              <w:t>=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0 07 032</w:t>
            </w:r>
          </w:p>
        </w:tc>
        <w:tc>
          <w:tcPr>
            <w:tcW w:type="dxa" w:w="2163"/>
          </w:tcPr>
          <w:p>
            <w:pPr>
              <w:spacing w:before="20" w:after="20"/>
            </w:pPr>
            <w:r/>
            <w:r>
              <w:rPr>
                <w:rFonts w:ascii="Verdana" w:hAnsi="Verdana"/>
                <w:b w:val="0"/>
                <w:sz w:val="16"/>
              </w:rPr>
              <w:t>Height of sensor above local ground (or deck of marine platform)</w:t>
            </w:r>
          </w:p>
        </w:tc>
        <w:tc>
          <w:tcPr>
            <w:tcW w:type="dxa" w:w="2163"/>
          </w:tcPr>
          <w:p>
            <w:pPr>
              <w:spacing w:before="20" w:after="20"/>
            </w:pPr>
            <w:r/>
            <w:r>
              <w:rPr>
                <w:rFonts w:ascii="Verdana" w:hAnsi="Verdana"/>
                <w:b w:val="0"/>
                <w:sz w:val="16"/>
              </w:rPr>
              <w:t>Precipitation measurement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 4 Mean value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Total accumulated precipitation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0 04 053</w:t>
            </w:r>
          </w:p>
        </w:tc>
        <w:tc>
          <w:tcPr>
            <w:tcW w:type="dxa" w:w="2163"/>
          </w:tcPr>
          <w:p>
            <w:pPr>
              <w:spacing w:before="20" w:after="20"/>
            </w:pPr>
            <w:r/>
            <w:r>
              <w:rPr>
                <w:rFonts w:ascii="Verdana" w:hAnsi="Verdana"/>
                <w:b w:val="0"/>
                <w:sz w:val="16"/>
              </w:rPr>
              <w:t>Number of days with precipitation equal to or more than 1 mm</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Normals of precipitation</w:t>
            </w:r>
          </w:p>
        </w:tc>
        <w:tc>
          <w:tcPr>
            <w:tcW w:type="dxa" w:w="2163"/>
          </w:tcPr>
          <w:p>
            <w:pPr>
              <w:spacing w:before="20" w:after="20"/>
            </w:pPr>
            <w:r/>
            <w:r>
              <w:rPr>
                <w:rFonts w:ascii="Verdana" w:hAnsi="Verdana"/>
                <w:b w:val="0"/>
                <w:sz w:val="16"/>
              </w:rPr>
              <w:t>0 08 023</w:t>
            </w:r>
          </w:p>
        </w:tc>
        <w:tc>
          <w:tcPr>
            <w:tcW w:type="dxa" w:w="2163"/>
          </w:tcPr>
          <w:p>
            <w:pPr>
              <w:spacing w:before="20" w:after="20"/>
            </w:pPr>
            <w:r/>
            <w:r>
              <w:rPr>
                <w:rFonts w:ascii="Verdana" w:hAnsi="Verdana"/>
                <w:b w:val="0"/>
                <w:sz w:val="16"/>
              </w:rPr>
              <w:t>First-order statistics</w:t>
            </w:r>
          </w:p>
        </w:tc>
        <w:tc>
          <w:tcPr>
            <w:tcW w:type="dxa" w:w="2163"/>
          </w:tcPr>
          <w:p>
            <w:pPr>
              <w:spacing w:before="20" w:after="20"/>
            </w:pPr>
            <w:r/>
            <w:r>
              <w:rPr>
                <w:rFonts w:ascii="Verdana" w:hAnsi="Verdana"/>
                <w:b w:val="0"/>
                <w:sz w:val="16"/>
              </w:rPr>
              <w:t>Set to missing (cancel)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3 08 023</w:t>
            </w:r>
          </w:p>
        </w:tc>
        <w:tc>
          <w:tcPr>
            <w:tcW w:type="dxa" w:w="2163"/>
          </w:tcPr>
          <w:p>
            <w:pPr>
              <w:spacing w:before="20" w:after="20"/>
            </w:pPr>
            <w:r>
              <w:rPr>
                <w:b/>
              </w:rPr>
            </w:r>
            <w:r>
              <w:rPr>
                <w:rFonts w:ascii="Verdana" w:hAnsi="Verdana"/>
                <w:b/>
                <w:sz w:val="16"/>
              </w:rPr>
              <w:t>(Sequence for representation of monthly values suitable for CLIMAT SHIP data in compliance with regional or national reporting practices)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3 08 021</w:t>
            </w:r>
          </w:p>
        </w:tc>
        <w:tc>
          <w:tcPr>
            <w:tcW w:type="dxa" w:w="2163"/>
          </w:tcPr>
          <w:p>
            <w:pPr>
              <w:spacing w:before="20" w:after="20"/>
            </w:pPr>
            <w:r/>
            <w:r>
              <w:rPr>
                <w:rFonts w:ascii="Verdana" w:hAnsi="Verdana"/>
                <w:b w:val="0"/>
                <w:sz w:val="16"/>
              </w:rPr>
              <w:t>Monthly values from an ocean weather station in compliance with regional or national reporting practices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3 08 022</w:t>
            </w:r>
          </w:p>
        </w:tc>
        <w:tc>
          <w:tcPr>
            <w:tcW w:type="dxa" w:w="2163"/>
          </w:tcPr>
          <w:p>
            <w:pPr>
              <w:spacing w:before="20" w:after="20"/>
            </w:pPr>
            <w:r/>
            <w:r>
              <w:rPr>
                <w:rFonts w:ascii="Verdana" w:hAnsi="Verdana"/>
                <w:b w:val="0"/>
                <w:sz w:val="16"/>
              </w:rPr>
              <w:t>Monthly normals for an ocean weather station in compliance with regional or national reporting practices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