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02: Instrumentos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estación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instrumentos de medición utilizados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 utilizado para medir la evaporación o tipo de cultivo para el que se informa la evapotranspiración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las observaciones de la temperatura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 de teledetección en altitud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sensor del instrumento de medición del nivel de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plataforma marina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radiosonda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radiosonda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radiación solar y de infrarrojo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Técnica de seguimiento de trayectoria/situación del sistema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Integralidad de la radiosonda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Configuración de la radiosonda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Algoritmos de corrección de las mediciones de humedad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instrumentos satelitales utilizados en el proceso*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47: El descriptor 0 07 007 relativo a la altura y el descriptor 3 01 021 relativo a la latitud/longitud indican la altitud sobre el nive del mar y la posición horizontal de cada célula vertical de la medición del perfil y no el empalzamiento del instrumento (que se cifra mediante el descriptor anterior 3 01 132 relativo a la secuencia de encabezamiento común).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Técnica utilizada en el proceso de datos satelitales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del viento a partir de datos satelitales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Canal(es) satelital(es) utilizado(s) en el cálculo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Dimensión del segmento en el nadir en la dirección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Dimensión del segmento en el nadir en la dirección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corriente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y hora de medición de la corriente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salinidad/profundidad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ancla flotante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del cable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boya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observación de las mareas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temperatura y/o la salinidad del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temperatura con bulbo húmedo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para eliminar los efectos de la velocidad y del movimiento de la plataforma en la medición de la corriente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estimación utilizado en los informes relativos a la configuración sinóptica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la velocidad de la corriente en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del método de cálculo de los datos espectrales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del tipo de plataforma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medición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tsunámetro para niveles profundos del océano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del sensor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Técnica utilizada para el proceso de datos de satélites geoestacionarios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Canales utilizados por un satélite geoestacionario de sondeo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que determina el método de observación de las temperaturas extremas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Canales utilizados por un satélite geoestacionario productor de imágenes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Características de la temperatura de luminancia obtenida mediante un satélite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Características de los parámetros de sondeo efectuados por un satélite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Parámetros estadísticos de los sondeos de satélites geoestacionarios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la precisión de los sondeos de satélites geoestacionarios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Origen de la información de primera aproximación para sondeos de satélites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de validez de la información de primera aproximación para sondeos de satélites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Origen de la información de análisis para sondeos de satélites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Origen de la información de superficie para sondeos de satélites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Sistema de navegación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sistema de retransmisión de datos procedentes de aeronaves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balanceo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ángulo de balanceo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Estación ACARS de recepción en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Sistema de recepción en tierra de la radiosonda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de funcionamiento de la radiosonda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original de latitud/longitud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espectrográfica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espectrográfica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Fabricante del globo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globo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Peso del globo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refugio para globos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gas utilizado en el globo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Cantidad de gas utilizada en el globo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arrastre de vuelo del globo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Superficie del paracaídas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Volumen de gas utilizado en el globo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Sensor de entrada 4/20 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del perfil de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sensor de presión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sensor de temperatura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sensor de humedad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Constante de radar+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157: Esta constante se define como sigue: Z = P + constante radar donde / Z = reflectividad del objetivo en la dirección del haz (dBZ) / P = potencia a la entrada del receptor por encima de 1 mW (dBm) / Esta constante se emplea para normalizar la señal, para un alcance equivalente a 100 km.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antena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antena sobre la base de la torre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Radomo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Ganancia máxima de la antena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del haz a 3 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Supresión de los lóbulos laterales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Discriminación de la polarización cruzada (en el eje)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angular de la antena (en azimut)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angular de la antena (en elevación)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abertura del haz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visiones azimutales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Superficie equivalente de la antena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procesado de banda de 320 MHz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procesado de banda de 80 MHz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procesado de banda de 20 MHz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Operaciones de instrumento RA-2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de ola oceánica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media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de la agilidad de la frecuencia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Potencia de cresta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Potencia media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de repetición de los impulsos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 impulso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intermedia del receptor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 banda de las frecuencias intermedias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Señal mínima detectable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dinámico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de sensibilidad en función del tiempo (STC)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puntería en azimut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puntería en elevación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del haz de la antena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Elevación de la antena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procesado por la corrección de atenuación de alcance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de frecuencia de repetición de impulsos dual del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rotación de la antena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Configuración del instrumento SIRAL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azimutal del haz del radar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111: Nótese que el descriptor 0 02 140 es el ángulo azimutal medido en sentido sinistrorso desde el vector guía del satélite. I.2 – BUFR/CREX Tabla B/02 – 11 (Clase 02 – continuación)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medición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serie/indicador del tipo de instrumento de medición del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91: En el descriptor 0 02 142, el número de serie o de identificación del tipo de instrumento de medición del ozono tiene una longitud de cuatro caracteres. Tratándose de instrumentos Dobson japoneses debe((n) omitirse el (los) dígito((s) inicial(es).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 de medición del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fuente luminosa para el espectrofotómetro de Brewer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Ajuste de la longitud de onda para los instrumentos Dobson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Condiciones de la fuente para los instrumentos Dobson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transmisión al centro de recopilación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Sistema de recopilación de datos y/o ubicación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boya de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radiómetro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de satélite utilizado en el proceso de los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46: Debería utilizarse el descriptor 0 02 019 en vez del 0 02 152 para la identificación de un solo elemento de satélite.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 banda del canal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del canal satelital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mediciones válidas de reseguimiento de océano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mediciones válidas de reseguimiento de océano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RA-2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MWR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del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procesamiento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ampliado de asignación de la altura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asignación de la altura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correlación del trazador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del tipo de radiancia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radiancia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radiancia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hidrostática en el extremo inferior del cable (cadena de termistores)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anemómetro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Sensores de humedad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serie del instrumento para mediciones del perfil de temperatura del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producto para la recuperación de datos sobre gases atmosféricos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del ángulo de desviación del nadir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124: Cuadrado del ángulo de desviación del nadir contabilizado a partir de parámetros derivados en forma de onda Ku, unidad 10 –4 grado2, valor mínimo común 0, valor común 900. I.2 – BUFR/CREX Tabla B/02 – 12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medio de píxeles transversales por pista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precipitación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del estado del suelo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del espesor de la nieve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del contenido líquido de la precipitación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algoritmo de la condición del cielo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sistema de detección de tiempo presente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Sensor suplementario de tiempo presente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Sistema de medición de la visibilidad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Sistema de detección de nubes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sensor de detección del rayo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evaporación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Capacidad para detectar fenómenos de precipitación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Capacidad para detectar otros fenómenos meteorológicos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Capacidad para detectar el oscurecimiento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Capacidad para distinguir entre descargas eléctricas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Inmersión de una boya lagrangiana a la deriva (% de tiempo en que permanece sumergida)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Cálculo de la altura geopotencial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