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40: Datos satelitales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del suelo en superficie (ms)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humedad del suelo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media del suelo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Detección de la precipitación de lluvia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corrección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la superficie terrestre congelada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la inundación y los humedales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Complejidad topográfica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brillo radiométrica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vegetación diferencial normalizado (IVDN)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cuadrátrica residual en la franja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componente principal no normalizado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– Promedio de las mediciones del reproductor de imág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– Variancia de las mediciones del reproductor de imá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- Banderín de calidad del sistema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píxel AVHRR ponderado en un campo de visión de IASI cub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del destello solar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GMI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horizontal de integración de las observaciones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Línea horizontal de viento a la vista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del error de la línea horizontal de viento a la vista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temperatura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tasa de retrodispersión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clasificación de productos Lidar L2b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retrodispersión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Asimetría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Curtosis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Varianza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maniobras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polvo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Formación de nubes y determinación de la 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Resumen de nubosidad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validación para productos IASI o IASI-NG de nivel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validación del flujo de datos de nivel 1 de la sonda AM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Pruebas de nubes ejecutadas y resultados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Inicialización de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Convergencia de la recuperación iterativa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Indicación de superadiabático y supersaturación en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iteraciones utilizadas para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Errores potenciales de cálculo y en las entradas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Diagnóstico sobre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general de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recuperación de IASI de nivel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vectores que describen las matrices de caracterización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capas efectivamente recuperadas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perfiles recuperados en la línea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Columnas parciales de aire en cada capa recuperada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Columnas parciales apriorísticas en cada capa recuperada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Vector de ajuste que multiplica el vector apriorístico para definir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Principales valores propios de la matriz de sensibilidad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Principales vectores propios de la matriz de sensibilidad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calidad del vapor de agua atmosférico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calidad de la temperatura atmosférica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recuperación general del SO2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PWLR* para la temperatura 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114: PWLR: regresión segmentada lineal cúbica. Se trata de un método de estimación óptima por primera aproximación.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PWLR* para el punto de rocí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Matriz de covarianza del error de recuperación para el ozono en 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calidad de la recuperación estimado mediante PWLR para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 para la temperatura 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interferometría general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