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40</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40 005  Indicateur de correction de l'humidité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Humidité du sol entre -20 % et 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Humidité du sol entre 100 % et 120 %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de la référence de rétrodiffusion par conditions humides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de la référence de rétrodiffusion par conditions sèches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de la diffusion du volume dans le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40 006  Indicateur de traitement de l'humidité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Sensibilité à l'humidité du sol inférieure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Bruit en azimut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Rétrodiffusion faisceaux avant-arrière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Pente faisceaux médian-avant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Pente faisceaux médian-arrière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Humidité du sol inférieure à -20 %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Humidité du sol inférieure à 120 %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40 011  Indicateur d'interpolation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d'interpolation de la surface moyenne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Indicateur d'interpolation de la marée océanique (solution 1)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Indicateur d'interpolation de la marée océanique (solution 2)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Indicateur d'interpolation des données météorologiques (0 = 4 points au-dessus de l'océan, 1 = moins de 4 points)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40 012  Indicateur de qualité des données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de luminance en bande 18,7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 de luminance en bande 23,8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de luminance en bande 34 GHz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40 013  Indicateur d'interprétation de la température de luminance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Interpolation sans interruption dans les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Interpolation avec interruptions dans les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Extrapolation des données du JMR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Défaillance de l'extrapolation et de l'interpolation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40 020  GqisFlagQualDetailed - indicateur de qualité du système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Erreur d'étalonnage complexe et NZPD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Bande 3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 3 affectée par une saturation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Bande 2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Bande 1 affectée par une pointe de bruit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Écoulement par-dessus ou par-dessous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 de traitement à bord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d'étalonnage 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Erreur d'étalonnage radiométrique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manquantes du radiomètre 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manquantes de l'IIS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manquantes du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Indicateur récapitulatif GqisFlagQual pour toutes les bandes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Erreur de traitement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d'interétalonnage IASI/AVHRR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40 023  Indicateur de l'état de l'altimètre auxiliaire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Séquence dans la bande (0 = 3Ku_1C_3Ku, 1 = 2Ku_1C_2Ku)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Fréquence en bande C (0 = 320 MHz, 1 = 100 MHz)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État de la bande C (0 = Marche, 1 = Arrêt)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État de la bande Ku (0 = Marche, 1 = Arrêt)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40 024  Existence de cartes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2 cartes disponibles (à 6 heures d'intervalle)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2 cartes disponibles (à plus de 6 heures d'intervalle)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 carte disponible; données extrapolées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Aucune carte utilisée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40 025  Indicateur d'interpolation pour la marée diurne moyenne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40 028  Indicateur de qualité des données du GMI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Reflet solaire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Brouillage radioélectrique probable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de localisation géographique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corrigées pour intrusion sur charge chaude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Suppression du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manquantes dans le fichier ou données illisibles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de luminance physiquement impossible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dans les données de localisation géographique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manquantes dans un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manquantes dans plusieurs canaux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Latitude/longitude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Modes d'un statut anormal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au pixel de basse fréquence correspondant &gt; 7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 (aucune information disponible sur la qualité)</w:t>
            </w:r>
          </w:p>
        </w:tc>
        <w:tc>
          <w:tcPr>
            <w:tcW w:type="dxa" w:w="5046"/>
          </w:tcPr>
          <w:p>
            <w:pPr>
              <w:spacing w:before="20" w:after="20"/>
            </w:pPr>
            <w:r/>
            <w:r>
              <w:rPr>
                <w:rFonts w:ascii="Verdana" w:hAnsi="Verdana"/>
                <w:b w:val="0"/>
                <w:sz w:val="16"/>
              </w:rPr>
            </w:r>
          </w:p>
        </w:tc>
      </w:tr>
    </w:tbl>
    <w:p/>
    <w:p>
      <w:r>
        <w:rPr>
          <w:rFonts w:ascii="Verdana" w:hAnsi="Verdana"/>
          <w:b/>
          <w:sz w:val="18"/>
        </w:rPr>
        <w:t>0 40 036  Type de classification des produits lidar de niveau L2b</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40 043  Indicateur de manœuvre du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plate-forme ne subit pas de manœuvre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plate-forme subit une manœuvre, traitement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plate-forme subit une manœuvre, aucun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40 045  Formation de nuages et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Produits relatifs aux nuages extraits par la méthode du chi-carré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Produits relatifs aux nuages extraits par découpage dans le canal du CO2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par extraction statistique en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par prévision numérique du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40 046  Résumé de la nébulosité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champ de vision instantanée IASI est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Possibilité de contamination de petits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champ de vision instantanée IASI est partiellement couvert par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Couverture nuageuse dense ou intégrale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40 047  Indicateur de validation pour les produits IASI ou IASI-NG de niveau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mesures et les informations connexes sont disponibles et de bonne qualité en vue d'un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 produits de niveau 1c sont de mauvaise qualité selon les indicateurs du même niveau, aucun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contrôle qualité indique que les données de niveau 1c sont de mauvaise qualité (sans indication des indicateurs IASI du même niveau), aucun traitement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40 048  Indicateur de validation pour les flux de données AMSU-A de niveau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 mesures AMSU attendues sont disponibles, de bonne qualité et superposées avec celles de IASI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 données AMSU-A sont disponibles mais de mauvaise qualité (selon les indicateurs AMSU de niveau 1 ou les tests de contrôle de la qualité) et ne sont pas utilisées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mesures AMSU coïncidentes (dans le temps et l'espace) disponibles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40 049  Tests de nuages effectués et résultats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L'épaisseur optique IASI des nuages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L'épaisseur optique IASI des nuages est calculée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Le test d'hétérogénéité AVHRR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Le test d'hétérogénéité AVHRR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 test de nuages IASI-AVHRR ANN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Le test de nuages IASI-AVHRR ANN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L'élément nuage intégré AVHRR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Évaluation de l'élément nuage intégré 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Le test de nuages AMSU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test de nuages AMSU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Le test de nuages de la fenêtre IASI Window indique un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 test de nuages de la fenêtre IASI Window est réalisé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40 050  Initialisation de l'extraction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MHS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IASI inclus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40 051  Convergence d'extraction itérative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OEM non appliquées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OEM interrompues car les résidus de la première approximation sont trop élevés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minimisation n'a pas convergé, le sondage est rejeté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minimisation n'a pas convergé, le sondage est accepté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minimisation a convergé, mais le sondage est rejeté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minimisation a convergé, le sondage est accepté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40 052  Indication de gradient superadiabatique et de sursaturation dans une extraction finale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Indication de sursaturation dans l'extraction avec OEM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Indication de gradient superadiabatique dans l'extraction avec OEM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Indication de sursaturation dans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Indication de gradient superadiabatique dans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40 054  Erreurs de traitement et d'entrée potentielles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Une erreur a été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de niveau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issu de données auxiliaires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issu de la procédure d'insertion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Ouverture de fichier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Lecture de fichier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Indicateur de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Niveau 2 «à partir d'une régression linéaire» (F_Qual), indication d'un pixel si l'on ne peut pas se fier intégralement au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Champ vide ou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Absence d'une valeur pour la pression de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40 055  Diagnostics relatifs à l'extraction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Régions polaires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Position la 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Altitude négative, surface au-dessous du niveau moyen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Scène couverte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Scène au-dessus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Scène au-dessus du désert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Température pelliculaire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Différence de température pelliculaire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Contraste du décalage spectral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Nombre maximal d'itérations dépassé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Colonnes partielles négatives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Matrice mal conditionnée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Adaptation divergente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dans l'utilisation de la GSL (GNU scientific library)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Résidus «biaisés»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Résidus «inclinés»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Résidus de l'erreur quadratique moyenne importants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Noyaux d'intégration étranges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Présence de glace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40 056  Qualité générale d'une extraction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Usage non recommandé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À utiliser avec prudence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40 057  Indicateurs d'extraction de données IASI de niveau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Erreur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 de niveau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 issu de données auxiliaires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 issu de la procédure d'insertion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Indicateur de niveau 1 ou 2 erroné présenté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 niveau 2 n'est pas totalement fiable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Niveaux de température ou d'humidité manquants dans le profil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Valeur de la pression en surface manquante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Filtrage de la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Régions polaires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Position la 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Altitude négative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Scène couverte de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Scène au-dessus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Scène au-dessus du désert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Température pelliculaire manquante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Température pelliculaire extraite trop différente du modèle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Contraste du décalage spectral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Nombre maximal d'itérations dépassé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Colonnes partielles négatives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Matrice mal conditionnée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Adaptation divergente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Erreur dans l'utilisation de la GSL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Résidus «biaisés»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Résidus «inclinés»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Résidus de l'erreur quadratique moyenne importants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Noyaux d'intégration étranges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Présence de glace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40 068  Indicateur général de la qualité des extractions pour le SO2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Valeurs calculées avec IASI de niveau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Profils de la pression et de la température manquants dans les données IASI de niveau 2; modèle et/ou données de prévision utilisés en remplacement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